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690C12A2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>Załącznik nr 3 do zapytania ofertowego</w:t>
      </w:r>
    </w:p>
    <w:p w14:paraId="356059E2" w14:textId="77777777" w:rsidR="0054644C" w:rsidRDefault="0054644C" w:rsidP="003E1B61">
      <w:pPr>
        <w:pStyle w:val="Teksttreci30"/>
        <w:shd w:val="clear" w:color="auto" w:fill="auto"/>
        <w:ind w:right="40"/>
        <w:jc w:val="left"/>
      </w:pPr>
    </w:p>
    <w:p w14:paraId="4374F3BD" w14:textId="686B6E75" w:rsidR="0054644C" w:rsidRDefault="003E1B61" w:rsidP="003E1B61">
      <w:pPr>
        <w:pStyle w:val="Teksttreci30"/>
        <w:shd w:val="clear" w:color="auto" w:fill="auto"/>
        <w:ind w:right="40"/>
        <w:jc w:val="left"/>
      </w:pPr>
      <w:r w:rsidRPr="003E1B61">
        <w:t>2004-7.262.34.2022</w:t>
      </w:r>
    </w:p>
    <w:p w14:paraId="3326EC88" w14:textId="77777777" w:rsidR="0054644C" w:rsidRDefault="0054644C">
      <w:pPr>
        <w:pStyle w:val="Teksttreci30"/>
        <w:shd w:val="clear" w:color="auto" w:fill="auto"/>
        <w:ind w:right="40"/>
      </w:pPr>
    </w:p>
    <w:p w14:paraId="2005CF20" w14:textId="78B782EE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hyperlink r:id="rId7" w:history="1">
        <w:r>
          <w:rPr>
            <w:rStyle w:val="Hipercze"/>
          </w:rPr>
          <w:t>dziennik@krakow.pr.gov.pl</w:t>
        </w:r>
      </w:hyperlink>
    </w:p>
    <w:p w14:paraId="7E75B79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hyperlink r:id="rId8" w:history="1">
        <w:r>
          <w:rPr>
            <w:rStyle w:val="Hipercze"/>
            <w:lang w:val="en-US" w:eastAsia="en-US" w:bidi="en-US"/>
          </w:rPr>
          <w:t>iod@krakow.pr.gov.pl</w:t>
        </w:r>
      </w:hyperlink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</w:t>
      </w:r>
      <w:proofErr w:type="spellStart"/>
      <w:r>
        <w:t>ppt</w:t>
      </w:r>
      <w:proofErr w:type="spellEnd"/>
      <w:r>
        <w:t xml:space="preserve">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3E1B61"/>
    <w:rsid w:val="0054644C"/>
    <w:rsid w:val="0066032D"/>
    <w:rsid w:val="008535C7"/>
    <w:rsid w:val="009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5</cp:revision>
  <cp:lastPrinted>2022-10-20T09:10:00Z</cp:lastPrinted>
  <dcterms:created xsi:type="dcterms:W3CDTF">2022-10-20T09:05:00Z</dcterms:created>
  <dcterms:modified xsi:type="dcterms:W3CDTF">2022-10-26T11:53:00Z</dcterms:modified>
</cp:coreProperties>
</file>