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</w:p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2023-05-29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1904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9" o:title="code"/>
          </v:shape>
        </w:pict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KL-23-10426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KL-POR-A.213.82.2023.6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1E17EF" w:rsidRDefault="001E17EF" w:rsidP="00F2652B">
      <w:pPr>
        <w:tabs>
          <w:tab w:val="right" w:pos="8789"/>
        </w:tabs>
        <w:spacing w:after="0" w:line="240" w:lineRule="auto"/>
        <w:ind w:firstLine="0"/>
      </w:pPr>
    </w:p>
    <w:p w:rsidR="001E17EF" w:rsidRDefault="001E17EF" w:rsidP="00F2652B">
      <w:pPr>
        <w:tabs>
          <w:tab w:val="right" w:pos="8789"/>
        </w:tabs>
        <w:spacing w:after="0" w:line="240" w:lineRule="auto"/>
        <w:ind w:firstLine="0"/>
      </w:pPr>
    </w:p>
    <w:p w:rsidR="00AA2125" w:rsidRPr="007955D9" w:rsidRDefault="00AA2125" w:rsidP="00F2652B">
      <w:pPr>
        <w:tabs>
          <w:tab w:val="right" w:pos="8789"/>
        </w:tabs>
        <w:spacing w:after="0" w:line="240" w:lineRule="auto"/>
        <w:ind w:firstLine="0"/>
        <w:rPr>
          <w:rFonts w:cs="Arial"/>
          <w:szCs w:val="21"/>
        </w:rPr>
      </w:pPr>
    </w:p>
    <w:p w:rsidR="00AA2125" w:rsidRPr="007955D9" w:rsidRDefault="00AA2125" w:rsidP="00AA2125">
      <w:pPr>
        <w:tabs>
          <w:tab w:val="right" w:pos="8789"/>
        </w:tabs>
        <w:spacing w:after="0" w:line="240" w:lineRule="auto"/>
        <w:ind w:firstLine="0"/>
        <w:jc w:val="center"/>
        <w:rPr>
          <w:rFonts w:cs="Arial"/>
          <w:szCs w:val="21"/>
        </w:rPr>
      </w:pPr>
      <w:r w:rsidRPr="007955D9">
        <w:rPr>
          <w:rFonts w:cs="Arial"/>
          <w:szCs w:val="21"/>
        </w:rPr>
        <w:t>Zawiadomienie o unieważnieniu postępowania</w:t>
      </w:r>
    </w:p>
    <w:p w:rsidR="001F2BE9" w:rsidRPr="007955D9" w:rsidRDefault="001F2BE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1E17EF" w:rsidRPr="007955D9" w:rsidRDefault="001E17EF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1E17EF" w:rsidRPr="007955D9" w:rsidRDefault="001E17EF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AA2125" w:rsidRPr="007955D9" w:rsidRDefault="00AA2125" w:rsidP="00AA2125">
      <w:pPr>
        <w:pStyle w:val="Standard"/>
        <w:ind w:firstLine="708"/>
        <w:rPr>
          <w:rFonts w:eastAsia="Calibri" w:cs="Arial"/>
          <w:kern w:val="0"/>
          <w:szCs w:val="21"/>
          <w:lang w:eastAsia="en-US"/>
        </w:rPr>
      </w:pPr>
      <w:r w:rsidRPr="007955D9">
        <w:rPr>
          <w:rFonts w:eastAsia="Calibri" w:cs="Arial"/>
          <w:kern w:val="0"/>
          <w:szCs w:val="21"/>
          <w:lang w:eastAsia="en-US"/>
        </w:rPr>
        <w:t>Zamawiający - Państwowa Inspekcja Pracy Okręgowy Inspektorat Pracy w Kielcach informuje, o unieważnieniu przeprowadzonego postępowania o udzielenie zamówienia wskazanego w art. 2 ust. 1 pkt 1 ustawy z dnia 11 września 2019 r. — Prawo zamówień publicznych (</w:t>
      </w:r>
      <w:r w:rsidR="001E17EF" w:rsidRPr="007955D9">
        <w:rPr>
          <w:rFonts w:eastAsia="Calibri" w:cs="Arial"/>
          <w:kern w:val="0"/>
          <w:szCs w:val="21"/>
          <w:lang w:eastAsia="en-US"/>
        </w:rPr>
        <w:t xml:space="preserve">Dz.U.2022.1710 </w:t>
      </w:r>
      <w:proofErr w:type="spellStart"/>
      <w:r w:rsidR="001E17EF" w:rsidRPr="007955D9">
        <w:rPr>
          <w:rFonts w:eastAsia="Calibri" w:cs="Arial"/>
          <w:kern w:val="0"/>
          <w:szCs w:val="21"/>
          <w:lang w:eastAsia="en-US"/>
        </w:rPr>
        <w:t>t.j</w:t>
      </w:r>
      <w:proofErr w:type="spellEnd"/>
      <w:r w:rsidR="001E17EF" w:rsidRPr="007955D9">
        <w:rPr>
          <w:rFonts w:eastAsia="Calibri" w:cs="Arial"/>
          <w:kern w:val="0"/>
          <w:szCs w:val="21"/>
          <w:lang w:eastAsia="en-US"/>
        </w:rPr>
        <w:t>. z dnia 2022.08.16</w:t>
      </w:r>
      <w:r w:rsidRPr="007955D9">
        <w:rPr>
          <w:rFonts w:eastAsia="Calibri" w:cs="Arial"/>
          <w:kern w:val="0"/>
          <w:szCs w:val="21"/>
          <w:lang w:eastAsia="en-US"/>
        </w:rPr>
        <w:t>), pn.:</w:t>
      </w:r>
      <w:r w:rsidRPr="007955D9">
        <w:rPr>
          <w:rFonts w:cs="Arial"/>
        </w:rPr>
        <w:t xml:space="preserve"> </w:t>
      </w:r>
      <w:r w:rsidRPr="007955D9">
        <w:rPr>
          <w:rFonts w:eastAsia="Calibri" w:cs="Arial"/>
          <w:kern w:val="0"/>
          <w:szCs w:val="21"/>
          <w:lang w:eastAsia="en-US"/>
        </w:rPr>
        <w:t>„Dostawa fabrycznie nowego samochodu osobowo – dostawczego dla Okręgowego Inspektoratu Pracy w Kielcach”.</w:t>
      </w:r>
    </w:p>
    <w:p w:rsidR="00AA2125" w:rsidRPr="007955D9" w:rsidRDefault="00AA2125" w:rsidP="00AA2125">
      <w:pPr>
        <w:pStyle w:val="Standard"/>
        <w:rPr>
          <w:rFonts w:eastAsia="Calibri" w:cs="Arial"/>
          <w:kern w:val="0"/>
          <w:szCs w:val="21"/>
          <w:lang w:eastAsia="en-US"/>
        </w:rPr>
      </w:pPr>
    </w:p>
    <w:p w:rsidR="00AA2125" w:rsidRPr="007955D9" w:rsidRDefault="00AA2125" w:rsidP="00AA2125">
      <w:pPr>
        <w:pStyle w:val="Standard"/>
        <w:rPr>
          <w:rFonts w:eastAsia="Calibri" w:cs="Arial"/>
          <w:kern w:val="0"/>
          <w:szCs w:val="21"/>
          <w:lang w:eastAsia="en-US"/>
        </w:rPr>
      </w:pPr>
      <w:r w:rsidRPr="007955D9">
        <w:rPr>
          <w:rFonts w:eastAsia="Calibri" w:cs="Arial"/>
          <w:kern w:val="0"/>
          <w:szCs w:val="21"/>
          <w:lang w:eastAsia="en-US"/>
        </w:rPr>
        <w:t>Zamawiający informuje. że w postępowaniu wpłynęły dwie oferty:</w:t>
      </w:r>
    </w:p>
    <w:p w:rsidR="00AA2125" w:rsidRPr="007955D9" w:rsidRDefault="00522596" w:rsidP="00AA2125">
      <w:pPr>
        <w:pStyle w:val="Standard"/>
        <w:rPr>
          <w:rFonts w:eastAsia="Calibri" w:cs="Arial"/>
          <w:kern w:val="0"/>
          <w:szCs w:val="21"/>
          <w:lang w:eastAsia="en-US"/>
        </w:rPr>
      </w:pPr>
      <w:r w:rsidRPr="007955D9">
        <w:rPr>
          <w:rFonts w:eastAsia="Calibri" w:cs="Arial"/>
          <w:kern w:val="0"/>
          <w:szCs w:val="21"/>
          <w:lang w:eastAsia="en-US"/>
        </w:rPr>
        <w:t>1. AUTO GT Sp. z o.o., ul. Połczyńska 95. 01-301 Warszawa, kwota oferty brutto: 124 783,50 zł</w:t>
      </w:r>
    </w:p>
    <w:p w:rsidR="00522596" w:rsidRPr="007955D9" w:rsidRDefault="00522596" w:rsidP="00AA2125">
      <w:pPr>
        <w:pStyle w:val="Standard"/>
        <w:rPr>
          <w:rFonts w:eastAsia="Calibri" w:cs="Arial"/>
          <w:kern w:val="0"/>
          <w:szCs w:val="21"/>
          <w:lang w:eastAsia="en-US"/>
        </w:rPr>
      </w:pPr>
      <w:r w:rsidRPr="007955D9">
        <w:rPr>
          <w:rFonts w:eastAsia="Calibri" w:cs="Arial"/>
          <w:kern w:val="0"/>
          <w:szCs w:val="21"/>
          <w:lang w:eastAsia="en-US"/>
        </w:rPr>
        <w:t xml:space="preserve">2. </w:t>
      </w:r>
      <w:proofErr w:type="spellStart"/>
      <w:r w:rsidRPr="007955D9">
        <w:rPr>
          <w:rFonts w:eastAsia="Calibri" w:cs="Arial"/>
          <w:kern w:val="0"/>
          <w:szCs w:val="21"/>
          <w:lang w:eastAsia="en-US"/>
        </w:rPr>
        <w:t>Marvel</w:t>
      </w:r>
      <w:proofErr w:type="spellEnd"/>
      <w:r w:rsidRPr="007955D9">
        <w:rPr>
          <w:rFonts w:eastAsia="Calibri" w:cs="Arial"/>
          <w:kern w:val="0"/>
          <w:szCs w:val="21"/>
          <w:lang w:eastAsia="en-US"/>
        </w:rPr>
        <w:t xml:space="preserve"> Sp. z o.o., ul. Żelazna 7, 90-332 Łódź, kwota oferty brutto: 126 936,00 zł.</w:t>
      </w:r>
    </w:p>
    <w:p w:rsidR="00522596" w:rsidRPr="007955D9" w:rsidRDefault="00522596" w:rsidP="00AA2125">
      <w:pPr>
        <w:pStyle w:val="Standard"/>
        <w:rPr>
          <w:rFonts w:eastAsia="Calibri" w:cs="Arial"/>
          <w:kern w:val="0"/>
          <w:szCs w:val="21"/>
          <w:lang w:eastAsia="en-US"/>
        </w:rPr>
      </w:pPr>
    </w:p>
    <w:p w:rsidR="001E17EF" w:rsidRPr="007955D9" w:rsidRDefault="007955D9" w:rsidP="00AA2125">
      <w:pPr>
        <w:pStyle w:val="Standard"/>
        <w:rPr>
          <w:rFonts w:eastAsia="Calibri" w:cs="Arial"/>
          <w:kern w:val="0"/>
          <w:szCs w:val="21"/>
          <w:u w:val="single"/>
          <w:lang w:eastAsia="en-US"/>
        </w:rPr>
      </w:pPr>
      <w:r w:rsidRPr="007955D9">
        <w:rPr>
          <w:rFonts w:eastAsia="Calibri" w:cs="Arial"/>
          <w:kern w:val="0"/>
          <w:szCs w:val="21"/>
          <w:u w:val="single"/>
          <w:lang w:eastAsia="en-US"/>
        </w:rPr>
        <w:t>Uzasadnienie:</w:t>
      </w:r>
    </w:p>
    <w:p w:rsidR="00522596" w:rsidRPr="007955D9" w:rsidRDefault="007A5287" w:rsidP="00AA2125">
      <w:pPr>
        <w:pStyle w:val="Standard"/>
        <w:rPr>
          <w:rFonts w:eastAsia="Calibri" w:cs="Arial"/>
          <w:kern w:val="0"/>
          <w:szCs w:val="21"/>
          <w:lang w:eastAsia="en-US"/>
        </w:rPr>
      </w:pPr>
      <w:r w:rsidRPr="007955D9">
        <w:rPr>
          <w:rFonts w:eastAsia="Calibri" w:cs="Arial"/>
          <w:kern w:val="0"/>
          <w:szCs w:val="21"/>
          <w:lang w:eastAsia="en-US"/>
        </w:rPr>
        <w:t xml:space="preserve">Najniższa oferta złożona w postępowaniu przekracza kwotę jaką Zamawiający przeznaczył </w:t>
      </w:r>
      <w:r w:rsidR="001E17EF" w:rsidRPr="007955D9">
        <w:rPr>
          <w:rFonts w:eastAsia="Calibri" w:cs="Arial"/>
          <w:kern w:val="0"/>
          <w:szCs w:val="21"/>
          <w:lang w:eastAsia="en-US"/>
        </w:rPr>
        <w:br/>
      </w:r>
      <w:r w:rsidRPr="007955D9">
        <w:rPr>
          <w:rFonts w:eastAsia="Calibri" w:cs="Arial"/>
          <w:kern w:val="0"/>
          <w:szCs w:val="21"/>
          <w:lang w:eastAsia="en-US"/>
        </w:rPr>
        <w:t>na realizację zamówienia.</w:t>
      </w:r>
    </w:p>
    <w:p w:rsidR="00AA2125" w:rsidRPr="007955D9" w:rsidRDefault="00AA2125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A91025" w:rsidRDefault="00A91025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85DD8" w:rsidRPr="00D17152" w:rsidRDefault="007863A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 w:rsidR="00F85029">
        <w:rPr>
          <w:rFonts w:cs="Arial"/>
        </w:rPr>
        <w:t xml:space="preserve"> </w:t>
      </w:r>
      <w:r w:rsidR="00D17152" w:rsidRPr="00D17152">
        <w:rPr>
          <w:rFonts w:cs="Arial"/>
        </w:rPr>
        <w:tab/>
      </w:r>
    </w:p>
    <w:sectPr w:rsidR="00485DD8" w:rsidRPr="00D17152" w:rsidSect="00291591">
      <w:headerReference w:type="first" r:id="rId10"/>
      <w:footerReference w:type="first" r:id="rId11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1D" w:rsidRDefault="006D381D">
      <w:pPr>
        <w:spacing w:after="0" w:line="240" w:lineRule="auto"/>
      </w:pPr>
      <w:r>
        <w:separator/>
      </w:r>
    </w:p>
  </w:endnote>
  <w:endnote w:type="continuationSeparator" w:id="0">
    <w:p w:rsidR="006D381D" w:rsidRDefault="006D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42EC2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 xml:space="preserve">, Al. </w:t>
    </w:r>
    <w:proofErr w:type="spellStart"/>
    <w:r>
      <w:rPr>
        <w:color w:val="02406F"/>
        <w:spacing w:val="-5"/>
        <w:sz w:val="16"/>
        <w:szCs w:val="16"/>
        <w:lang w:val="en-US"/>
      </w:rPr>
      <w:t>Tysiąclecia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Państwa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Polskiego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6D381D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1D" w:rsidRDefault="006D381D">
      <w:pPr>
        <w:spacing w:after="0" w:line="240" w:lineRule="auto"/>
      </w:pPr>
      <w:r>
        <w:separator/>
      </w:r>
    </w:p>
  </w:footnote>
  <w:footnote w:type="continuationSeparator" w:id="0">
    <w:p w:rsidR="006D381D" w:rsidRDefault="006D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B9"/>
    <w:rsid w:val="00073FE1"/>
    <w:rsid w:val="000915CB"/>
    <w:rsid w:val="000B59ED"/>
    <w:rsid w:val="00100C18"/>
    <w:rsid w:val="00132E97"/>
    <w:rsid w:val="001904C8"/>
    <w:rsid w:val="001A6E55"/>
    <w:rsid w:val="001C6188"/>
    <w:rsid w:val="001E17EF"/>
    <w:rsid w:val="001E5856"/>
    <w:rsid w:val="001E5DCF"/>
    <w:rsid w:val="001F2BE9"/>
    <w:rsid w:val="00291591"/>
    <w:rsid w:val="002C057A"/>
    <w:rsid w:val="00302FC9"/>
    <w:rsid w:val="003B03BA"/>
    <w:rsid w:val="00401B9E"/>
    <w:rsid w:val="00411799"/>
    <w:rsid w:val="0042778A"/>
    <w:rsid w:val="0044480A"/>
    <w:rsid w:val="004555FF"/>
    <w:rsid w:val="00475139"/>
    <w:rsid w:val="00484752"/>
    <w:rsid w:val="00485DD8"/>
    <w:rsid w:val="004A7765"/>
    <w:rsid w:val="004B1CB9"/>
    <w:rsid w:val="004B1E24"/>
    <w:rsid w:val="00522596"/>
    <w:rsid w:val="005560DE"/>
    <w:rsid w:val="0056427C"/>
    <w:rsid w:val="005B3572"/>
    <w:rsid w:val="005C2403"/>
    <w:rsid w:val="005F002A"/>
    <w:rsid w:val="0061037B"/>
    <w:rsid w:val="00624A74"/>
    <w:rsid w:val="00651A23"/>
    <w:rsid w:val="0065567D"/>
    <w:rsid w:val="00660D4E"/>
    <w:rsid w:val="00666963"/>
    <w:rsid w:val="00690AA6"/>
    <w:rsid w:val="006945C4"/>
    <w:rsid w:val="006D381D"/>
    <w:rsid w:val="00734226"/>
    <w:rsid w:val="007863A9"/>
    <w:rsid w:val="00790818"/>
    <w:rsid w:val="007955D9"/>
    <w:rsid w:val="007A5287"/>
    <w:rsid w:val="007E75B8"/>
    <w:rsid w:val="008375E6"/>
    <w:rsid w:val="008D1437"/>
    <w:rsid w:val="008E62BA"/>
    <w:rsid w:val="008F32C7"/>
    <w:rsid w:val="00945021"/>
    <w:rsid w:val="00A91025"/>
    <w:rsid w:val="00AA2125"/>
    <w:rsid w:val="00B04624"/>
    <w:rsid w:val="00B32F9A"/>
    <w:rsid w:val="00B72CB5"/>
    <w:rsid w:val="00BA1585"/>
    <w:rsid w:val="00BC5C9C"/>
    <w:rsid w:val="00C25D03"/>
    <w:rsid w:val="00C34CA5"/>
    <w:rsid w:val="00C45837"/>
    <w:rsid w:val="00CE07EF"/>
    <w:rsid w:val="00D053C5"/>
    <w:rsid w:val="00D12377"/>
    <w:rsid w:val="00D17152"/>
    <w:rsid w:val="00D51155"/>
    <w:rsid w:val="00D521D4"/>
    <w:rsid w:val="00DA1DB0"/>
    <w:rsid w:val="00DC0E34"/>
    <w:rsid w:val="00E84A06"/>
    <w:rsid w:val="00F2652B"/>
    <w:rsid w:val="00F73A94"/>
    <w:rsid w:val="00F85029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2125"/>
    <w:pPr>
      <w:suppressAutoHyphens/>
      <w:autoSpaceDN w:val="0"/>
      <w:spacing w:line="360" w:lineRule="auto"/>
      <w:jc w:val="both"/>
    </w:pPr>
    <w:rPr>
      <w:rFonts w:ascii="Arial" w:eastAsia="Times New Roman" w:hAnsi="Arial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Props1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>Elżbieta Woźniak</dc:creator>
  <cp:lastModifiedBy>Elżbieta Woźniak</cp:lastModifiedBy>
  <cp:revision>2</cp:revision>
  <dcterms:created xsi:type="dcterms:W3CDTF">2023-05-30T10:55:00Z</dcterms:created>
  <dcterms:modified xsi:type="dcterms:W3CDTF">2023-05-30T10:55:00Z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KL-POR-A.213.82.2023.6</vt:lpwstr>
  </property>
  <property fmtid="{D5CDD505-2E9C-101B-9397-08002B2CF9AE}" pid="5" name="UNPPisma">
    <vt:lpwstr>KL-23-10426</vt:lpwstr>
  </property>
  <property fmtid="{D5CDD505-2E9C-101B-9397-08002B2CF9AE}" pid="6" name="ZnakSprawy">
    <vt:lpwstr>KL-POR-A.213.82.2023</vt:lpwstr>
  </property>
  <property fmtid="{D5CDD505-2E9C-101B-9397-08002B2CF9AE}" pid="7" name="ZnakSprawy2">
    <vt:lpwstr>Znak sprawy: KL-POR-A.213.82.2023</vt:lpwstr>
  </property>
  <property fmtid="{D5CDD505-2E9C-101B-9397-08002B2CF9AE}" pid="8" name="AktualnaDataSlownie">
    <vt:lpwstr>29 maja 2023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Zawiadomienie o unieważnianiu postępowania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2023-05-29</vt:lpwstr>
  </property>
  <property fmtid="{D5CDD505-2E9C-101B-9397-08002B2CF9AE}" pid="20" name="Wydzial">
    <vt:lpwstr>Sekcja Analiz i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2023-05-29 09:16:55</vt:lpwstr>
  </property>
  <property fmtid="{D5CDD505-2E9C-101B-9397-08002B2CF9AE}" pid="43" name="TematSprawy">
    <vt:lpwstr>Dostawa fabrycznie nowego samochodu osobowego dla Okręgowego Inspektoratu Pracy w Kielcach.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