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6AF6" w14:textId="77777777" w:rsidR="001E7CB1" w:rsidRDefault="001E7CB1" w:rsidP="00880B4E">
      <w:pPr>
        <w:spacing w:after="0"/>
        <w:rPr>
          <w:b/>
        </w:rPr>
      </w:pPr>
    </w:p>
    <w:p w14:paraId="6A666194" w14:textId="2EC3C305" w:rsidR="00880B4E" w:rsidRDefault="00880B4E" w:rsidP="00880B4E">
      <w:pPr>
        <w:spacing w:after="0"/>
        <w:rPr>
          <w:b/>
        </w:rPr>
      </w:pPr>
      <w:r>
        <w:rPr>
          <w:b/>
        </w:rPr>
        <w:t>PROCEDURA POSTĘPOWANIA W PRZYPADKU AGRESJI I PRZEMOCY W SZKOLE ARTYSTYCZNEJ/BURSIE SZKOLNICTWA ARTYSTYCZNEGO</w:t>
      </w:r>
    </w:p>
    <w:p w14:paraId="74BA5CBB" w14:textId="77777777" w:rsidR="00880B4E" w:rsidRPr="001E23D0" w:rsidRDefault="00880B4E" w:rsidP="00880B4E">
      <w:pPr>
        <w:spacing w:after="0"/>
        <w:rPr>
          <w:b/>
        </w:rPr>
      </w:pPr>
    </w:p>
    <w:p w14:paraId="2C846D58" w14:textId="77777777" w:rsidR="00880B4E" w:rsidRPr="00C86B34" w:rsidRDefault="00880B4E" w:rsidP="00880B4E">
      <w:pPr>
        <w:spacing w:after="0"/>
        <w:rPr>
          <w:bCs/>
          <w:i/>
          <w:iCs/>
          <w:u w:val="single"/>
        </w:rPr>
      </w:pPr>
      <w:r w:rsidRPr="00C86B34">
        <w:rPr>
          <w:bCs/>
          <w:i/>
          <w:iCs/>
          <w:u w:val="single"/>
        </w:rPr>
        <w:t xml:space="preserve">1. Zakres procedury </w:t>
      </w:r>
    </w:p>
    <w:p w14:paraId="6F6382BC" w14:textId="77777777" w:rsidR="00880B4E" w:rsidRDefault="00880B4E" w:rsidP="00880B4E">
      <w:pPr>
        <w:spacing w:after="0"/>
      </w:pPr>
      <w:r>
        <w:t xml:space="preserve">Szkolne postępowanie  wdrażane  jest  w  sytuacji  występowania  aktów  agresji  i  przemocy </w:t>
      </w:r>
    </w:p>
    <w:p w14:paraId="579B6839" w14:textId="77777777" w:rsidR="00880B4E" w:rsidRDefault="00880B4E" w:rsidP="00880B4E">
      <w:pPr>
        <w:spacing w:after="0"/>
      </w:pPr>
      <w:r>
        <w:t xml:space="preserve">na terenie szkoły/bursy artystycznej. Sytuacje, w których należy podjąć postępowanie, dotyczą: </w:t>
      </w:r>
    </w:p>
    <w:p w14:paraId="7FFA2B58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naruszenia nietykalności fizycznej innych osób, </w:t>
      </w:r>
    </w:p>
    <w:p w14:paraId="3B5DCA9A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bójki, </w:t>
      </w:r>
    </w:p>
    <w:p w14:paraId="183244B3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wymuszania, zastraszania, podżegania, groźby użycia przemocy, </w:t>
      </w:r>
    </w:p>
    <w:p w14:paraId="5B8236D5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naruszenia  godności  osobistej  innych  osób  (wulgaryzmy,  wyzywanie,  przemoc psychiczna), </w:t>
      </w:r>
    </w:p>
    <w:p w14:paraId="2D7E5EE0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stworzenia zagrożenia dla życia i zdrowia własnego i innych, </w:t>
      </w:r>
    </w:p>
    <w:p w14:paraId="640A7484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>posiadania i używania niebezpiecznych przedmiotów (np. noża),</w:t>
      </w:r>
    </w:p>
    <w:p w14:paraId="0024CE30" w14:textId="77777777" w:rsidR="00880B4E" w:rsidRDefault="00880B4E" w:rsidP="00880B4E">
      <w:pPr>
        <w:pStyle w:val="Akapitzlist"/>
        <w:numPr>
          <w:ilvl w:val="0"/>
          <w:numId w:val="21"/>
        </w:numPr>
        <w:suppressAutoHyphens w:val="0"/>
        <w:autoSpaceDN/>
        <w:spacing w:after="0"/>
        <w:textAlignment w:val="auto"/>
      </w:pPr>
      <w:r>
        <w:t xml:space="preserve">niszczenie szkolnego mienia lub cudzej własności. </w:t>
      </w:r>
    </w:p>
    <w:p w14:paraId="1F06BFF0" w14:textId="77777777" w:rsidR="00880B4E" w:rsidRDefault="00880B4E" w:rsidP="00880B4E">
      <w:pPr>
        <w:spacing w:after="0"/>
        <w:rPr>
          <w:b/>
        </w:rPr>
      </w:pPr>
    </w:p>
    <w:p w14:paraId="60FE0C04" w14:textId="77777777" w:rsidR="00880B4E" w:rsidRPr="00C86B34" w:rsidRDefault="00880B4E" w:rsidP="00880B4E">
      <w:pPr>
        <w:spacing w:after="0"/>
        <w:rPr>
          <w:bCs/>
          <w:i/>
          <w:iCs/>
          <w:u w:val="single"/>
        </w:rPr>
      </w:pPr>
      <w:r w:rsidRPr="00C86B34">
        <w:rPr>
          <w:bCs/>
          <w:i/>
          <w:iCs/>
          <w:u w:val="single"/>
        </w:rPr>
        <w:t xml:space="preserve">2. Cel </w:t>
      </w:r>
      <w:r>
        <w:rPr>
          <w:bCs/>
          <w:i/>
          <w:iCs/>
          <w:u w:val="single"/>
        </w:rPr>
        <w:t xml:space="preserve">uruchomienia </w:t>
      </w:r>
      <w:r w:rsidRPr="00C86B34">
        <w:rPr>
          <w:bCs/>
          <w:i/>
          <w:iCs/>
          <w:u w:val="single"/>
        </w:rPr>
        <w:t>procedury</w:t>
      </w:r>
    </w:p>
    <w:p w14:paraId="0D1FD5AA" w14:textId="77777777" w:rsidR="00880B4E" w:rsidRDefault="00880B4E" w:rsidP="00880B4E">
      <w:pPr>
        <w:spacing w:after="0"/>
      </w:pPr>
      <w:r>
        <w:t xml:space="preserve">Zapewnienie bezpieczeństwa fizycznego w szkole/bursie na wypadek wystąpienia na ich terenie </w:t>
      </w:r>
      <w:proofErr w:type="spellStart"/>
      <w:r>
        <w:t>zachowań</w:t>
      </w:r>
      <w:proofErr w:type="spellEnd"/>
      <w:r>
        <w:t xml:space="preserve"> agresywnych, tj. agresji fizycznej i agresji słownej ucznia wobec ucznia lub wobec nauczyciela (stwarzającego zagrożenie dla bezpieczeństwa/zdrowia własnego i innych).</w:t>
      </w:r>
    </w:p>
    <w:p w14:paraId="195496EE" w14:textId="77777777" w:rsidR="00880B4E" w:rsidRDefault="00880B4E" w:rsidP="00880B4E">
      <w:pPr>
        <w:spacing w:after="0"/>
      </w:pPr>
    </w:p>
    <w:p w14:paraId="5D2ED677" w14:textId="77777777" w:rsidR="00880B4E" w:rsidRPr="00C86B34" w:rsidRDefault="00880B4E" w:rsidP="00880B4E">
      <w:pPr>
        <w:spacing w:after="0"/>
        <w:rPr>
          <w:bCs/>
          <w:i/>
          <w:iCs/>
          <w:color w:val="FF0000"/>
          <w:u w:val="single"/>
        </w:rPr>
      </w:pPr>
      <w:r w:rsidRPr="00C86B34">
        <w:rPr>
          <w:bCs/>
          <w:i/>
          <w:iCs/>
          <w:u w:val="single"/>
        </w:rPr>
        <w:t xml:space="preserve">3. Osoby odpowiedzialne </w:t>
      </w:r>
    </w:p>
    <w:p w14:paraId="68E6814C" w14:textId="77777777" w:rsidR="00880B4E" w:rsidRDefault="00880B4E" w:rsidP="00880B4E">
      <w:pPr>
        <w:spacing w:after="0"/>
      </w:pPr>
      <w:r>
        <w:t>Procedura postępowania jest uruchamiana przez osobę, która zauważyła przedmiotowe zachowanie lub której je zgłoszono. O stopniu zaawansowania procedury i podejmowanych krokach decyduje dyrektor szkoły/bursy, a w przypadku jego nieobecności wicedyrektor lub pedagog szkolny. Czynnościami podejmowanymi w trakcie realizacji procedury kieruje dyrektor szkoły/bursy, wicedyrektor lub osoba przez niego wyznaczona. Każdy nauczyciel ma obowiązek reagować, w tym szczególnie nauczyciele przedmiotów artystycznych.</w:t>
      </w:r>
    </w:p>
    <w:p w14:paraId="6DFB3A4A" w14:textId="77777777" w:rsidR="00880B4E" w:rsidRPr="00A701EF" w:rsidRDefault="00880B4E" w:rsidP="00880B4E">
      <w:pPr>
        <w:spacing w:after="0"/>
        <w:rPr>
          <w:bCs/>
          <w:i/>
          <w:iCs/>
          <w:u w:val="single"/>
        </w:rPr>
      </w:pPr>
    </w:p>
    <w:p w14:paraId="59F8287C" w14:textId="77777777" w:rsidR="00880B4E" w:rsidRPr="00A701EF" w:rsidRDefault="00880B4E" w:rsidP="00880B4E">
      <w:pPr>
        <w:spacing w:after="0"/>
        <w:rPr>
          <w:bCs/>
          <w:i/>
          <w:iCs/>
          <w:u w:val="single"/>
        </w:rPr>
      </w:pPr>
      <w:r w:rsidRPr="00A701EF">
        <w:rPr>
          <w:bCs/>
          <w:i/>
          <w:iCs/>
          <w:u w:val="single"/>
        </w:rPr>
        <w:t xml:space="preserve">4. Sposób postępowania </w:t>
      </w:r>
    </w:p>
    <w:p w14:paraId="203603C7" w14:textId="77777777" w:rsidR="00880B4E" w:rsidRDefault="00880B4E" w:rsidP="00880B4E">
      <w:pPr>
        <w:spacing w:after="0"/>
      </w:pPr>
      <w:r>
        <w:t>1.  Nauczyciel podejmuje próby  wyhamowania  zachowania  agresywnego. Jeśli jest świadkiem bardzo agresywnego zachowania ucznia (bójka, pobicie), zobowiązany jest do natychmiastowego odizolowania sprawcy od ofiary i przerwania aktu przemocy. Zapewnia  bezpieczeństwo i ewentualną  konieczną  pomoc  medyczną wszystkim  uczestnikom  zajścia.  Jeśli  to  możliwe  zostaje   przeprowadzona  rozmowa mająca na celu ustalenie przyczyn i okoliczności zdarzenia.</w:t>
      </w:r>
    </w:p>
    <w:p w14:paraId="533B9DE4" w14:textId="77777777" w:rsidR="00880B4E" w:rsidRDefault="00880B4E" w:rsidP="00880B4E">
      <w:pPr>
        <w:spacing w:after="0"/>
      </w:pPr>
      <w:r>
        <w:t>2.  Jeśli próby zainterweniowania w danej agresywnej sytuacji nie przynoszą efektów, nauczyciel informuje sekretariat  szkoły (dzwoni lub wysyła  przewodniczącego klasy lub dyżurnego ucznia), zawiadamia  pedagoga/psychologa/dyrektora o zaistniałej sytuacji.</w:t>
      </w:r>
    </w:p>
    <w:p w14:paraId="3125214D" w14:textId="77777777" w:rsidR="00880B4E" w:rsidRDefault="00880B4E" w:rsidP="00880B4E">
      <w:pPr>
        <w:spacing w:after="0"/>
      </w:pPr>
      <w:r>
        <w:t>3.  Uczeń zostaje zabrany z miejsca zdarzenia przez  nauczyciela,  pedagoga,  psychologa i zaprowadzony do gabinetu pedagoga szkolnego lub dyrektora szkoły/bursy (w sytuacji koniecznej nauczyciel ma możliwość przytrzymania ucznia). Sporządza też notatkę dotyczącą zaistniałej sytuacji.</w:t>
      </w:r>
    </w:p>
    <w:p w14:paraId="787B48E8" w14:textId="77777777" w:rsidR="00880B4E" w:rsidRDefault="00880B4E" w:rsidP="00880B4E">
      <w:pPr>
        <w:spacing w:after="0"/>
      </w:pPr>
      <w:r>
        <w:t xml:space="preserve">4. O  zaistniałej  sytuacji  nauczyciel  informuje  wychowawcę  klasy,  który  wraz z psychologiem/pedagogiem  szkolnym  przeprowadza  rozmowę  dyscyplinującą  z  uczniem, </w:t>
      </w:r>
    </w:p>
    <w:p w14:paraId="2CA8E67E" w14:textId="77777777" w:rsidR="00880B4E" w:rsidRDefault="00880B4E" w:rsidP="00880B4E">
      <w:pPr>
        <w:spacing w:after="0"/>
      </w:pPr>
      <w:r>
        <w:lastRenderedPageBreak/>
        <w:t xml:space="preserve">uświadamiając  mu  nieodpowiednie  zachowanie,  a  następnie  zawiera  z  nim  umowę </w:t>
      </w:r>
    </w:p>
    <w:p w14:paraId="669F2D23" w14:textId="77777777" w:rsidR="00880B4E" w:rsidRDefault="00880B4E" w:rsidP="00880B4E">
      <w:pPr>
        <w:spacing w:after="0"/>
      </w:pPr>
      <w:r>
        <w:t xml:space="preserve">dotyczącą  poprawy  zachowania  oraz  dalszych  konsekwencji  w  przypadku  braku poprawy. </w:t>
      </w:r>
    </w:p>
    <w:p w14:paraId="03938EDB" w14:textId="77777777" w:rsidR="00880B4E" w:rsidRDefault="00880B4E" w:rsidP="00880B4E">
      <w:pPr>
        <w:spacing w:after="0"/>
      </w:pPr>
      <w:r>
        <w:t>5.  O zaistniałej sytuacji zostają telefonicznie powiadomieni rodzice.</w:t>
      </w:r>
    </w:p>
    <w:p w14:paraId="4EDC13B1" w14:textId="77777777" w:rsidR="00880B4E" w:rsidRDefault="00880B4E" w:rsidP="00880B4E">
      <w:pPr>
        <w:spacing w:after="0"/>
      </w:pPr>
      <w:r>
        <w:t>6.  W  sytuacji  bardzo  agresywnego  zachowania  ucznia  (napaść  fizyczna, niemożność  uspokojenia),  zawiadomią się  nie tylko rodziców ucznia, ale także Policję lub Pogotowie Ratunkowe.</w:t>
      </w:r>
    </w:p>
    <w:p w14:paraId="6BEC469D" w14:textId="77777777" w:rsidR="00880B4E" w:rsidRDefault="00880B4E" w:rsidP="00880B4E">
      <w:pPr>
        <w:spacing w:after="0"/>
      </w:pPr>
      <w:r>
        <w:t xml:space="preserve">7.  Przeprowadzenie poważnej rozmowy z rodzicami ucznia przez wychowawcę/psychologa/pedagoga w celu dobrania odpowiednich form pomocy dla dziecka. Wychowawca  we  współpracy z pedagogiem  pomaga  rodzicom  w doborze  metod wychowawczych. Dobrze, by rodzic/opiekun  prawny  podpisał  zgodę na przytrzymywanie dziecka  w  sytuacjach,  kiedy  jego  zachowanie  zagraża bezpieczeństwu i/lub zdrowiu jego i innych uczniów (brak  takiej  zgody  jest  podstawą  do  wezwania  Policji/Pogotowia  Ratunkowego  w przypadku pojawienia się </w:t>
      </w:r>
      <w:proofErr w:type="spellStart"/>
      <w:r>
        <w:t>zachowań</w:t>
      </w:r>
      <w:proofErr w:type="spellEnd"/>
      <w:r>
        <w:t xml:space="preserve"> agresywnych).</w:t>
      </w:r>
    </w:p>
    <w:p w14:paraId="625DE2A7" w14:textId="77777777" w:rsidR="00880B4E" w:rsidRDefault="00880B4E" w:rsidP="00880B4E">
      <w:pPr>
        <w:spacing w:after="0"/>
      </w:pPr>
      <w:r>
        <w:t xml:space="preserve">8.  W przypadku wystąpienia powtarzających się ataków agresji ze strony ucznia, wychowawca, pedagog, psycholog podejmują współpracę z Poradnią Psychologiczno-Pedagogiczną i Policją oraz w porozumieniu z dyrektorem szkoły/bursy kierują wniosek do MOPR-u o wgląd w sytuację rodzinną ucznia, a  jeśli to nie wystarczy do Sądu Rejonowego (Wydział Rodzinny i Nieletnich) o zastosowanie środka wychowawczego zapobiegającego demoralizacji ucznia. </w:t>
      </w:r>
    </w:p>
    <w:p w14:paraId="46CD16FB" w14:textId="77777777" w:rsidR="00880B4E" w:rsidRDefault="00880B4E" w:rsidP="00880B4E">
      <w:pPr>
        <w:spacing w:after="0"/>
      </w:pPr>
      <w:r>
        <w:t xml:space="preserve">9. Ze wszystkich spotkań osoba prowadząca sprawę sporządza notatkę na temat przekazanych </w:t>
      </w:r>
    </w:p>
    <w:p w14:paraId="44F76DC1" w14:textId="77777777" w:rsidR="00880B4E" w:rsidRDefault="00880B4E" w:rsidP="00880B4E">
      <w:pPr>
        <w:spacing w:after="0"/>
      </w:pPr>
      <w:r>
        <w:t>informacji i ustaleń (w tym wyciągniętych w stosunku do ucznia konsekwencji). Wychowawca klasy/grupy  dokonuje stosownego zapisu w dzienniku, a psycholog i pedagog w swojej dokumentacji.</w:t>
      </w:r>
    </w:p>
    <w:p w14:paraId="633A6565" w14:textId="77777777" w:rsidR="00880B4E" w:rsidRDefault="00880B4E" w:rsidP="00880B4E">
      <w:pPr>
        <w:spacing w:after="0"/>
      </w:pPr>
      <w:r>
        <w:t xml:space="preserve">10. Rodzice  (opiekunowie  prawni) podpisem potwierdzają przyjęcie do wiadomości w/w informacji i ustaleń. </w:t>
      </w:r>
    </w:p>
    <w:p w14:paraId="5250BD31" w14:textId="77777777" w:rsidR="00880B4E" w:rsidRDefault="00880B4E" w:rsidP="00880B4E">
      <w:pPr>
        <w:spacing w:after="0"/>
      </w:pPr>
      <w:r>
        <w:t>12. We wszystkich działaniach wychowawczych stosowane są kary i nagrody zgodnie ze Statutem.</w:t>
      </w:r>
    </w:p>
    <w:p w14:paraId="7E76D10C" w14:textId="77777777" w:rsidR="00880B4E" w:rsidRDefault="00880B4E" w:rsidP="00880B4E">
      <w:pPr>
        <w:spacing w:after="0"/>
      </w:pPr>
    </w:p>
    <w:p w14:paraId="2F3EA7CE" w14:textId="77777777" w:rsidR="00880B4E" w:rsidRPr="00A701EF" w:rsidRDefault="00880B4E" w:rsidP="00880B4E">
      <w:pPr>
        <w:spacing w:after="0"/>
        <w:rPr>
          <w:i/>
          <w:iCs/>
          <w:u w:val="single"/>
        </w:rPr>
      </w:pPr>
      <w:r w:rsidRPr="00A701EF">
        <w:rPr>
          <w:i/>
          <w:iCs/>
          <w:u w:val="single"/>
        </w:rPr>
        <w:t xml:space="preserve">5. Postępowanie wobec ucznia, który jest ofiarą: </w:t>
      </w:r>
    </w:p>
    <w:p w14:paraId="11B859CA" w14:textId="77777777" w:rsidR="00880B4E" w:rsidRDefault="00880B4E" w:rsidP="00880B4E">
      <w:pPr>
        <w:spacing w:after="0"/>
      </w:pPr>
      <w:r>
        <w:t>1. Udzielenie pierwszej pomocy, bądź zapewnienie jej udzielenia poprzez wezwanie lekarza/karetki.</w:t>
      </w:r>
    </w:p>
    <w:p w14:paraId="68594697" w14:textId="77777777" w:rsidR="00880B4E" w:rsidRDefault="00880B4E" w:rsidP="00880B4E">
      <w:pPr>
        <w:spacing w:after="0"/>
      </w:pPr>
      <w:r>
        <w:t>2. Niezwłoczne powiadomienie dyrektora szkoły/bursy.</w:t>
      </w:r>
    </w:p>
    <w:p w14:paraId="43F5EF23" w14:textId="77777777" w:rsidR="00880B4E" w:rsidRDefault="00880B4E" w:rsidP="00880B4E">
      <w:pPr>
        <w:spacing w:after="0"/>
      </w:pPr>
      <w:r>
        <w:t>3. Powiadomienie rodziców ucznia (wychowawca, psycholog, pedagog, dyrektor).</w:t>
      </w:r>
    </w:p>
    <w:p w14:paraId="4CE3FB37" w14:textId="77777777" w:rsidR="00880B4E" w:rsidRDefault="00880B4E" w:rsidP="00880B4E">
      <w:pPr>
        <w:spacing w:after="0"/>
      </w:pPr>
      <w:r>
        <w:t>4. Wezwanie Policji w przypadku, kiedy istnieje konieczność ustalenia okoliczności  i  ewentualnych świadków zdarzenia.</w:t>
      </w:r>
    </w:p>
    <w:p w14:paraId="61293D3A" w14:textId="77777777" w:rsidR="00880B4E" w:rsidRDefault="00880B4E" w:rsidP="00880B4E">
      <w:pPr>
        <w:spacing w:after="0"/>
      </w:pPr>
      <w:r>
        <w:t xml:space="preserve">5. W razie potrzeby proponowane jest spotkania z psychologiem, które ułatwia uczniowi powrót do normalnego funkcjonowania w szkole po zdarzeniu. </w:t>
      </w:r>
    </w:p>
    <w:p w14:paraId="061EC885" w14:textId="77777777" w:rsidR="00880B4E" w:rsidRDefault="00880B4E" w:rsidP="00880B4E">
      <w:pPr>
        <w:spacing w:after="0"/>
      </w:pPr>
    </w:p>
    <w:p w14:paraId="65FF3FC0" w14:textId="77777777" w:rsidR="00880B4E" w:rsidRPr="00A701EF" w:rsidRDefault="00880B4E" w:rsidP="00880B4E">
      <w:pPr>
        <w:spacing w:after="0"/>
        <w:rPr>
          <w:bCs/>
          <w:i/>
          <w:iCs/>
          <w:u w:val="single"/>
        </w:rPr>
      </w:pPr>
      <w:r w:rsidRPr="00A701EF">
        <w:rPr>
          <w:bCs/>
          <w:i/>
          <w:iCs/>
          <w:u w:val="single"/>
        </w:rPr>
        <w:t>5. Proponowane obowiązki pracowników</w:t>
      </w:r>
    </w:p>
    <w:p w14:paraId="0C3D93C0" w14:textId="77777777" w:rsidR="00880B4E" w:rsidRPr="005658E6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Zapoznanie się z czynnościami realizowanymi w trakcie uruchamiania procedury.</w:t>
      </w:r>
    </w:p>
    <w:p w14:paraId="3159EEEA" w14:textId="77777777" w:rsidR="00880B4E" w:rsidRPr="005658E6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Branie udziału w szkoleniach z zakresu stosowania procedury.</w:t>
      </w:r>
    </w:p>
    <w:p w14:paraId="622F4964" w14:textId="77777777" w:rsidR="00880B4E" w:rsidRPr="005658E6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Posiadanie listy numerów telefonu osób odpowiedzialnych za uruchomienie procedury.</w:t>
      </w:r>
    </w:p>
    <w:p w14:paraId="4B1F7EFC" w14:textId="77777777" w:rsidR="00880B4E" w:rsidRPr="005658E6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Znajomość zadań własnych w przypadku uruchomienia procedury.</w:t>
      </w:r>
    </w:p>
    <w:p w14:paraId="1257547A" w14:textId="77777777" w:rsidR="00880B4E" w:rsidRPr="005658E6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Szkolenie uczniów w zakresie działań prowadzonych w ramach procedury.</w:t>
      </w:r>
    </w:p>
    <w:p w14:paraId="3B509860" w14:textId="58755AF9" w:rsidR="00880B4E" w:rsidRDefault="00880B4E" w:rsidP="00880B4E">
      <w:pPr>
        <w:pStyle w:val="Akapitzlist"/>
        <w:numPr>
          <w:ilvl w:val="0"/>
          <w:numId w:val="22"/>
        </w:numPr>
        <w:suppressAutoHyphens w:val="0"/>
        <w:autoSpaceDN/>
        <w:spacing w:after="0"/>
        <w:textAlignment w:val="auto"/>
      </w:pPr>
      <w:r w:rsidRPr="005658E6">
        <w:t>Stosowanie się do poleceń osoby zarządzającej sytuacją trudną lub kryzysową.</w:t>
      </w:r>
    </w:p>
    <w:p w14:paraId="292FEDD5" w14:textId="77777777" w:rsidR="001E7CB1" w:rsidRDefault="001E7CB1" w:rsidP="001E7CB1">
      <w:pPr>
        <w:pStyle w:val="Akapitzlist"/>
        <w:suppressAutoHyphens w:val="0"/>
        <w:autoSpaceDN/>
        <w:spacing w:after="0"/>
        <w:textAlignment w:val="auto"/>
      </w:pPr>
    </w:p>
    <w:p w14:paraId="3485E84B" w14:textId="6CB309D2" w:rsidR="007A6C0F" w:rsidRPr="00697EA9" w:rsidRDefault="00FD2EFA" w:rsidP="007A6C0F">
      <w:pPr>
        <w:rPr>
          <w:i/>
          <w:sz w:val="24"/>
          <w:szCs w:val="24"/>
          <w:u w:val="single"/>
        </w:rPr>
      </w:pPr>
      <w:r w:rsidRPr="00697EA9">
        <w:rPr>
          <w:i/>
          <w:u w:val="single"/>
        </w:rPr>
        <w:t>6. Podstawa prawna</w:t>
      </w:r>
      <w:r w:rsidR="007A6C0F" w:rsidRPr="00697EA9">
        <w:rPr>
          <w:i/>
          <w:sz w:val="24"/>
          <w:szCs w:val="24"/>
          <w:u w:val="single"/>
        </w:rPr>
        <w:t xml:space="preserve"> </w:t>
      </w:r>
    </w:p>
    <w:p w14:paraId="6173BF38" w14:textId="77777777" w:rsidR="00FE626D" w:rsidRPr="00FE626D" w:rsidRDefault="00FE626D" w:rsidP="00FE626D">
      <w:r w:rsidRPr="00FE626D">
        <w:t>Ustawa z dnia 29 lipca 2005r. o przeciwdziałaniu przemocy domowej (Dz.U. z 2024r. poz.424)</w:t>
      </w:r>
    </w:p>
    <w:p w14:paraId="3EF402A8" w14:textId="7446F6B7" w:rsidR="00FE626D" w:rsidRPr="00F32613" w:rsidRDefault="00C54293" w:rsidP="00FE626D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lastRenderedPageBreak/>
        <w:br/>
      </w:r>
      <w:r w:rsidR="00FE626D" w:rsidRPr="00FE626D">
        <w:t xml:space="preserve">Ustawa o ochronie zdrowia psychicznego z dnia 19 sierpnia 1994 r. (Dz. U. z 2022 r. poz. 2123 z </w:t>
      </w:r>
      <w:proofErr w:type="spellStart"/>
      <w:r w:rsidR="00FE626D" w:rsidRPr="00FE626D">
        <w:t>późn</w:t>
      </w:r>
      <w:proofErr w:type="spellEnd"/>
      <w:r w:rsidR="00FE626D" w:rsidRPr="00FE626D">
        <w:t>. zm.).</w:t>
      </w:r>
      <w:r w:rsidR="00FE626D" w:rsidRPr="00F32613">
        <w:rPr>
          <w:sz w:val="24"/>
          <w:szCs w:val="24"/>
        </w:rPr>
        <w:t xml:space="preserve"> </w:t>
      </w:r>
    </w:p>
    <w:p w14:paraId="08C40BE7" w14:textId="796E1B2F" w:rsidR="00FD2EFA" w:rsidRPr="00FE626D" w:rsidRDefault="001E7CB1" w:rsidP="00FE626D">
      <w:pPr>
        <w:spacing w:after="0" w:line="240" w:lineRule="auto"/>
      </w:pPr>
      <w:r>
        <w:rPr>
          <w:sz w:val="20"/>
          <w:szCs w:val="20"/>
        </w:rPr>
        <w:br/>
      </w:r>
      <w:r w:rsidR="00FE626D" w:rsidRPr="00FE626D">
        <w:rPr>
          <w:rFonts w:eastAsia="Times New Roman" w:cstheme="minorHAnsi"/>
          <w:lang w:eastAsia="pl-PL"/>
        </w:rPr>
        <w:t xml:space="preserve">Ustawa z dnia 23 kwietnia 1964 r. Kodeks Cywilny (Dz. U. z 2023 r. poz. 1610 z </w:t>
      </w:r>
      <w:proofErr w:type="spellStart"/>
      <w:r w:rsidR="00FE626D" w:rsidRPr="00FE626D">
        <w:rPr>
          <w:rFonts w:eastAsia="Times New Roman" w:cstheme="minorHAnsi"/>
          <w:lang w:eastAsia="pl-PL"/>
        </w:rPr>
        <w:t>późn</w:t>
      </w:r>
      <w:proofErr w:type="spellEnd"/>
      <w:r w:rsidR="00FE626D" w:rsidRPr="00FE626D">
        <w:rPr>
          <w:rFonts w:eastAsia="Times New Roman" w:cstheme="minorHAnsi"/>
          <w:lang w:eastAsia="pl-PL"/>
        </w:rPr>
        <w:t>. zm.)</w:t>
      </w:r>
    </w:p>
    <w:p w14:paraId="1501E05D" w14:textId="77777777" w:rsidR="00437F71" w:rsidRDefault="00437F71" w:rsidP="00437F71">
      <w:pPr>
        <w:spacing w:after="0" w:line="360" w:lineRule="auto"/>
      </w:pPr>
    </w:p>
    <w:p w14:paraId="10601B92" w14:textId="4DCA27DD" w:rsidR="00437F71" w:rsidRDefault="00437F71" w:rsidP="00437F71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880B4E">
        <w:rPr>
          <w:rFonts w:eastAsia="Times New Roman" w:cstheme="minorHAnsi"/>
          <w:lang w:eastAsia="pl-PL"/>
        </w:rPr>
        <w:t>Opracowanie:</w:t>
      </w:r>
    </w:p>
    <w:p w14:paraId="56EE5D2D" w14:textId="7C5DDD6A" w:rsidR="001B0DF4" w:rsidRPr="00880B4E" w:rsidRDefault="00437F71" w:rsidP="00437F71">
      <w:pPr>
        <w:spacing w:after="0" w:line="360" w:lineRule="auto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880B4E">
        <w:rPr>
          <w:rFonts w:eastAsia="Times New Roman" w:cstheme="minorHAnsi"/>
          <w:lang w:eastAsia="pl-PL"/>
        </w:rPr>
        <w:t xml:space="preserve">Zespół </w:t>
      </w:r>
      <w:r>
        <w:rPr>
          <w:rFonts w:eastAsia="Times New Roman" w:cstheme="minorHAnsi"/>
          <w:lang w:eastAsia="pl-PL"/>
        </w:rPr>
        <w:t>Psychologiczno-Pedagogiczny CEA</w:t>
      </w:r>
    </w:p>
    <w:sectPr w:rsidR="001B0DF4" w:rsidRPr="00880B4E" w:rsidSect="00054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9531" w14:textId="77777777" w:rsidR="00285291" w:rsidRDefault="00285291" w:rsidP="001B0DF4">
      <w:pPr>
        <w:spacing w:after="0" w:line="240" w:lineRule="auto"/>
      </w:pPr>
      <w:r>
        <w:separator/>
      </w:r>
    </w:p>
  </w:endnote>
  <w:endnote w:type="continuationSeparator" w:id="0">
    <w:p w14:paraId="0E76C265" w14:textId="77777777" w:rsidR="00285291" w:rsidRDefault="00285291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838764"/>
      <w:docPartObj>
        <w:docPartGallery w:val="Page Numbers (Bottom of Page)"/>
        <w:docPartUnique/>
      </w:docPartObj>
    </w:sdtPr>
    <w:sdtEndPr/>
    <w:sdtContent>
      <w:p w14:paraId="15E9BBB5" w14:textId="2D468284" w:rsidR="00880B4E" w:rsidRDefault="00880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01F2" w14:textId="77777777" w:rsidR="00880B4E" w:rsidRDefault="00880B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646881"/>
      <w:docPartObj>
        <w:docPartGallery w:val="Page Numbers (Bottom of Page)"/>
        <w:docPartUnique/>
      </w:docPartObj>
    </w:sdtPr>
    <w:sdtContent>
      <w:p w14:paraId="2C3A30BC" w14:textId="0C734B9E" w:rsidR="00FE626D" w:rsidRDefault="00FE6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679B7" w14:textId="77777777" w:rsidR="00FE626D" w:rsidRDefault="00FE6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97D3" w14:textId="77777777" w:rsidR="00285291" w:rsidRDefault="00285291" w:rsidP="001B0DF4">
      <w:pPr>
        <w:spacing w:after="0" w:line="240" w:lineRule="auto"/>
      </w:pPr>
      <w:r>
        <w:separator/>
      </w:r>
    </w:p>
  </w:footnote>
  <w:footnote w:type="continuationSeparator" w:id="0">
    <w:p w14:paraId="42A2EB0E" w14:textId="77777777" w:rsidR="00285291" w:rsidRDefault="00285291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84A4" w14:textId="77777777" w:rsidR="001B0DF4" w:rsidRDefault="001B0DF4">
    <w:pPr>
      <w:pStyle w:val="Nagwek"/>
    </w:pPr>
  </w:p>
  <w:p w14:paraId="59987F63" w14:textId="77777777" w:rsidR="001B0DF4" w:rsidRDefault="001B0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5D06" w14:textId="77777777" w:rsidR="00054259" w:rsidRDefault="0001306B" w:rsidP="0005425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44FC63" wp14:editId="305E8F46">
              <wp:simplePos x="0" y="0"/>
              <wp:positionH relativeFrom="column">
                <wp:posOffset>2748753</wp:posOffset>
              </wp:positionH>
              <wp:positionV relativeFrom="paragraph">
                <wp:posOffset>12147</wp:posOffset>
              </wp:positionV>
              <wp:extent cx="2906162" cy="597528"/>
              <wp:effectExtent l="0" t="0" r="279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6162" cy="597528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AB3F1B" w14:textId="77777777" w:rsidR="00437F71" w:rsidRPr="00660FF7" w:rsidRDefault="00437F71" w:rsidP="00437F71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bookmarkStart w:id="1" w:name="_Hlk163640262"/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Zespół Psychologiczno-Pedagogiczny</w:t>
                          </w:r>
                        </w:p>
                        <w:p w14:paraId="62A0BE02" w14:textId="77777777" w:rsidR="00437F71" w:rsidRPr="00660FF7" w:rsidRDefault="00437F71" w:rsidP="00437F71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Centrum Edukacji Artystycznej</w:t>
                          </w:r>
                        </w:p>
                        <w:p w14:paraId="4BA62C57" w14:textId="01819E9F" w:rsidR="00437F71" w:rsidRPr="00660FF7" w:rsidRDefault="00437F71" w:rsidP="00437F71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l. M.</w:t>
                          </w:r>
                          <w:r w:rsidR="00FE626D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Kopernika</w:t>
                          </w:r>
                          <w:proofErr w:type="spellEnd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 36/40</w:t>
                          </w:r>
                        </w:p>
                        <w:p w14:paraId="40FFE8BC" w14:textId="77777777" w:rsidR="00437F71" w:rsidRPr="00660FF7" w:rsidRDefault="00437F71" w:rsidP="00437F71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00-924 Warszawa</w:t>
                          </w:r>
                        </w:p>
                        <w:bookmarkEnd w:id="1"/>
                        <w:p w14:paraId="3712D7B1" w14:textId="0976A437" w:rsidR="0075149C" w:rsidRPr="001F2BED" w:rsidRDefault="0075149C" w:rsidP="00437F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F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45pt;margin-top:.95pt;width:228.85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" filled="f" strokecolor="white" strokeweight="0">
              <v:textbox inset="0,0,0,0">
                <w:txbxContent>
                  <w:p w14:paraId="36AB3F1B" w14:textId="77777777" w:rsidR="00437F71" w:rsidRPr="00660FF7" w:rsidRDefault="00437F71" w:rsidP="00437F71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bookmarkStart w:id="2" w:name="_Hlk163640262"/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Zespół Psychologiczno-Pedagogiczny</w:t>
                    </w:r>
                  </w:p>
                  <w:p w14:paraId="62A0BE02" w14:textId="77777777" w:rsidR="00437F71" w:rsidRPr="00660FF7" w:rsidRDefault="00437F71" w:rsidP="00437F71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Centrum Edukacji Artystycznej</w:t>
                    </w:r>
                  </w:p>
                  <w:p w14:paraId="4BA62C57" w14:textId="01819E9F" w:rsidR="00437F71" w:rsidRPr="00660FF7" w:rsidRDefault="00437F71" w:rsidP="00437F71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u</w:t>
                    </w: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l. M.</w:t>
                    </w:r>
                    <w:r w:rsidR="00FE626D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Kopernika</w:t>
                    </w:r>
                    <w:proofErr w:type="spellEnd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 36/40</w:t>
                    </w:r>
                  </w:p>
                  <w:p w14:paraId="40FFE8BC" w14:textId="77777777" w:rsidR="00437F71" w:rsidRPr="00660FF7" w:rsidRDefault="00437F71" w:rsidP="00437F71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00-924 Warszawa</w:t>
                    </w:r>
                  </w:p>
                  <w:bookmarkEnd w:id="2"/>
                  <w:p w14:paraId="3712D7B1" w14:textId="0976A437" w:rsidR="0075149C" w:rsidRPr="001F2BED" w:rsidRDefault="0075149C" w:rsidP="00437F71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7C0CC7" wp14:editId="6DBD76AF">
          <wp:extent cx="5753100" cy="681355"/>
          <wp:effectExtent l="0" t="0" r="0" b="4445"/>
          <wp:docPr id="1" name="Obraz 1" descr="kolor-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cl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775B1" w14:textId="77777777" w:rsidR="00054259" w:rsidRDefault="00054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15E"/>
    <w:multiLevelType w:val="hybridMultilevel"/>
    <w:tmpl w:val="63A8BF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9DB"/>
    <w:multiLevelType w:val="hybridMultilevel"/>
    <w:tmpl w:val="1E96C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00C72"/>
    <w:multiLevelType w:val="hybridMultilevel"/>
    <w:tmpl w:val="35CC3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7A86"/>
    <w:multiLevelType w:val="hybridMultilevel"/>
    <w:tmpl w:val="CA9075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BB0"/>
    <w:multiLevelType w:val="hybridMultilevel"/>
    <w:tmpl w:val="4F7A92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3E19"/>
    <w:multiLevelType w:val="hybridMultilevel"/>
    <w:tmpl w:val="0F9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7291"/>
    <w:multiLevelType w:val="hybridMultilevel"/>
    <w:tmpl w:val="218A06FC"/>
    <w:lvl w:ilvl="0" w:tplc="8E7A6C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695204DE">
      <w:start w:val="1"/>
      <w:numFmt w:val="upp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3B5"/>
    <w:multiLevelType w:val="hybridMultilevel"/>
    <w:tmpl w:val="B95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2E06"/>
    <w:multiLevelType w:val="hybridMultilevel"/>
    <w:tmpl w:val="CB74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07B4"/>
    <w:multiLevelType w:val="hybridMultilevel"/>
    <w:tmpl w:val="1BF4AF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740108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231AC"/>
    <w:multiLevelType w:val="hybridMultilevel"/>
    <w:tmpl w:val="A15AA50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DA735A6"/>
    <w:multiLevelType w:val="hybridMultilevel"/>
    <w:tmpl w:val="BFE4FD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FB2298"/>
    <w:multiLevelType w:val="hybridMultilevel"/>
    <w:tmpl w:val="9926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0854"/>
    <w:multiLevelType w:val="hybridMultilevel"/>
    <w:tmpl w:val="50367F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817F10"/>
    <w:multiLevelType w:val="hybridMultilevel"/>
    <w:tmpl w:val="A7FAC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4661D8"/>
    <w:multiLevelType w:val="hybridMultilevel"/>
    <w:tmpl w:val="E0EA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0085C"/>
    <w:multiLevelType w:val="hybridMultilevel"/>
    <w:tmpl w:val="CCF677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9459ED"/>
    <w:multiLevelType w:val="hybridMultilevel"/>
    <w:tmpl w:val="47E4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C2A6C"/>
    <w:multiLevelType w:val="hybridMultilevel"/>
    <w:tmpl w:val="5D0635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A4B63FC"/>
    <w:multiLevelType w:val="hybridMultilevel"/>
    <w:tmpl w:val="B13C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0EC6"/>
    <w:multiLevelType w:val="hybridMultilevel"/>
    <w:tmpl w:val="5F9C6C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D1714B"/>
    <w:multiLevelType w:val="hybridMultilevel"/>
    <w:tmpl w:val="8D045B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20"/>
  </w:num>
  <w:num w:numId="9">
    <w:abstractNumId w:val="18"/>
  </w:num>
  <w:num w:numId="10">
    <w:abstractNumId w:val="2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9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4"/>
    <w:rsid w:val="0001306B"/>
    <w:rsid w:val="00014D82"/>
    <w:rsid w:val="000236ED"/>
    <w:rsid w:val="00026891"/>
    <w:rsid w:val="0003545A"/>
    <w:rsid w:val="00054259"/>
    <w:rsid w:val="000F2EE2"/>
    <w:rsid w:val="001406CB"/>
    <w:rsid w:val="001514A6"/>
    <w:rsid w:val="00151F12"/>
    <w:rsid w:val="001525B4"/>
    <w:rsid w:val="00153CAB"/>
    <w:rsid w:val="001769BE"/>
    <w:rsid w:val="0018094E"/>
    <w:rsid w:val="00190ADB"/>
    <w:rsid w:val="001B0DF4"/>
    <w:rsid w:val="001B2AA3"/>
    <w:rsid w:val="001C7855"/>
    <w:rsid w:val="001D6DD7"/>
    <w:rsid w:val="001E7CB1"/>
    <w:rsid w:val="001F2BED"/>
    <w:rsid w:val="001F42AD"/>
    <w:rsid w:val="00227E1F"/>
    <w:rsid w:val="00237992"/>
    <w:rsid w:val="002470B7"/>
    <w:rsid w:val="00264A3B"/>
    <w:rsid w:val="00280930"/>
    <w:rsid w:val="00285291"/>
    <w:rsid w:val="002B4659"/>
    <w:rsid w:val="002B58A9"/>
    <w:rsid w:val="002D24F6"/>
    <w:rsid w:val="002D4D64"/>
    <w:rsid w:val="002E7025"/>
    <w:rsid w:val="002F40D3"/>
    <w:rsid w:val="00307ECE"/>
    <w:rsid w:val="00310D95"/>
    <w:rsid w:val="00366DE9"/>
    <w:rsid w:val="003837EC"/>
    <w:rsid w:val="003D4031"/>
    <w:rsid w:val="003D7840"/>
    <w:rsid w:val="004156A2"/>
    <w:rsid w:val="00437F71"/>
    <w:rsid w:val="0046699F"/>
    <w:rsid w:val="0047235D"/>
    <w:rsid w:val="00483E86"/>
    <w:rsid w:val="00484001"/>
    <w:rsid w:val="00484145"/>
    <w:rsid w:val="00490CAB"/>
    <w:rsid w:val="00492A4D"/>
    <w:rsid w:val="004A4A69"/>
    <w:rsid w:val="004F5FAD"/>
    <w:rsid w:val="004F77A2"/>
    <w:rsid w:val="00546DD2"/>
    <w:rsid w:val="00555D25"/>
    <w:rsid w:val="0057566B"/>
    <w:rsid w:val="005A4F60"/>
    <w:rsid w:val="005C18EE"/>
    <w:rsid w:val="005C3E2A"/>
    <w:rsid w:val="005D7346"/>
    <w:rsid w:val="005E28AD"/>
    <w:rsid w:val="005E4331"/>
    <w:rsid w:val="00626894"/>
    <w:rsid w:val="00634CAC"/>
    <w:rsid w:val="00635C68"/>
    <w:rsid w:val="00640312"/>
    <w:rsid w:val="0064224B"/>
    <w:rsid w:val="00653170"/>
    <w:rsid w:val="00697816"/>
    <w:rsid w:val="00697EA9"/>
    <w:rsid w:val="006A3769"/>
    <w:rsid w:val="006B7C51"/>
    <w:rsid w:val="006D3192"/>
    <w:rsid w:val="006D67A3"/>
    <w:rsid w:val="00710061"/>
    <w:rsid w:val="00731286"/>
    <w:rsid w:val="007439EA"/>
    <w:rsid w:val="00746261"/>
    <w:rsid w:val="0075149C"/>
    <w:rsid w:val="00751A9B"/>
    <w:rsid w:val="00757C3E"/>
    <w:rsid w:val="00765629"/>
    <w:rsid w:val="00785808"/>
    <w:rsid w:val="007A6C0F"/>
    <w:rsid w:val="007B4D79"/>
    <w:rsid w:val="007D35E5"/>
    <w:rsid w:val="007E0C4F"/>
    <w:rsid w:val="007E5026"/>
    <w:rsid w:val="007E6CD9"/>
    <w:rsid w:val="008501C9"/>
    <w:rsid w:val="0086167E"/>
    <w:rsid w:val="00880B4E"/>
    <w:rsid w:val="00895F01"/>
    <w:rsid w:val="008A5990"/>
    <w:rsid w:val="008C51F4"/>
    <w:rsid w:val="008F4F2C"/>
    <w:rsid w:val="008F7542"/>
    <w:rsid w:val="0090143B"/>
    <w:rsid w:val="009034E2"/>
    <w:rsid w:val="00913176"/>
    <w:rsid w:val="00915398"/>
    <w:rsid w:val="00921958"/>
    <w:rsid w:val="00922D82"/>
    <w:rsid w:val="00927751"/>
    <w:rsid w:val="00933989"/>
    <w:rsid w:val="0097211A"/>
    <w:rsid w:val="00981446"/>
    <w:rsid w:val="00995A71"/>
    <w:rsid w:val="009966D8"/>
    <w:rsid w:val="009B2C0D"/>
    <w:rsid w:val="009C0541"/>
    <w:rsid w:val="009C6E29"/>
    <w:rsid w:val="009D4E15"/>
    <w:rsid w:val="009E23C3"/>
    <w:rsid w:val="009F67F4"/>
    <w:rsid w:val="00A250A5"/>
    <w:rsid w:val="00A413EF"/>
    <w:rsid w:val="00A52EF9"/>
    <w:rsid w:val="00A53459"/>
    <w:rsid w:val="00A60BB3"/>
    <w:rsid w:val="00A62495"/>
    <w:rsid w:val="00A654AB"/>
    <w:rsid w:val="00A7304A"/>
    <w:rsid w:val="00A83308"/>
    <w:rsid w:val="00A95073"/>
    <w:rsid w:val="00AB4E52"/>
    <w:rsid w:val="00AC0187"/>
    <w:rsid w:val="00AC0BE4"/>
    <w:rsid w:val="00B06116"/>
    <w:rsid w:val="00B1168A"/>
    <w:rsid w:val="00B25713"/>
    <w:rsid w:val="00B7199B"/>
    <w:rsid w:val="00B95AE7"/>
    <w:rsid w:val="00BB0ADB"/>
    <w:rsid w:val="00BB2A0A"/>
    <w:rsid w:val="00BB3B2C"/>
    <w:rsid w:val="00BC4F96"/>
    <w:rsid w:val="00BD6243"/>
    <w:rsid w:val="00BE7FF5"/>
    <w:rsid w:val="00C044BC"/>
    <w:rsid w:val="00C05513"/>
    <w:rsid w:val="00C2708C"/>
    <w:rsid w:val="00C54293"/>
    <w:rsid w:val="00CA1805"/>
    <w:rsid w:val="00D362C2"/>
    <w:rsid w:val="00D42737"/>
    <w:rsid w:val="00D53E6E"/>
    <w:rsid w:val="00D566CA"/>
    <w:rsid w:val="00D70733"/>
    <w:rsid w:val="00D746A2"/>
    <w:rsid w:val="00D8373E"/>
    <w:rsid w:val="00D940D0"/>
    <w:rsid w:val="00DA6546"/>
    <w:rsid w:val="00DF0115"/>
    <w:rsid w:val="00E041E0"/>
    <w:rsid w:val="00E13443"/>
    <w:rsid w:val="00E34184"/>
    <w:rsid w:val="00E718C1"/>
    <w:rsid w:val="00E86575"/>
    <w:rsid w:val="00E87775"/>
    <w:rsid w:val="00EB246D"/>
    <w:rsid w:val="00EB2557"/>
    <w:rsid w:val="00EB517C"/>
    <w:rsid w:val="00EC32BC"/>
    <w:rsid w:val="00EE5393"/>
    <w:rsid w:val="00F00DC8"/>
    <w:rsid w:val="00F10730"/>
    <w:rsid w:val="00F14AF1"/>
    <w:rsid w:val="00F2358B"/>
    <w:rsid w:val="00F32A85"/>
    <w:rsid w:val="00F515DB"/>
    <w:rsid w:val="00F743F4"/>
    <w:rsid w:val="00F82119"/>
    <w:rsid w:val="00FD2EFA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A21A"/>
  <w15:docId w15:val="{1D7F2A93-CA8D-427D-AC65-0E62ADF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32A85"/>
    <w:pPr>
      <w:keepNext/>
      <w:widowControl w:val="0"/>
      <w:tabs>
        <w:tab w:val="left" w:pos="567"/>
      </w:tabs>
      <w:snapToGrid w:val="0"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398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32A85"/>
    <w:rPr>
      <w:rFonts w:ascii="Times New Roman" w:eastAsia="Times New Roman" w:hAnsi="Times New Roman"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F32A85"/>
    <w:pPr>
      <w:suppressAutoHyphens/>
      <w:autoSpaceDN w:val="0"/>
      <w:ind w:left="720"/>
      <w:contextualSpacing/>
      <w:textAlignment w:val="baseline"/>
    </w:pPr>
  </w:style>
  <w:style w:type="character" w:styleId="Hipercze">
    <w:name w:val="Hyperlink"/>
    <w:basedOn w:val="Domylnaczcionkaakapitu"/>
    <w:uiPriority w:val="99"/>
    <w:unhideWhenUsed/>
    <w:rsid w:val="0036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Urszula Bissinger-Ćwierz</cp:lastModifiedBy>
  <cp:revision>9</cp:revision>
  <cp:lastPrinted>2017-09-05T06:34:00Z</cp:lastPrinted>
  <dcterms:created xsi:type="dcterms:W3CDTF">2021-06-25T07:40:00Z</dcterms:created>
  <dcterms:modified xsi:type="dcterms:W3CDTF">2024-04-22T11:19:00Z</dcterms:modified>
</cp:coreProperties>
</file>