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3"/>
        <w:gridCol w:w="531"/>
        <w:gridCol w:w="114"/>
        <w:gridCol w:w="876"/>
        <w:gridCol w:w="14"/>
        <w:gridCol w:w="414"/>
        <w:gridCol w:w="155"/>
        <w:gridCol w:w="271"/>
        <w:gridCol w:w="299"/>
        <w:gridCol w:w="554"/>
        <w:gridCol w:w="16"/>
        <w:gridCol w:w="269"/>
        <w:gridCol w:w="300"/>
        <w:gridCol w:w="353"/>
        <w:gridCol w:w="195"/>
        <w:gridCol w:w="22"/>
        <w:gridCol w:w="426"/>
        <w:gridCol w:w="80"/>
        <w:gridCol w:w="71"/>
        <w:gridCol w:w="419"/>
        <w:gridCol w:w="113"/>
        <w:gridCol w:w="405"/>
        <w:gridCol w:w="51"/>
        <w:gridCol w:w="570"/>
        <w:gridCol w:w="317"/>
        <w:gridCol w:w="253"/>
        <w:gridCol w:w="570"/>
        <w:gridCol w:w="115"/>
        <w:gridCol w:w="1427"/>
        <w:gridCol w:w="10"/>
      </w:tblGrid>
      <w:tr w:rsidR="006A701A" w:rsidRPr="00621B1E" w:rsidTr="003323C6">
        <w:trPr>
          <w:gridAfter w:val="1"/>
          <w:wAfter w:w="10" w:type="dxa"/>
          <w:trHeight w:val="1611"/>
        </w:trPr>
        <w:tc>
          <w:tcPr>
            <w:tcW w:w="6483" w:type="dxa"/>
            <w:gridSpan w:val="18"/>
          </w:tcPr>
          <w:p w:rsidR="006A701A" w:rsidRPr="00621B1E" w:rsidRDefault="006A701A" w:rsidP="007169E2">
            <w:pPr>
              <w:spacing w:before="120" w:line="240" w:lineRule="auto"/>
              <w:ind w:left="34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621B1E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621B1E">
              <w:rPr>
                <w:rFonts w:ascii="Times New Roman" w:hAnsi="Times New Roman"/>
                <w:b/>
                <w:color w:val="000000"/>
              </w:rPr>
              <w:t>projektu</w:t>
            </w:r>
          </w:p>
          <w:p w:rsidR="006A701A" w:rsidRPr="00621B1E" w:rsidRDefault="004A40EF" w:rsidP="00B52A40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Projekt z</w:t>
            </w:r>
            <w:r w:rsidR="00F023BA" w:rsidRPr="00621B1E">
              <w:rPr>
                <w:rFonts w:ascii="Times New Roman" w:hAnsi="Times New Roman"/>
                <w:color w:val="000000"/>
              </w:rPr>
              <w:t>arządzenia</w:t>
            </w:r>
            <w:r w:rsidR="000E015E"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="006F1706">
              <w:rPr>
                <w:rFonts w:ascii="Times New Roman" w:hAnsi="Times New Roman"/>
                <w:color w:val="000000"/>
              </w:rPr>
              <w:t xml:space="preserve">Prezesa Rady Ministrów </w:t>
            </w:r>
            <w:r w:rsidR="006F1706" w:rsidRPr="006F1706">
              <w:rPr>
                <w:rFonts w:ascii="Times New Roman" w:hAnsi="Times New Roman"/>
                <w:color w:val="000000"/>
              </w:rPr>
              <w:t>zmieniające</w:t>
            </w:r>
            <w:r w:rsidR="006F1706">
              <w:rPr>
                <w:rFonts w:ascii="Times New Roman" w:hAnsi="Times New Roman"/>
                <w:color w:val="000000"/>
              </w:rPr>
              <w:t>go</w:t>
            </w:r>
            <w:r w:rsidR="006F1706" w:rsidRPr="006F1706">
              <w:rPr>
                <w:rFonts w:ascii="Times New Roman" w:hAnsi="Times New Roman"/>
                <w:color w:val="000000"/>
              </w:rPr>
              <w:t xml:space="preserve"> zarządzenie w sprawie nadania statutu Ministerstwu Spraw Wewnętrznych i Administracji</w:t>
            </w:r>
          </w:p>
          <w:p w:rsidR="006A701A" w:rsidRPr="00621B1E" w:rsidRDefault="006A701A" w:rsidP="007169E2">
            <w:pPr>
              <w:spacing w:before="120"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6A701A" w:rsidRPr="00621B1E" w:rsidRDefault="004954AB" w:rsidP="007169E2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Ministerstwo Spraw Wewnętrznych</w:t>
            </w:r>
            <w:r w:rsidR="003C2170" w:rsidRPr="00621B1E">
              <w:rPr>
                <w:rFonts w:ascii="Times New Roman" w:hAnsi="Times New Roman"/>
                <w:color w:val="000000"/>
              </w:rPr>
              <w:t xml:space="preserve"> i Administracji</w:t>
            </w:r>
          </w:p>
          <w:p w:rsidR="00C8777C" w:rsidRPr="00621B1E" w:rsidRDefault="00C8777C" w:rsidP="007169E2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1B3460" w:rsidRPr="00621B1E" w:rsidRDefault="001B3460" w:rsidP="007169E2">
            <w:pPr>
              <w:spacing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621B1E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:rsidR="00E37D86" w:rsidRPr="00621B1E" w:rsidRDefault="00272BC2" w:rsidP="007169E2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 </w:t>
            </w:r>
            <w:r w:rsidRPr="00272BC2">
              <w:rPr>
                <w:rFonts w:ascii="Times New Roman" w:hAnsi="Times New Roman"/>
              </w:rPr>
              <w:t xml:space="preserve">Dariusz Nowak </w:t>
            </w:r>
            <w:r>
              <w:rPr>
                <w:rFonts w:ascii="Times New Roman" w:hAnsi="Times New Roman"/>
              </w:rPr>
              <w:t xml:space="preserve">- </w:t>
            </w:r>
            <w:r w:rsidR="003F4435" w:rsidRPr="00621B1E">
              <w:rPr>
                <w:rFonts w:ascii="Times New Roman" w:hAnsi="Times New Roman"/>
              </w:rPr>
              <w:t xml:space="preserve">Dyrektor Generalny MSWiA </w:t>
            </w:r>
          </w:p>
          <w:p w:rsidR="006A701A" w:rsidRPr="00621B1E" w:rsidRDefault="006A701A" w:rsidP="007169E2">
            <w:pPr>
              <w:spacing w:before="120"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:rsidR="006A701A" w:rsidRPr="00621B1E" w:rsidRDefault="00272BC2" w:rsidP="003F4435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Pan </w:t>
            </w:r>
            <w:r w:rsidRPr="00272BC2">
              <w:rPr>
                <w:rFonts w:ascii="Times New Roman" w:hAnsi="Times New Roman"/>
                <w:color w:val="000000"/>
              </w:rPr>
              <w:t xml:space="preserve">Paweł Jędrzejewski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E37D86" w:rsidRPr="00621B1E">
              <w:rPr>
                <w:rFonts w:ascii="Times New Roman" w:hAnsi="Times New Roman"/>
                <w:color w:val="000000"/>
              </w:rPr>
              <w:t>Dyrektor</w:t>
            </w:r>
            <w:r w:rsidR="00900545"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="00E37D86" w:rsidRPr="00621B1E">
              <w:rPr>
                <w:rFonts w:ascii="Times New Roman" w:hAnsi="Times New Roman"/>
                <w:color w:val="000000"/>
              </w:rPr>
              <w:t>Biura Kadr, Szkolenia i Organizacji</w:t>
            </w:r>
            <w:r w:rsidR="003F4435" w:rsidRPr="00621B1E">
              <w:rPr>
                <w:rFonts w:ascii="Times New Roman" w:hAnsi="Times New Roman"/>
                <w:color w:val="000000"/>
              </w:rPr>
              <w:t xml:space="preserve"> MSWiA  </w:t>
            </w:r>
            <w:r w:rsidR="00754594" w:rsidRPr="00621B1E">
              <w:rPr>
                <w:rFonts w:ascii="Times New Roman" w:hAnsi="Times New Roman"/>
                <w:color w:val="000000"/>
              </w:rPr>
              <w:t>(tel. 60-142-</w:t>
            </w:r>
            <w:r w:rsidR="00E37D86" w:rsidRPr="00621B1E">
              <w:rPr>
                <w:rFonts w:ascii="Times New Roman" w:hAnsi="Times New Roman"/>
                <w:color w:val="000000"/>
              </w:rPr>
              <w:t>09)</w:t>
            </w:r>
          </w:p>
          <w:p w:rsidR="001B1103" w:rsidRPr="00621B1E" w:rsidRDefault="001B1103" w:rsidP="003F4435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4310" w:type="dxa"/>
            <w:gridSpan w:val="11"/>
            <w:shd w:val="clear" w:color="auto" w:fill="FFFFFF"/>
          </w:tcPr>
          <w:p w:rsidR="001B3460" w:rsidRPr="00621B1E" w:rsidRDefault="001B3460" w:rsidP="006F1706">
            <w:pPr>
              <w:spacing w:before="120" w:line="240" w:lineRule="auto"/>
              <w:rPr>
                <w:rFonts w:ascii="Times New Roman" w:hAnsi="Times New Roman"/>
                <w:b/>
              </w:rPr>
            </w:pPr>
            <w:r w:rsidRPr="00621B1E">
              <w:rPr>
                <w:rFonts w:ascii="Times New Roman" w:hAnsi="Times New Roman"/>
                <w:b/>
              </w:rPr>
              <w:t>Data sporządzenia</w:t>
            </w:r>
            <w:r w:rsidR="005517FA" w:rsidRPr="00621B1E">
              <w:rPr>
                <w:rFonts w:ascii="Times New Roman" w:hAnsi="Times New Roman"/>
              </w:rPr>
              <w:t>:</w:t>
            </w:r>
            <w:r w:rsidR="003F3C62" w:rsidRPr="00621B1E">
              <w:rPr>
                <w:rFonts w:ascii="Times New Roman" w:hAnsi="Times New Roman"/>
              </w:rPr>
              <w:t xml:space="preserve"> </w:t>
            </w:r>
            <w:r w:rsidR="00F31435">
              <w:rPr>
                <w:rFonts w:ascii="Times New Roman" w:hAnsi="Times New Roman"/>
              </w:rPr>
              <w:t>2</w:t>
            </w:r>
            <w:r w:rsidR="00961E1E">
              <w:rPr>
                <w:rFonts w:ascii="Times New Roman" w:hAnsi="Times New Roman"/>
              </w:rPr>
              <w:t>7</w:t>
            </w:r>
            <w:r w:rsidR="00E5041A">
              <w:rPr>
                <w:rFonts w:ascii="Times New Roman" w:hAnsi="Times New Roman"/>
              </w:rPr>
              <w:t xml:space="preserve"> sierpnia</w:t>
            </w:r>
            <w:r w:rsidR="006F1706">
              <w:rPr>
                <w:rFonts w:ascii="Times New Roman" w:hAnsi="Times New Roman"/>
              </w:rPr>
              <w:t xml:space="preserve"> 2021 r.</w:t>
            </w:r>
            <w:r w:rsidRPr="00621B1E">
              <w:rPr>
                <w:rFonts w:ascii="Times New Roman" w:hAnsi="Times New Roman"/>
                <w:b/>
              </w:rPr>
              <w:br/>
            </w:r>
          </w:p>
          <w:p w:rsidR="00F76884" w:rsidRPr="00621B1E" w:rsidRDefault="00F76884" w:rsidP="00AB41C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3323C6" w:rsidRPr="00621B1E" w:rsidRDefault="00F76884" w:rsidP="00D341B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21B1E">
              <w:rPr>
                <w:rFonts w:ascii="Times New Roman" w:hAnsi="Times New Roman"/>
                <w:b/>
              </w:rPr>
              <w:t xml:space="preserve">Źródło: </w:t>
            </w:r>
            <w:r w:rsidR="00921B7E" w:rsidRPr="00621B1E">
              <w:rPr>
                <w:rFonts w:ascii="Times New Roman" w:hAnsi="Times New Roman"/>
              </w:rPr>
              <w:t xml:space="preserve">art. </w:t>
            </w:r>
            <w:r w:rsidR="00285CE9" w:rsidRPr="00285CE9">
              <w:rPr>
                <w:rFonts w:ascii="Times New Roman" w:hAnsi="Times New Roman"/>
              </w:rPr>
              <w:t>3</w:t>
            </w:r>
            <w:r w:rsidR="006F1706">
              <w:rPr>
                <w:rFonts w:ascii="Times New Roman" w:hAnsi="Times New Roman"/>
              </w:rPr>
              <w:t>9</w:t>
            </w:r>
            <w:r w:rsidR="00285CE9" w:rsidRPr="00285CE9">
              <w:rPr>
                <w:rFonts w:ascii="Times New Roman" w:hAnsi="Times New Roman"/>
              </w:rPr>
              <w:t xml:space="preserve"> ust. </w:t>
            </w:r>
            <w:r w:rsidR="006F1706">
              <w:rPr>
                <w:rFonts w:ascii="Times New Roman" w:hAnsi="Times New Roman"/>
              </w:rPr>
              <w:t>5</w:t>
            </w:r>
            <w:r w:rsidR="00285CE9" w:rsidRPr="00285CE9">
              <w:rPr>
                <w:rFonts w:ascii="Times New Roman" w:hAnsi="Times New Roman"/>
              </w:rPr>
              <w:t xml:space="preserve"> </w:t>
            </w:r>
            <w:r w:rsidR="006F1706" w:rsidRPr="006F1706">
              <w:rPr>
                <w:rFonts w:ascii="Times New Roman" w:hAnsi="Times New Roman"/>
              </w:rPr>
              <w:t>ustawy z dnia 8 sierpnia 1996 r. o Radzie Ministrów (Dz. U. z 2021 r. poz. 178</w:t>
            </w:r>
            <w:r w:rsidR="00474168">
              <w:rPr>
                <w:rFonts w:ascii="Times New Roman" w:hAnsi="Times New Roman"/>
              </w:rPr>
              <w:t>, z późn. zm.</w:t>
            </w:r>
            <w:r w:rsidR="006F1706" w:rsidRPr="006F1706">
              <w:rPr>
                <w:rFonts w:ascii="Times New Roman" w:hAnsi="Times New Roman"/>
              </w:rPr>
              <w:t>)</w:t>
            </w:r>
          </w:p>
          <w:p w:rsidR="005D1781" w:rsidRPr="00621B1E" w:rsidRDefault="005D1781" w:rsidP="00AB41C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A701A" w:rsidRPr="00621B1E" w:rsidRDefault="006A701A" w:rsidP="00AB41CA">
            <w:pPr>
              <w:spacing w:before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621B1E">
              <w:rPr>
                <w:rFonts w:ascii="Times New Roman" w:hAnsi="Times New Roman"/>
                <w:b/>
                <w:color w:val="000000"/>
              </w:rPr>
              <w:t>w</w:t>
            </w:r>
            <w:r w:rsidRPr="00621B1E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621B1E">
              <w:rPr>
                <w:rFonts w:ascii="Times New Roman" w:hAnsi="Times New Roman"/>
                <w:b/>
                <w:color w:val="000000"/>
              </w:rPr>
              <w:t>ie</w:t>
            </w:r>
            <w:r w:rsidR="003F3C62" w:rsidRPr="00621B1E">
              <w:rPr>
                <w:rFonts w:ascii="Times New Roman" w:hAnsi="Times New Roman"/>
                <w:b/>
                <w:color w:val="000000"/>
              </w:rPr>
              <w:t xml:space="preserve"> prac:</w:t>
            </w:r>
          </w:p>
          <w:p w:rsidR="006A701A" w:rsidRPr="00621B1E" w:rsidRDefault="005D1781" w:rsidP="00AB41C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Nie dotyczy</w:t>
            </w:r>
          </w:p>
          <w:p w:rsidR="006A701A" w:rsidRPr="00621B1E" w:rsidRDefault="006A701A" w:rsidP="00AB41C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99CCFF"/>
          </w:tcPr>
          <w:p w:rsidR="006A701A" w:rsidRPr="00621B1E" w:rsidRDefault="006A701A" w:rsidP="007169E2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621B1E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  <w:p w:rsidR="001B1103" w:rsidRPr="00621B1E" w:rsidRDefault="001B1103" w:rsidP="007169E2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</w:p>
        </w:tc>
      </w:tr>
      <w:tr w:rsidR="006A701A" w:rsidRPr="00621B1E" w:rsidTr="003323C6">
        <w:trPr>
          <w:gridAfter w:val="1"/>
          <w:wAfter w:w="10" w:type="dxa"/>
          <w:trHeight w:val="333"/>
        </w:trPr>
        <w:tc>
          <w:tcPr>
            <w:tcW w:w="10793" w:type="dxa"/>
            <w:gridSpan w:val="29"/>
            <w:shd w:val="clear" w:color="auto" w:fill="99CCFF"/>
            <w:vAlign w:val="center"/>
          </w:tcPr>
          <w:p w:rsidR="006A701A" w:rsidRPr="00621B1E" w:rsidRDefault="003D12F6" w:rsidP="007169E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621B1E">
              <w:rPr>
                <w:rFonts w:ascii="Times New Roman" w:hAnsi="Times New Roman"/>
                <w:b/>
              </w:rPr>
              <w:t>rozwiązywany?</w:t>
            </w:r>
            <w:bookmarkStart w:id="2" w:name="Wybór1"/>
            <w:bookmarkEnd w:id="2"/>
          </w:p>
        </w:tc>
      </w:tr>
      <w:tr w:rsidR="006A701A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FFFFFF"/>
          </w:tcPr>
          <w:p w:rsidR="00560B51" w:rsidRPr="00621B1E" w:rsidRDefault="0031740F" w:rsidP="00474168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bCs/>
              </w:rPr>
            </w:pPr>
            <w:r w:rsidRPr="00621B1E">
              <w:rPr>
                <w:rFonts w:ascii="Times New Roman" w:hAnsi="Times New Roman"/>
                <w:bCs/>
              </w:rPr>
              <w:t xml:space="preserve">Potrzeba </w:t>
            </w:r>
            <w:r>
              <w:rPr>
                <w:rFonts w:ascii="Times New Roman" w:hAnsi="Times New Roman"/>
                <w:bCs/>
              </w:rPr>
              <w:t xml:space="preserve">wydania </w:t>
            </w:r>
            <w:r w:rsidRPr="00621B1E">
              <w:rPr>
                <w:rFonts w:ascii="Times New Roman" w:hAnsi="Times New Roman"/>
                <w:bCs/>
              </w:rPr>
              <w:t xml:space="preserve">zarządzenia </w:t>
            </w:r>
            <w:r w:rsidR="006F1706">
              <w:rPr>
                <w:rFonts w:ascii="Times New Roman" w:hAnsi="Times New Roman"/>
                <w:bCs/>
              </w:rPr>
              <w:t xml:space="preserve">Prezesa Rady Ministrów </w:t>
            </w:r>
            <w:r w:rsidR="006F1706" w:rsidRPr="006F1706">
              <w:rPr>
                <w:rFonts w:ascii="Times New Roman" w:hAnsi="Times New Roman"/>
                <w:bCs/>
              </w:rPr>
              <w:t>zmieniającego zarządzenie w sprawie nadania statutu Ministerstwu Spraw Wewnętrznych i Administracji</w:t>
            </w:r>
            <w:r w:rsidR="006F1706">
              <w:rPr>
                <w:rFonts w:ascii="Times New Roman" w:hAnsi="Times New Roman"/>
                <w:bCs/>
              </w:rPr>
              <w:t xml:space="preserve"> wynika z </w:t>
            </w:r>
            <w:r w:rsidR="00E10CD9">
              <w:rPr>
                <w:rFonts w:ascii="Times New Roman" w:hAnsi="Times New Roman"/>
                <w:bCs/>
              </w:rPr>
              <w:t xml:space="preserve">konieczności przeprowadzenia zmian </w:t>
            </w:r>
            <w:r w:rsidR="006F1706" w:rsidRPr="006F1706">
              <w:rPr>
                <w:rFonts w:ascii="Times New Roman" w:hAnsi="Times New Roman"/>
                <w:bCs/>
              </w:rPr>
              <w:t>w strukturze</w:t>
            </w:r>
            <w:r w:rsidR="00E10CD9">
              <w:rPr>
                <w:rFonts w:ascii="Times New Roman" w:hAnsi="Times New Roman"/>
                <w:bCs/>
              </w:rPr>
              <w:t xml:space="preserve"> organizacyjnej</w:t>
            </w:r>
            <w:r w:rsidR="006F1706" w:rsidRPr="006F1706">
              <w:rPr>
                <w:rFonts w:ascii="Times New Roman" w:hAnsi="Times New Roman"/>
                <w:bCs/>
              </w:rPr>
              <w:t xml:space="preserve"> Ministerstwa Spraw Wewnę</w:t>
            </w:r>
            <w:r w:rsidR="00E10CD9">
              <w:rPr>
                <w:rFonts w:ascii="Times New Roman" w:hAnsi="Times New Roman"/>
                <w:bCs/>
              </w:rPr>
              <w:t>trznych i Administracji (</w:t>
            </w:r>
            <w:r w:rsidR="00362D81">
              <w:rPr>
                <w:rFonts w:ascii="Times New Roman" w:hAnsi="Times New Roman"/>
                <w:bCs/>
              </w:rPr>
              <w:t>zwanego dalej „</w:t>
            </w:r>
            <w:r w:rsidR="00E10CD9">
              <w:rPr>
                <w:rFonts w:ascii="Times New Roman" w:hAnsi="Times New Roman"/>
                <w:bCs/>
              </w:rPr>
              <w:t>MSWiA</w:t>
            </w:r>
            <w:r w:rsidR="00362D81">
              <w:rPr>
                <w:rFonts w:ascii="Times New Roman" w:hAnsi="Times New Roman"/>
                <w:bCs/>
              </w:rPr>
              <w:t>”</w:t>
            </w:r>
            <w:r w:rsidR="00E10CD9">
              <w:rPr>
                <w:rFonts w:ascii="Times New Roman" w:hAnsi="Times New Roman"/>
                <w:bCs/>
              </w:rPr>
              <w:t xml:space="preserve">) w celu zapewnienia bardziej efektywnej realizacji zadań pozostających w zakresach działania komórek organizacyjnych MSWiA. </w:t>
            </w:r>
            <w:r w:rsidR="00474168">
              <w:rPr>
                <w:rFonts w:ascii="Times New Roman" w:hAnsi="Times New Roman"/>
                <w:bCs/>
              </w:rPr>
              <w:t>Ponadto w</w:t>
            </w:r>
            <w:r w:rsidR="00362D81">
              <w:rPr>
                <w:rFonts w:ascii="Times New Roman" w:hAnsi="Times New Roman"/>
                <w:bCs/>
              </w:rPr>
              <w:t> </w:t>
            </w:r>
            <w:r w:rsidR="00920274">
              <w:rPr>
                <w:rFonts w:ascii="Times New Roman" w:hAnsi="Times New Roman"/>
                <w:bCs/>
              </w:rPr>
              <w:t>związku z </w:t>
            </w:r>
            <w:r w:rsidR="00AB3432">
              <w:rPr>
                <w:rFonts w:ascii="Times New Roman" w:hAnsi="Times New Roman"/>
                <w:bCs/>
              </w:rPr>
              <w:t>nowelizacją r</w:t>
            </w:r>
            <w:r w:rsidR="00B07912">
              <w:rPr>
                <w:rFonts w:ascii="Times New Roman" w:hAnsi="Times New Roman"/>
                <w:bCs/>
              </w:rPr>
              <w:t>egulaminu</w:t>
            </w:r>
            <w:r w:rsidR="00474168">
              <w:rPr>
                <w:rFonts w:ascii="Times New Roman" w:hAnsi="Times New Roman"/>
                <w:bCs/>
              </w:rPr>
              <w:t xml:space="preserve"> organizacyjnego MSWiA, dokonaną</w:t>
            </w:r>
            <w:r w:rsidR="00B07912">
              <w:rPr>
                <w:rFonts w:ascii="Times New Roman" w:hAnsi="Times New Roman"/>
                <w:bCs/>
              </w:rPr>
              <w:t xml:space="preserve"> zarządzeniem nr 8 Ministra SWiA z dnia 9 marca 2021 r. (Dz. U</w:t>
            </w:r>
            <w:r w:rsidR="00474168">
              <w:rPr>
                <w:rFonts w:ascii="Times New Roman" w:hAnsi="Times New Roman"/>
                <w:bCs/>
              </w:rPr>
              <w:t>rz</w:t>
            </w:r>
            <w:r w:rsidR="00B07912">
              <w:rPr>
                <w:rFonts w:ascii="Times New Roman" w:hAnsi="Times New Roman"/>
                <w:bCs/>
              </w:rPr>
              <w:t xml:space="preserve">. Min. Spraw Wew. i Ad. poz. 9), </w:t>
            </w:r>
            <w:r w:rsidR="00E10CD9">
              <w:rPr>
                <w:rFonts w:ascii="Times New Roman" w:hAnsi="Times New Roman"/>
                <w:bCs/>
              </w:rPr>
              <w:t xml:space="preserve">zasadna </w:t>
            </w:r>
            <w:r w:rsidR="00474168">
              <w:rPr>
                <w:rFonts w:ascii="Times New Roman" w:hAnsi="Times New Roman"/>
                <w:bCs/>
              </w:rPr>
              <w:t xml:space="preserve">jest  </w:t>
            </w:r>
            <w:r w:rsidR="00AB3432">
              <w:rPr>
                <w:rFonts w:ascii="Times New Roman" w:hAnsi="Times New Roman"/>
                <w:bCs/>
              </w:rPr>
              <w:t xml:space="preserve">zmiana § 3 statutu MSWiA </w:t>
            </w:r>
            <w:r w:rsidR="00AB3432" w:rsidRPr="00AB3432">
              <w:rPr>
                <w:rFonts w:ascii="Times New Roman" w:hAnsi="Times New Roman"/>
                <w:bCs/>
              </w:rPr>
              <w:t>poprzez uwzględnienie wśród komórek obsługujących Ministra w zakresie działu „administracja publiczna” Departamentu Funduszy Europejskich</w:t>
            </w:r>
            <w:r w:rsidR="00AB3432">
              <w:rPr>
                <w:rFonts w:ascii="Times New Roman" w:hAnsi="Times New Roman"/>
                <w:bCs/>
              </w:rPr>
              <w:t xml:space="preserve"> oraz </w:t>
            </w:r>
            <w:r w:rsidR="00AB3432" w:rsidRPr="00AB3432">
              <w:rPr>
                <w:rFonts w:ascii="Times New Roman" w:hAnsi="Times New Roman"/>
                <w:bCs/>
              </w:rPr>
              <w:t xml:space="preserve">poszerzenie </w:t>
            </w:r>
            <w:r w:rsidR="00474168">
              <w:rPr>
                <w:rFonts w:ascii="Times New Roman" w:hAnsi="Times New Roman"/>
                <w:bCs/>
              </w:rPr>
              <w:t>ww.</w:t>
            </w:r>
            <w:r w:rsidR="00AB3432" w:rsidRPr="00AB3432">
              <w:rPr>
                <w:rFonts w:ascii="Times New Roman" w:hAnsi="Times New Roman"/>
                <w:bCs/>
              </w:rPr>
              <w:t xml:space="preserve"> zakresu w odniesieniu do Departamentu Ochrony Ludności i</w:t>
            </w:r>
            <w:r w:rsidR="00AB3432">
              <w:rPr>
                <w:rFonts w:ascii="Times New Roman" w:hAnsi="Times New Roman"/>
                <w:bCs/>
              </w:rPr>
              <w:t> </w:t>
            </w:r>
            <w:r w:rsidR="00EE516F">
              <w:rPr>
                <w:rFonts w:ascii="Times New Roman" w:hAnsi="Times New Roman"/>
                <w:bCs/>
              </w:rPr>
              <w:t>Zarządzania Kryzysowego</w:t>
            </w:r>
            <w:r w:rsidR="00AB3432">
              <w:rPr>
                <w:rFonts w:ascii="Times New Roman" w:hAnsi="Times New Roman"/>
                <w:bCs/>
              </w:rPr>
              <w:t>. Ponadto zachodzi potrzeba zaktualizowania</w:t>
            </w:r>
            <w:r w:rsidR="002E5326">
              <w:rPr>
                <w:rFonts w:ascii="Times New Roman" w:hAnsi="Times New Roman"/>
                <w:bCs/>
              </w:rPr>
              <w:t xml:space="preserve"> </w:t>
            </w:r>
            <w:r w:rsidR="00AB3432" w:rsidRPr="00AB3432">
              <w:rPr>
                <w:rFonts w:ascii="Times New Roman" w:hAnsi="Times New Roman"/>
                <w:bCs/>
              </w:rPr>
              <w:t xml:space="preserve">§ 1 statutu </w:t>
            </w:r>
            <w:r w:rsidR="00AF3B6B">
              <w:rPr>
                <w:rFonts w:ascii="Times New Roman" w:hAnsi="Times New Roman"/>
                <w:bCs/>
              </w:rPr>
              <w:t>MSWiA odnośnie odwołania</w:t>
            </w:r>
            <w:r w:rsidR="00AB3432">
              <w:rPr>
                <w:rFonts w:ascii="Times New Roman" w:hAnsi="Times New Roman"/>
                <w:bCs/>
              </w:rPr>
              <w:t xml:space="preserve"> do aktualnego </w:t>
            </w:r>
            <w:r w:rsidR="00AB3432" w:rsidRPr="00AB3432">
              <w:rPr>
                <w:rFonts w:ascii="Times New Roman" w:hAnsi="Times New Roman"/>
                <w:bCs/>
              </w:rPr>
              <w:t>rozporządzenia</w:t>
            </w:r>
            <w:r w:rsidR="00474168">
              <w:rPr>
                <w:rFonts w:ascii="Times New Roman" w:hAnsi="Times New Roman"/>
                <w:bCs/>
              </w:rPr>
              <w:t xml:space="preserve"> Prezesa</w:t>
            </w:r>
            <w:r w:rsidR="00AB3432" w:rsidRPr="00AB3432">
              <w:rPr>
                <w:rFonts w:ascii="Times New Roman" w:hAnsi="Times New Roman"/>
                <w:bCs/>
              </w:rPr>
              <w:t xml:space="preserve"> Rady Ministrów </w:t>
            </w:r>
            <w:r w:rsidR="00B07912" w:rsidRPr="00D94EB5">
              <w:rPr>
                <w:rFonts w:ascii="Times New Roman" w:hAnsi="Times New Roman"/>
              </w:rPr>
              <w:t>z dnia 18</w:t>
            </w:r>
            <w:r w:rsidR="00B07912">
              <w:rPr>
                <w:rFonts w:ascii="Times New Roman" w:hAnsi="Times New Roman"/>
              </w:rPr>
              <w:t> </w:t>
            </w:r>
            <w:r w:rsidR="00B07912" w:rsidRPr="00D94EB5">
              <w:rPr>
                <w:rFonts w:ascii="Times New Roman" w:hAnsi="Times New Roman"/>
              </w:rPr>
              <w:t xml:space="preserve">listopada 2019 r. </w:t>
            </w:r>
            <w:r w:rsidR="00AB3432" w:rsidRPr="00AB3432">
              <w:rPr>
                <w:rFonts w:ascii="Times New Roman" w:hAnsi="Times New Roman"/>
                <w:bCs/>
              </w:rPr>
              <w:t>w sprawie szczegółowego zakresu działania Ministra Spr</w:t>
            </w:r>
            <w:r w:rsidR="00AB3432">
              <w:rPr>
                <w:rFonts w:ascii="Times New Roman" w:hAnsi="Times New Roman"/>
                <w:bCs/>
              </w:rPr>
              <w:t xml:space="preserve">aw Wewnętrznych </w:t>
            </w:r>
            <w:r w:rsidR="00480E61">
              <w:rPr>
                <w:rFonts w:ascii="Times New Roman" w:hAnsi="Times New Roman"/>
                <w:bCs/>
              </w:rPr>
              <w:t>i</w:t>
            </w:r>
            <w:r w:rsidR="00362D81">
              <w:rPr>
                <w:rFonts w:ascii="Times New Roman" w:hAnsi="Times New Roman"/>
                <w:bCs/>
              </w:rPr>
              <w:t> </w:t>
            </w:r>
            <w:r w:rsidR="00480E61">
              <w:rPr>
                <w:rFonts w:ascii="Times New Roman" w:hAnsi="Times New Roman"/>
                <w:bCs/>
              </w:rPr>
              <w:t>Administracji</w:t>
            </w:r>
            <w:r w:rsidR="00B07912">
              <w:rPr>
                <w:rFonts w:ascii="Times New Roman" w:hAnsi="Times New Roman"/>
                <w:bCs/>
              </w:rPr>
              <w:t xml:space="preserve"> </w:t>
            </w:r>
            <w:r w:rsidR="00B07912" w:rsidRPr="00D94EB5">
              <w:rPr>
                <w:rFonts w:ascii="Times New Roman" w:hAnsi="Times New Roman"/>
              </w:rPr>
              <w:t>(Dz.</w:t>
            </w:r>
            <w:r w:rsidR="00B07912">
              <w:rPr>
                <w:rFonts w:ascii="Times New Roman" w:hAnsi="Times New Roman"/>
              </w:rPr>
              <w:t> </w:t>
            </w:r>
            <w:r w:rsidR="00B07912" w:rsidRPr="00D94EB5">
              <w:rPr>
                <w:rFonts w:ascii="Times New Roman" w:hAnsi="Times New Roman"/>
              </w:rPr>
              <w:t>U. poz. 2264)</w:t>
            </w:r>
            <w:r w:rsidR="00480E61">
              <w:rPr>
                <w:rFonts w:ascii="Times New Roman" w:hAnsi="Times New Roman"/>
                <w:bCs/>
              </w:rPr>
              <w:t xml:space="preserve">. Dodatkowo, </w:t>
            </w:r>
            <w:r w:rsidR="00E10CD9">
              <w:rPr>
                <w:rFonts w:ascii="Times New Roman" w:hAnsi="Times New Roman"/>
                <w:bCs/>
              </w:rPr>
              <w:t xml:space="preserve">istnieje potrzeba </w:t>
            </w:r>
            <w:r w:rsidR="00480E61" w:rsidRPr="00480E61">
              <w:rPr>
                <w:rFonts w:ascii="Times New Roman" w:hAnsi="Times New Roman"/>
                <w:bCs/>
              </w:rPr>
              <w:t>zmian</w:t>
            </w:r>
            <w:r w:rsidR="00E10CD9">
              <w:rPr>
                <w:rFonts w:ascii="Times New Roman" w:hAnsi="Times New Roman"/>
                <w:bCs/>
              </w:rPr>
              <w:t>y</w:t>
            </w:r>
            <w:r w:rsidR="00480E61" w:rsidRPr="00480E61">
              <w:rPr>
                <w:rFonts w:ascii="Times New Roman" w:hAnsi="Times New Roman"/>
                <w:bCs/>
              </w:rPr>
              <w:t xml:space="preserve"> nazwy Departamentu Kontroli i Nadzoru</w:t>
            </w:r>
            <w:r w:rsidR="00480E61">
              <w:rPr>
                <w:rFonts w:ascii="Times New Roman" w:hAnsi="Times New Roman"/>
                <w:bCs/>
              </w:rPr>
              <w:t xml:space="preserve"> w celu </w:t>
            </w:r>
            <w:r w:rsidR="00480E61" w:rsidRPr="00480E61">
              <w:rPr>
                <w:rFonts w:ascii="Times New Roman" w:hAnsi="Times New Roman"/>
                <w:bCs/>
              </w:rPr>
              <w:t>odzwierciedl</w:t>
            </w:r>
            <w:r w:rsidR="00480E61">
              <w:rPr>
                <w:rFonts w:ascii="Times New Roman" w:hAnsi="Times New Roman"/>
                <w:bCs/>
              </w:rPr>
              <w:t>enia</w:t>
            </w:r>
            <w:r w:rsidR="00480E61" w:rsidRPr="00480E61">
              <w:rPr>
                <w:rFonts w:ascii="Times New Roman" w:hAnsi="Times New Roman"/>
                <w:bCs/>
              </w:rPr>
              <w:t xml:space="preserve"> właściwe</w:t>
            </w:r>
            <w:r w:rsidR="00480E61">
              <w:rPr>
                <w:rFonts w:ascii="Times New Roman" w:hAnsi="Times New Roman"/>
                <w:bCs/>
              </w:rPr>
              <w:t>go zakresu działania</w:t>
            </w:r>
            <w:r w:rsidR="00480E61" w:rsidRPr="00480E61">
              <w:rPr>
                <w:rFonts w:ascii="Times New Roman" w:hAnsi="Times New Roman"/>
                <w:bCs/>
              </w:rPr>
              <w:t xml:space="preserve"> </w:t>
            </w:r>
            <w:r w:rsidR="00E10CD9">
              <w:rPr>
                <w:rFonts w:ascii="Times New Roman" w:hAnsi="Times New Roman"/>
                <w:bCs/>
              </w:rPr>
              <w:t>tej komórki organizacyjnej</w:t>
            </w:r>
            <w:r w:rsidR="00480E61" w:rsidRPr="00480E61">
              <w:rPr>
                <w:rFonts w:ascii="Times New Roman" w:hAnsi="Times New Roman"/>
                <w:bCs/>
              </w:rPr>
              <w:t xml:space="preserve"> wynikające</w:t>
            </w:r>
            <w:r w:rsidR="00480E61">
              <w:rPr>
                <w:rFonts w:ascii="Times New Roman" w:hAnsi="Times New Roman"/>
                <w:bCs/>
              </w:rPr>
              <w:t>go</w:t>
            </w:r>
            <w:r w:rsidR="00927056">
              <w:rPr>
                <w:rFonts w:ascii="Times New Roman" w:hAnsi="Times New Roman"/>
                <w:bCs/>
              </w:rPr>
              <w:t xml:space="preserve"> z </w:t>
            </w:r>
            <w:r w:rsidR="00480E61" w:rsidRPr="00480E61">
              <w:rPr>
                <w:rFonts w:ascii="Times New Roman" w:hAnsi="Times New Roman"/>
                <w:bCs/>
              </w:rPr>
              <w:t>regulaminu organizacyjnego M</w:t>
            </w:r>
            <w:r w:rsidR="00480E61">
              <w:rPr>
                <w:rFonts w:ascii="Times New Roman" w:hAnsi="Times New Roman"/>
                <w:bCs/>
              </w:rPr>
              <w:t>SWiA.</w:t>
            </w:r>
          </w:p>
        </w:tc>
      </w:tr>
      <w:tr w:rsidR="006A701A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99CCFF"/>
            <w:vAlign w:val="center"/>
          </w:tcPr>
          <w:p w:rsidR="006A701A" w:rsidRPr="00621B1E" w:rsidRDefault="0013216E" w:rsidP="00F01DB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auto"/>
          </w:tcPr>
          <w:p w:rsidR="00D94EB5" w:rsidRDefault="00474168" w:rsidP="003C74DA">
            <w:pPr>
              <w:tabs>
                <w:tab w:val="left" w:pos="4678"/>
              </w:tabs>
              <w:ind w:firstLine="6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Proponowane rozwiązanie polega</w:t>
            </w:r>
            <w:r w:rsidR="00480E61">
              <w:rPr>
                <w:rFonts w:ascii="Times New Roman" w:hAnsi="Times New Roman"/>
              </w:rPr>
              <w:t xml:space="preserve"> na </w:t>
            </w:r>
            <w:r w:rsidR="00402101">
              <w:rPr>
                <w:rFonts w:ascii="Times New Roman" w:hAnsi="Times New Roman"/>
              </w:rPr>
              <w:t xml:space="preserve">wydaniu </w:t>
            </w:r>
            <w:r w:rsidR="00A3215A">
              <w:rPr>
                <w:rFonts w:ascii="Times New Roman" w:hAnsi="Times New Roman"/>
              </w:rPr>
              <w:t>zarządzenia Prezesa Rady Ministrów, uwzględniającego</w:t>
            </w:r>
            <w:r w:rsidR="003C74DA">
              <w:rPr>
                <w:rFonts w:ascii="Times New Roman" w:hAnsi="Times New Roman"/>
              </w:rPr>
              <w:t>:</w:t>
            </w:r>
          </w:p>
          <w:p w:rsidR="0031740F" w:rsidRPr="00D94EB5" w:rsidRDefault="00150067" w:rsidP="003C74DA">
            <w:pPr>
              <w:pStyle w:val="Akapitzlist"/>
              <w:numPr>
                <w:ilvl w:val="0"/>
                <w:numId w:val="48"/>
              </w:numPr>
              <w:tabs>
                <w:tab w:val="left" w:pos="4678"/>
              </w:tabs>
              <w:ind w:left="318" w:hanging="318"/>
              <w:jc w:val="both"/>
              <w:rPr>
                <w:rFonts w:ascii="Times New Roman" w:hAnsi="Times New Roman"/>
              </w:rPr>
            </w:pPr>
            <w:r w:rsidRPr="00D94EB5">
              <w:rPr>
                <w:rFonts w:ascii="Times New Roman" w:hAnsi="Times New Roman"/>
              </w:rPr>
              <w:t>uaktualnienie § 1 statutu poprzez wskazanie aktualnie obowiązującego rozporządzenia Rady Ministrów z dnia 18</w:t>
            </w:r>
            <w:r w:rsidR="003C74DA">
              <w:rPr>
                <w:rFonts w:ascii="Times New Roman" w:hAnsi="Times New Roman"/>
              </w:rPr>
              <w:t> </w:t>
            </w:r>
            <w:r w:rsidRPr="00D94EB5">
              <w:rPr>
                <w:rFonts w:ascii="Times New Roman" w:hAnsi="Times New Roman"/>
              </w:rPr>
              <w:t>listopada 2019 r. w sprawie szczegółowego zakresu działania Ministra Spraw Wewnętrznych i Administracji (Dz.</w:t>
            </w:r>
            <w:r w:rsidR="008B6EC7">
              <w:rPr>
                <w:rFonts w:ascii="Times New Roman" w:hAnsi="Times New Roman"/>
              </w:rPr>
              <w:t> </w:t>
            </w:r>
            <w:r w:rsidRPr="00D94EB5">
              <w:rPr>
                <w:rFonts w:ascii="Times New Roman" w:hAnsi="Times New Roman"/>
              </w:rPr>
              <w:t>U. poz.</w:t>
            </w:r>
            <w:r w:rsidR="00D94EB5" w:rsidRPr="00D94EB5">
              <w:rPr>
                <w:rFonts w:ascii="Times New Roman" w:hAnsi="Times New Roman"/>
              </w:rPr>
              <w:t> </w:t>
            </w:r>
            <w:r w:rsidRPr="00D94EB5">
              <w:rPr>
                <w:rFonts w:ascii="Times New Roman" w:hAnsi="Times New Roman"/>
              </w:rPr>
              <w:t>2264</w:t>
            </w:r>
            <w:r w:rsidR="00D94EB5" w:rsidRPr="00D94EB5">
              <w:rPr>
                <w:rFonts w:ascii="Times New Roman" w:hAnsi="Times New Roman"/>
              </w:rPr>
              <w:t>);</w:t>
            </w:r>
          </w:p>
          <w:p w:rsidR="00D94EB5" w:rsidRDefault="00D94EB5" w:rsidP="003C74DA">
            <w:pPr>
              <w:pStyle w:val="Akapitzlist"/>
              <w:numPr>
                <w:ilvl w:val="0"/>
                <w:numId w:val="48"/>
              </w:numPr>
              <w:tabs>
                <w:tab w:val="left" w:pos="4678"/>
              </w:tabs>
              <w:ind w:left="318" w:hanging="318"/>
              <w:jc w:val="both"/>
              <w:rPr>
                <w:rFonts w:ascii="Times New Roman" w:hAnsi="Times New Roman"/>
              </w:rPr>
            </w:pPr>
            <w:r w:rsidRPr="00D94EB5">
              <w:rPr>
                <w:rFonts w:ascii="Times New Roman" w:hAnsi="Times New Roman"/>
              </w:rPr>
              <w:t>zmianę nazwy Departamentu Kontroli i Nadzoru na „Departament Kontroli”</w:t>
            </w:r>
            <w:r>
              <w:rPr>
                <w:rFonts w:ascii="Times New Roman" w:hAnsi="Times New Roman"/>
              </w:rPr>
              <w:t>;</w:t>
            </w:r>
          </w:p>
          <w:p w:rsidR="008B6EC7" w:rsidRDefault="00387A9D" w:rsidP="003C74DA">
            <w:pPr>
              <w:pStyle w:val="Akapitzlist"/>
              <w:numPr>
                <w:ilvl w:val="0"/>
                <w:numId w:val="48"/>
              </w:numPr>
              <w:tabs>
                <w:tab w:val="left" w:pos="4678"/>
              </w:tabs>
              <w:ind w:left="318" w:hanging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włączenie</w:t>
            </w:r>
            <w:r w:rsidR="00B80A89">
              <w:rPr>
                <w:rFonts w:ascii="Times New Roman" w:hAnsi="Times New Roman"/>
              </w:rPr>
              <w:t xml:space="preserve"> zadań realizowanych przez </w:t>
            </w:r>
            <w:r w:rsidR="008B6EC7" w:rsidRPr="008B6EC7">
              <w:rPr>
                <w:rFonts w:ascii="Times New Roman" w:hAnsi="Times New Roman"/>
              </w:rPr>
              <w:t>Departament Analiz i Polityki Migracyjnej do zakresów działania Departamentu Spraw Międzynarodowych oraz Departamentu Porządku Publicznego</w:t>
            </w:r>
            <w:r w:rsidR="008B6EC7">
              <w:rPr>
                <w:rFonts w:ascii="Times New Roman" w:hAnsi="Times New Roman"/>
              </w:rPr>
              <w:t>;</w:t>
            </w:r>
          </w:p>
          <w:p w:rsidR="008B6EC7" w:rsidRDefault="008B6EC7" w:rsidP="003C74DA">
            <w:pPr>
              <w:pStyle w:val="Akapitzlist"/>
              <w:numPr>
                <w:ilvl w:val="0"/>
                <w:numId w:val="48"/>
              </w:numPr>
              <w:tabs>
                <w:tab w:val="left" w:pos="4678"/>
              </w:tabs>
              <w:ind w:left="318" w:hanging="318"/>
              <w:jc w:val="both"/>
              <w:rPr>
                <w:rFonts w:ascii="Times New Roman" w:hAnsi="Times New Roman"/>
              </w:rPr>
            </w:pPr>
            <w:r w:rsidRPr="008B6EC7">
              <w:rPr>
                <w:rFonts w:ascii="Times New Roman" w:hAnsi="Times New Roman"/>
              </w:rPr>
              <w:t>zmian</w:t>
            </w:r>
            <w:r>
              <w:rPr>
                <w:rFonts w:ascii="Times New Roman" w:hAnsi="Times New Roman"/>
              </w:rPr>
              <w:t>ę</w:t>
            </w:r>
            <w:r w:rsidRPr="008B6EC7">
              <w:rPr>
                <w:rFonts w:ascii="Times New Roman" w:hAnsi="Times New Roman"/>
              </w:rPr>
              <w:t xml:space="preserve"> nazwy Departamentu Spraw Międzynarodowych na „Departament Spraw Międzynarodowych i Migracji”</w:t>
            </w:r>
            <w:r>
              <w:rPr>
                <w:rFonts w:ascii="Times New Roman" w:hAnsi="Times New Roman"/>
              </w:rPr>
              <w:t>;</w:t>
            </w:r>
          </w:p>
          <w:p w:rsidR="008B6EC7" w:rsidRDefault="00EE516F" w:rsidP="003C74DA">
            <w:pPr>
              <w:pStyle w:val="Akapitzlist"/>
              <w:numPr>
                <w:ilvl w:val="0"/>
                <w:numId w:val="48"/>
              </w:numPr>
              <w:tabs>
                <w:tab w:val="left" w:pos="4678"/>
              </w:tabs>
              <w:ind w:left="318" w:hanging="318"/>
              <w:jc w:val="both"/>
              <w:rPr>
                <w:rFonts w:ascii="Times New Roman" w:hAnsi="Times New Roman"/>
              </w:rPr>
            </w:pPr>
            <w:r w:rsidRPr="00EE516F">
              <w:rPr>
                <w:rFonts w:ascii="Times New Roman" w:hAnsi="Times New Roman"/>
              </w:rPr>
              <w:t>przekształceni</w:t>
            </w:r>
            <w:r>
              <w:rPr>
                <w:rFonts w:ascii="Times New Roman" w:hAnsi="Times New Roman"/>
              </w:rPr>
              <w:t>e</w:t>
            </w:r>
            <w:r w:rsidRPr="00EE516F">
              <w:rPr>
                <w:rFonts w:ascii="Times New Roman" w:hAnsi="Times New Roman"/>
              </w:rPr>
              <w:t xml:space="preserve"> Biura Zamówień Publicznych w komórkę organizacyjną o nazwie „Biuro Finansowe”</w:t>
            </w:r>
            <w:r>
              <w:rPr>
                <w:rFonts w:ascii="Times New Roman" w:hAnsi="Times New Roman"/>
              </w:rPr>
              <w:t xml:space="preserve">, w której zakresie </w:t>
            </w:r>
            <w:r w:rsidRPr="00EE516F">
              <w:rPr>
                <w:rFonts w:ascii="Times New Roman" w:hAnsi="Times New Roman"/>
              </w:rPr>
              <w:t>działania znajdą się zadania realizowane dotychczas przez B</w:t>
            </w:r>
            <w:r w:rsidR="00F02460">
              <w:rPr>
                <w:rFonts w:ascii="Times New Roman" w:hAnsi="Times New Roman"/>
              </w:rPr>
              <w:t xml:space="preserve">iuro </w:t>
            </w:r>
            <w:r w:rsidRPr="00EE516F">
              <w:rPr>
                <w:rFonts w:ascii="Times New Roman" w:hAnsi="Times New Roman"/>
              </w:rPr>
              <w:t>Z</w:t>
            </w:r>
            <w:r w:rsidR="00F02460">
              <w:rPr>
                <w:rFonts w:ascii="Times New Roman" w:hAnsi="Times New Roman"/>
              </w:rPr>
              <w:t xml:space="preserve">amówień </w:t>
            </w:r>
            <w:r w:rsidRPr="00EE516F">
              <w:rPr>
                <w:rFonts w:ascii="Times New Roman" w:hAnsi="Times New Roman"/>
              </w:rPr>
              <w:t>P</w:t>
            </w:r>
            <w:r w:rsidR="00F02460">
              <w:rPr>
                <w:rFonts w:ascii="Times New Roman" w:hAnsi="Times New Roman"/>
              </w:rPr>
              <w:t>ublicznych</w:t>
            </w:r>
            <w:r w:rsidRPr="00EE516F">
              <w:rPr>
                <w:rFonts w:ascii="Times New Roman" w:hAnsi="Times New Roman"/>
              </w:rPr>
              <w:t xml:space="preserve"> oraz </w:t>
            </w:r>
            <w:r>
              <w:rPr>
                <w:rFonts w:ascii="Times New Roman" w:hAnsi="Times New Roman"/>
              </w:rPr>
              <w:t xml:space="preserve">niektóre </w:t>
            </w:r>
            <w:r w:rsidRPr="00EE516F">
              <w:rPr>
                <w:rFonts w:ascii="Times New Roman" w:hAnsi="Times New Roman"/>
              </w:rPr>
              <w:t xml:space="preserve">zadania przeniesione z zakresu działania Biura </w:t>
            </w:r>
            <w:r>
              <w:rPr>
                <w:rFonts w:ascii="Times New Roman" w:hAnsi="Times New Roman"/>
              </w:rPr>
              <w:t>Administracyjno-Finansowego;</w:t>
            </w:r>
          </w:p>
          <w:p w:rsidR="00EE516F" w:rsidRDefault="00EE516F" w:rsidP="003C74DA">
            <w:pPr>
              <w:pStyle w:val="Akapitzlist"/>
              <w:numPr>
                <w:ilvl w:val="0"/>
                <w:numId w:val="48"/>
              </w:numPr>
              <w:tabs>
                <w:tab w:val="left" w:pos="4678"/>
              </w:tabs>
              <w:ind w:left="318" w:hanging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zmianę</w:t>
            </w:r>
            <w:r w:rsidRPr="00EE516F">
              <w:rPr>
                <w:rFonts w:ascii="Times New Roman" w:hAnsi="Times New Roman"/>
              </w:rPr>
              <w:t xml:space="preserve"> nazwy Biura Administracyjno-Finanso</w:t>
            </w:r>
            <w:r>
              <w:rPr>
                <w:rFonts w:ascii="Times New Roman" w:hAnsi="Times New Roman"/>
              </w:rPr>
              <w:t>wego na „Biuro Administracyjne”;</w:t>
            </w:r>
          </w:p>
          <w:p w:rsidR="00F02460" w:rsidRDefault="00F02460" w:rsidP="003C74DA">
            <w:pPr>
              <w:pStyle w:val="Akapitzlist"/>
              <w:numPr>
                <w:ilvl w:val="0"/>
                <w:numId w:val="48"/>
              </w:numPr>
              <w:tabs>
                <w:tab w:val="left" w:pos="4678"/>
              </w:tabs>
              <w:ind w:left="318" w:hanging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modyfikację</w:t>
            </w:r>
            <w:r w:rsidR="00D94EB5" w:rsidRPr="00D94EB5">
              <w:rPr>
                <w:rFonts w:ascii="Times New Roman" w:hAnsi="Times New Roman"/>
              </w:rPr>
              <w:t xml:space="preserve"> brzmienia § 3 pkt 1 statutu MSWiA poprzez uwzględnienie wśród komórek obsługujących Ministra w</w:t>
            </w:r>
            <w:r w:rsidR="00D94EB5">
              <w:rPr>
                <w:rFonts w:ascii="Times New Roman" w:hAnsi="Times New Roman"/>
              </w:rPr>
              <w:t> </w:t>
            </w:r>
            <w:r w:rsidR="00D94EB5" w:rsidRPr="00D94EB5">
              <w:rPr>
                <w:rFonts w:ascii="Times New Roman" w:hAnsi="Times New Roman"/>
              </w:rPr>
              <w:t>zakresie działu „administracja publiczna” Departamentu Funduszy Europejskich</w:t>
            </w:r>
            <w:r w:rsidR="00D94EB5">
              <w:rPr>
                <w:rFonts w:ascii="Times New Roman" w:hAnsi="Times New Roman"/>
              </w:rPr>
              <w:t xml:space="preserve"> i poszerzenie </w:t>
            </w:r>
            <w:r w:rsidR="00474168">
              <w:rPr>
                <w:rFonts w:ascii="Times New Roman" w:hAnsi="Times New Roman"/>
              </w:rPr>
              <w:t>tego</w:t>
            </w:r>
            <w:r w:rsidR="00D94EB5">
              <w:rPr>
                <w:rFonts w:ascii="Times New Roman" w:hAnsi="Times New Roman"/>
              </w:rPr>
              <w:t xml:space="preserve"> zakresu w </w:t>
            </w:r>
            <w:r w:rsidR="00D94EB5" w:rsidRPr="00D94EB5">
              <w:rPr>
                <w:rFonts w:ascii="Times New Roman" w:hAnsi="Times New Roman"/>
              </w:rPr>
              <w:t>odniesieniu do Departamentu Ochrony Ludności i Zarządzania Kryzysowego MSWiA o kwestię systemu powiadamiania ratunkowego</w:t>
            </w:r>
            <w:r>
              <w:rPr>
                <w:rFonts w:ascii="Times New Roman" w:hAnsi="Times New Roman"/>
              </w:rPr>
              <w:t>;</w:t>
            </w:r>
          </w:p>
          <w:p w:rsidR="00D94EB5" w:rsidRPr="00D94EB5" w:rsidRDefault="00F02460" w:rsidP="003C74DA">
            <w:pPr>
              <w:pStyle w:val="Akapitzlist"/>
              <w:numPr>
                <w:ilvl w:val="0"/>
                <w:numId w:val="48"/>
              </w:numPr>
              <w:tabs>
                <w:tab w:val="left" w:pos="4678"/>
              </w:tabs>
              <w:ind w:left="318" w:hanging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uchylenie</w:t>
            </w:r>
            <w:r w:rsidRPr="00F02460">
              <w:rPr>
                <w:rFonts w:ascii="Times New Roman" w:hAnsi="Times New Roman"/>
              </w:rPr>
              <w:t xml:space="preserve"> § 3 pkt 2 lit. a oraz zmian</w:t>
            </w:r>
            <w:r>
              <w:rPr>
                <w:rFonts w:ascii="Times New Roman" w:hAnsi="Times New Roman"/>
              </w:rPr>
              <w:t>ę</w:t>
            </w:r>
            <w:r w:rsidRPr="00F02460">
              <w:rPr>
                <w:rFonts w:ascii="Times New Roman" w:hAnsi="Times New Roman"/>
              </w:rPr>
              <w:t xml:space="preserve"> brzmienia § 3 pkt 2 lit. f statutu MSWiA w konsekwencji </w:t>
            </w:r>
            <w:r w:rsidR="00B80A89">
              <w:rPr>
                <w:rFonts w:ascii="Times New Roman" w:hAnsi="Times New Roman"/>
              </w:rPr>
              <w:t xml:space="preserve">przeniesienia zadań </w:t>
            </w:r>
            <w:r w:rsidR="006824CA" w:rsidRPr="008B6EC7">
              <w:rPr>
                <w:rFonts w:ascii="Times New Roman" w:hAnsi="Times New Roman"/>
              </w:rPr>
              <w:t xml:space="preserve">Departamentu Analiz i Polityki Migracyjnej </w:t>
            </w:r>
            <w:r w:rsidR="00B80A89">
              <w:rPr>
                <w:rFonts w:ascii="Times New Roman" w:hAnsi="Times New Roman"/>
              </w:rPr>
              <w:t>do</w:t>
            </w:r>
            <w:r w:rsidRPr="00F02460">
              <w:rPr>
                <w:rFonts w:ascii="Times New Roman" w:hAnsi="Times New Roman"/>
              </w:rPr>
              <w:t xml:space="preserve"> </w:t>
            </w:r>
            <w:r w:rsidR="006824CA" w:rsidRPr="008B6EC7">
              <w:rPr>
                <w:rFonts w:ascii="Times New Roman" w:hAnsi="Times New Roman"/>
              </w:rPr>
              <w:t>Departamentu</w:t>
            </w:r>
            <w:r w:rsidR="006824CA">
              <w:rPr>
                <w:rFonts w:ascii="Times New Roman" w:hAnsi="Times New Roman"/>
              </w:rPr>
              <w:t xml:space="preserve"> Spraw Międzynarodowych</w:t>
            </w:r>
            <w:r w:rsidR="00B80A89">
              <w:rPr>
                <w:rFonts w:ascii="Times New Roman" w:hAnsi="Times New Roman"/>
              </w:rPr>
              <w:t xml:space="preserve"> oraz zmian</w:t>
            </w:r>
            <w:r w:rsidR="004E432D">
              <w:rPr>
                <w:rFonts w:ascii="Times New Roman" w:hAnsi="Times New Roman"/>
              </w:rPr>
              <w:t>y</w:t>
            </w:r>
            <w:r w:rsidR="00B80A89">
              <w:rPr>
                <w:rFonts w:ascii="Times New Roman" w:hAnsi="Times New Roman"/>
              </w:rPr>
              <w:t xml:space="preserve"> </w:t>
            </w:r>
            <w:r w:rsidR="004313C5">
              <w:rPr>
                <w:rFonts w:ascii="Times New Roman" w:hAnsi="Times New Roman"/>
              </w:rPr>
              <w:t xml:space="preserve">nazwy </w:t>
            </w:r>
            <w:r w:rsidR="00B80A89">
              <w:rPr>
                <w:rFonts w:ascii="Times New Roman" w:hAnsi="Times New Roman"/>
              </w:rPr>
              <w:t>Departamentu Spraw Międzynarodowych</w:t>
            </w:r>
            <w:r w:rsidR="00D94EB5">
              <w:rPr>
                <w:rFonts w:ascii="Times New Roman" w:hAnsi="Times New Roman"/>
              </w:rPr>
              <w:t>.</w:t>
            </w:r>
          </w:p>
          <w:p w:rsidR="000C504D" w:rsidRPr="007627D1" w:rsidRDefault="000C504D" w:rsidP="00762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41FE9" w:rsidRPr="00621B1E" w:rsidTr="003323C6">
        <w:trPr>
          <w:gridAfter w:val="1"/>
          <w:wAfter w:w="10" w:type="dxa"/>
          <w:trHeight w:val="307"/>
        </w:trPr>
        <w:tc>
          <w:tcPr>
            <w:tcW w:w="10793" w:type="dxa"/>
            <w:gridSpan w:val="29"/>
            <w:shd w:val="clear" w:color="auto" w:fill="99CCFF"/>
            <w:vAlign w:val="center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621B1E">
              <w:rPr>
                <w:rFonts w:ascii="Times New Roman" w:hAnsi="Times New Roman"/>
                <w:b/>
                <w:color w:val="000000"/>
              </w:rPr>
              <w:t>?</w:t>
            </w:r>
            <w:r w:rsidRPr="00621B1E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auto"/>
          </w:tcPr>
          <w:p w:rsidR="00241FE9" w:rsidRPr="00621B1E" w:rsidRDefault="00241FE9" w:rsidP="00241FE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 xml:space="preserve">Rozwiązania przyjęte w innych krajach pozostają bez wpływu na przedmiotowy projekt. </w:t>
            </w:r>
          </w:p>
        </w:tc>
      </w:tr>
      <w:tr w:rsidR="00241FE9" w:rsidRPr="00621B1E" w:rsidTr="003323C6">
        <w:trPr>
          <w:gridAfter w:val="1"/>
          <w:wAfter w:w="10" w:type="dxa"/>
          <w:trHeight w:val="359"/>
        </w:trPr>
        <w:tc>
          <w:tcPr>
            <w:tcW w:w="10793" w:type="dxa"/>
            <w:gridSpan w:val="29"/>
            <w:shd w:val="clear" w:color="auto" w:fill="99CCFF"/>
            <w:vAlign w:val="center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lastRenderedPageBreak/>
              <w:t xml:space="preserve">Podmioty, na które oddziałuje projekt 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2125" w:type="dxa"/>
            <w:gridSpan w:val="2"/>
            <w:shd w:val="clear" w:color="auto" w:fill="auto"/>
          </w:tcPr>
          <w:p w:rsidR="00241FE9" w:rsidRPr="00621B1E" w:rsidRDefault="00241FE9" w:rsidP="00241FE9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241FE9" w:rsidRPr="00621B1E" w:rsidRDefault="00241FE9" w:rsidP="00241FE9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1986" w:type="dxa"/>
            <w:gridSpan w:val="7"/>
            <w:shd w:val="clear" w:color="auto" w:fill="auto"/>
          </w:tcPr>
          <w:p w:rsidR="00241FE9" w:rsidRPr="00621B1E" w:rsidRDefault="00241FE9" w:rsidP="00241FE9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621B1E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4839" w:type="dxa"/>
            <w:gridSpan w:val="14"/>
            <w:shd w:val="clear" w:color="auto" w:fill="auto"/>
          </w:tcPr>
          <w:p w:rsidR="00241FE9" w:rsidRPr="00621B1E" w:rsidRDefault="00241FE9" w:rsidP="00241FE9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2125" w:type="dxa"/>
            <w:gridSpan w:val="2"/>
            <w:shd w:val="clear" w:color="auto" w:fill="auto"/>
          </w:tcPr>
          <w:p w:rsidR="00950BE6" w:rsidRDefault="00241FE9" w:rsidP="00241FE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 xml:space="preserve">Ministerstwo Spraw Wewnętrznych </w:t>
            </w:r>
          </w:p>
          <w:p w:rsidR="00241FE9" w:rsidRPr="00621B1E" w:rsidRDefault="00241FE9" w:rsidP="00241FE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i Administracji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241FE9" w:rsidRPr="00621B1E" w:rsidRDefault="00241FE9" w:rsidP="00241FE9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6" w:type="dxa"/>
            <w:gridSpan w:val="7"/>
            <w:shd w:val="clear" w:color="auto" w:fill="auto"/>
          </w:tcPr>
          <w:p w:rsidR="00241FE9" w:rsidRPr="00621B1E" w:rsidRDefault="00526C76" w:rsidP="00C071E5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Dane własne</w:t>
            </w:r>
          </w:p>
        </w:tc>
        <w:tc>
          <w:tcPr>
            <w:tcW w:w="4839" w:type="dxa"/>
            <w:gridSpan w:val="14"/>
            <w:shd w:val="clear" w:color="auto" w:fill="auto"/>
          </w:tcPr>
          <w:p w:rsidR="00465B84" w:rsidRPr="006A6E17" w:rsidRDefault="003817D4" w:rsidP="00F74C2E">
            <w:pPr>
              <w:pStyle w:val="Tekstpodstawowy6"/>
              <w:shd w:val="clear" w:color="auto" w:fill="auto"/>
              <w:tabs>
                <w:tab w:val="left" w:pos="0"/>
              </w:tabs>
              <w:spacing w:before="0" w:after="56" w:line="240" w:lineRule="auto"/>
              <w:ind w:right="20" w:firstLine="0"/>
              <w:rPr>
                <w:rFonts w:eastAsia="Calibri"/>
                <w:sz w:val="22"/>
                <w:szCs w:val="22"/>
              </w:rPr>
            </w:pPr>
            <w:r w:rsidRPr="006A6E17">
              <w:rPr>
                <w:sz w:val="22"/>
                <w:szCs w:val="22"/>
                <w:lang w:val="fr-FR"/>
              </w:rPr>
              <w:t>Na zakresy</w:t>
            </w:r>
            <w:r w:rsidR="00CA4EF8" w:rsidRPr="006A6E17">
              <w:rPr>
                <w:sz w:val="22"/>
                <w:szCs w:val="22"/>
                <w:lang w:val="fr-FR"/>
              </w:rPr>
              <w:t xml:space="preserve"> działania komór</w:t>
            </w:r>
            <w:r w:rsidR="006A4D1D" w:rsidRPr="006A6E17">
              <w:rPr>
                <w:sz w:val="22"/>
                <w:szCs w:val="22"/>
                <w:lang w:val="fr-FR"/>
              </w:rPr>
              <w:t>ek organizacyjnych Ministerstwa</w:t>
            </w:r>
            <w:r w:rsidR="00197945">
              <w:rPr>
                <w:sz w:val="22"/>
                <w:szCs w:val="22"/>
                <w:lang w:val="fr-FR"/>
              </w:rPr>
              <w:t>.</w:t>
            </w:r>
          </w:p>
          <w:p w:rsidR="00F74C2E" w:rsidRPr="00621B1E" w:rsidRDefault="00F74C2E" w:rsidP="00B51001">
            <w:pPr>
              <w:pStyle w:val="Tekstpodstawowy6"/>
              <w:shd w:val="clear" w:color="auto" w:fill="auto"/>
              <w:tabs>
                <w:tab w:val="left" w:pos="0"/>
              </w:tabs>
              <w:spacing w:before="0" w:after="56" w:line="240" w:lineRule="auto"/>
              <w:ind w:right="20" w:firstLine="0"/>
              <w:rPr>
                <w:rFonts w:eastAsia="Calibri"/>
              </w:rPr>
            </w:pPr>
          </w:p>
        </w:tc>
      </w:tr>
      <w:tr w:rsidR="00241FE9" w:rsidRPr="00621B1E" w:rsidTr="003323C6">
        <w:trPr>
          <w:gridAfter w:val="1"/>
          <w:wAfter w:w="10" w:type="dxa"/>
          <w:trHeight w:val="302"/>
        </w:trPr>
        <w:tc>
          <w:tcPr>
            <w:tcW w:w="10793" w:type="dxa"/>
            <w:gridSpan w:val="29"/>
            <w:shd w:val="clear" w:color="auto" w:fill="99CCFF"/>
            <w:vAlign w:val="center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241FE9" w:rsidRPr="00621B1E" w:rsidTr="003323C6">
        <w:trPr>
          <w:gridAfter w:val="1"/>
          <w:wAfter w:w="10" w:type="dxa"/>
          <w:trHeight w:val="342"/>
        </w:trPr>
        <w:tc>
          <w:tcPr>
            <w:tcW w:w="10793" w:type="dxa"/>
            <w:gridSpan w:val="29"/>
            <w:shd w:val="clear" w:color="auto" w:fill="FFFFFF"/>
          </w:tcPr>
          <w:p w:rsidR="00241FE9" w:rsidRPr="00621B1E" w:rsidRDefault="00241FE9" w:rsidP="00241FE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 xml:space="preserve">Z uwagi na wewnętrzny charakter projektowanej regulacji nie było konieczności przeprowadzenia konsultacji publicznych. </w:t>
            </w:r>
          </w:p>
        </w:tc>
      </w:tr>
      <w:tr w:rsidR="00241FE9" w:rsidRPr="00621B1E" w:rsidTr="003323C6">
        <w:trPr>
          <w:gridAfter w:val="1"/>
          <w:wAfter w:w="10" w:type="dxa"/>
          <w:trHeight w:val="363"/>
        </w:trPr>
        <w:tc>
          <w:tcPr>
            <w:tcW w:w="10793" w:type="dxa"/>
            <w:gridSpan w:val="29"/>
            <w:shd w:val="clear" w:color="auto" w:fill="99CCFF"/>
            <w:vAlign w:val="center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3129" w:type="dxa"/>
            <w:gridSpan w:val="5"/>
            <w:vMerge w:val="restart"/>
            <w:shd w:val="clear" w:color="auto" w:fill="FFFFFF"/>
          </w:tcPr>
          <w:p w:rsidR="00241FE9" w:rsidRPr="00621B1E" w:rsidRDefault="00241FE9" w:rsidP="00241FE9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664" w:type="dxa"/>
            <w:gridSpan w:val="24"/>
            <w:shd w:val="clear" w:color="auto" w:fill="FFFFFF"/>
          </w:tcPr>
          <w:p w:rsidR="00241FE9" w:rsidRPr="00621B1E" w:rsidRDefault="00241FE9" w:rsidP="00241FE9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3129" w:type="dxa"/>
            <w:gridSpan w:val="5"/>
            <w:vMerge/>
            <w:shd w:val="clear" w:color="auto" w:fill="FFFFFF"/>
          </w:tcPr>
          <w:p w:rsidR="00241FE9" w:rsidRPr="00621B1E" w:rsidRDefault="00241FE9" w:rsidP="00241FE9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1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241FE9" w:rsidRPr="00621B1E" w:rsidTr="003323C6">
        <w:trPr>
          <w:trHeight w:val="321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3323C6">
        <w:trPr>
          <w:trHeight w:val="321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3323C6">
        <w:trPr>
          <w:trHeight w:val="344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trHeight w:val="344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trHeight w:val="330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trHeight w:val="330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trHeight w:val="351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trHeight w:val="351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trHeight w:val="360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trHeight w:val="360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trHeight w:val="357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trHeight w:val="357"/>
        </w:trPr>
        <w:tc>
          <w:tcPr>
            <w:tcW w:w="3129" w:type="dxa"/>
            <w:gridSpan w:val="5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gridAfter w:val="1"/>
          <w:wAfter w:w="10" w:type="dxa"/>
          <w:trHeight w:val="348"/>
        </w:trPr>
        <w:tc>
          <w:tcPr>
            <w:tcW w:w="3115" w:type="dxa"/>
            <w:gridSpan w:val="4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7678" w:type="dxa"/>
            <w:gridSpan w:val="25"/>
            <w:shd w:val="clear" w:color="auto" w:fill="FFFFFF"/>
            <w:vAlign w:val="center"/>
          </w:tcPr>
          <w:p w:rsidR="00241FE9" w:rsidRPr="002A7758" w:rsidRDefault="00945C86" w:rsidP="006F1706">
            <w:pPr>
              <w:spacing w:before="60" w:after="60"/>
              <w:jc w:val="both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 xml:space="preserve">Projekt </w:t>
            </w:r>
            <w:r w:rsidR="00EA3334">
              <w:rPr>
                <w:rFonts w:ascii="Times New Roman" w:hAnsi="Times New Roman"/>
                <w:color w:val="000000"/>
              </w:rPr>
              <w:t xml:space="preserve">nie powoduje </w:t>
            </w:r>
            <w:r w:rsidRPr="00621B1E">
              <w:rPr>
                <w:rFonts w:ascii="Times New Roman" w:hAnsi="Times New Roman"/>
                <w:color w:val="000000"/>
              </w:rPr>
              <w:t>skutk</w:t>
            </w:r>
            <w:r w:rsidR="00EA3334">
              <w:rPr>
                <w:rFonts w:ascii="Times New Roman" w:hAnsi="Times New Roman"/>
                <w:color w:val="000000"/>
              </w:rPr>
              <w:t>ów</w:t>
            </w:r>
            <w:r w:rsidRPr="00621B1E">
              <w:rPr>
                <w:rFonts w:ascii="Times New Roman" w:hAnsi="Times New Roman"/>
                <w:color w:val="000000"/>
              </w:rPr>
              <w:t xml:space="preserve"> finansow</w:t>
            </w:r>
            <w:r w:rsidR="00EA3334">
              <w:rPr>
                <w:rFonts w:ascii="Times New Roman" w:hAnsi="Times New Roman"/>
                <w:color w:val="000000"/>
              </w:rPr>
              <w:t>ych</w:t>
            </w:r>
            <w:r w:rsidRPr="00621B1E">
              <w:rPr>
                <w:rFonts w:ascii="Times New Roman" w:hAnsi="Times New Roman"/>
                <w:color w:val="000000"/>
              </w:rPr>
              <w:t xml:space="preserve"> dla budżetu państwa</w:t>
            </w:r>
            <w:r w:rsidR="00EA3334">
              <w:rPr>
                <w:rFonts w:ascii="Times New Roman" w:hAnsi="Times New Roman"/>
                <w:color w:val="000000"/>
              </w:rPr>
              <w:t>. Ewentualne wydatki środków budżetowych</w:t>
            </w:r>
            <w:r w:rsidR="004907ED">
              <w:rPr>
                <w:rFonts w:ascii="Times New Roman" w:hAnsi="Times New Roman"/>
                <w:color w:val="000000"/>
              </w:rPr>
              <w:t xml:space="preserve"> realizowane będą w ramach </w:t>
            </w:r>
            <w:r w:rsidR="00EA3334">
              <w:rPr>
                <w:rFonts w:ascii="Times New Roman" w:hAnsi="Times New Roman"/>
                <w:color w:val="000000"/>
              </w:rPr>
              <w:t>części budżetow</w:t>
            </w:r>
            <w:r w:rsidR="004907ED">
              <w:rPr>
                <w:rFonts w:ascii="Times New Roman" w:hAnsi="Times New Roman"/>
                <w:color w:val="000000"/>
              </w:rPr>
              <w:t>ych</w:t>
            </w:r>
            <w:r w:rsidR="00EA3334">
              <w:rPr>
                <w:rFonts w:ascii="Times New Roman" w:hAnsi="Times New Roman"/>
                <w:color w:val="000000"/>
              </w:rPr>
              <w:t>, któr</w:t>
            </w:r>
            <w:r w:rsidR="004907ED">
              <w:rPr>
                <w:rFonts w:ascii="Times New Roman" w:hAnsi="Times New Roman"/>
                <w:color w:val="000000"/>
              </w:rPr>
              <w:t>ych</w:t>
            </w:r>
            <w:r w:rsidR="00EA3334">
              <w:rPr>
                <w:rFonts w:ascii="Times New Roman" w:hAnsi="Times New Roman"/>
                <w:color w:val="000000"/>
              </w:rPr>
              <w:t xml:space="preserve"> dysponentem jest Minister Spraw Wewnętrznych i Administracji</w:t>
            </w:r>
            <w:r w:rsidR="004907ED">
              <w:rPr>
                <w:rFonts w:ascii="Times New Roman" w:hAnsi="Times New Roman"/>
                <w:color w:val="000000"/>
              </w:rPr>
              <w:t>.</w:t>
            </w:r>
            <w:r w:rsidR="0019794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41FE9" w:rsidRPr="00621B1E" w:rsidTr="003323C6">
        <w:trPr>
          <w:gridAfter w:val="1"/>
          <w:wAfter w:w="10" w:type="dxa"/>
          <w:trHeight w:val="768"/>
        </w:trPr>
        <w:tc>
          <w:tcPr>
            <w:tcW w:w="3115" w:type="dxa"/>
            <w:gridSpan w:val="4"/>
            <w:shd w:val="clear" w:color="auto" w:fill="FFFFFF"/>
          </w:tcPr>
          <w:p w:rsidR="00241FE9" w:rsidRPr="00621B1E" w:rsidRDefault="00241FE9" w:rsidP="00241FE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 xml:space="preserve">Dodatkowe informacje, w tym wskazanie źródeł danych </w:t>
            </w:r>
            <w:r w:rsidR="002A7758">
              <w:rPr>
                <w:rFonts w:ascii="Times New Roman" w:hAnsi="Times New Roman"/>
                <w:color w:val="000000"/>
              </w:rPr>
              <w:br/>
            </w:r>
            <w:r w:rsidRPr="00621B1E">
              <w:rPr>
                <w:rFonts w:ascii="Times New Roman" w:hAnsi="Times New Roman"/>
                <w:color w:val="000000"/>
              </w:rPr>
              <w:t>i przyjętych do obliczeń założeń</w:t>
            </w:r>
          </w:p>
        </w:tc>
        <w:tc>
          <w:tcPr>
            <w:tcW w:w="7678" w:type="dxa"/>
            <w:gridSpan w:val="25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41FE9" w:rsidRPr="00621B1E" w:rsidRDefault="00241FE9" w:rsidP="00241FE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41FE9" w:rsidRPr="00621B1E" w:rsidRDefault="00241FE9" w:rsidP="00241FE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41FE9" w:rsidRPr="00621B1E" w:rsidRDefault="00241FE9" w:rsidP="00241FE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gridAfter w:val="1"/>
          <w:wAfter w:w="10" w:type="dxa"/>
          <w:trHeight w:val="345"/>
        </w:trPr>
        <w:tc>
          <w:tcPr>
            <w:tcW w:w="10793" w:type="dxa"/>
            <w:gridSpan w:val="29"/>
            <w:shd w:val="clear" w:color="auto" w:fill="99CCFF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621B1E">
              <w:rPr>
                <w:rFonts w:ascii="Times New Roman" w:hAnsi="Times New Roman"/>
                <w:b/>
                <w:color w:val="000000"/>
              </w:rPr>
              <w:t>konkurencyjność gospodarki i przedsiębiorczość, w tym funkcjonowanie przedsiębiorców oraz na rodzinę, obywateli i gospodarstwa domowe – nie dotyczy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241FE9" w:rsidRPr="00621B1E" w:rsidTr="00EC796E">
        <w:trPr>
          <w:gridAfter w:val="1"/>
          <w:wAfter w:w="10" w:type="dxa"/>
          <w:trHeight w:val="142"/>
        </w:trPr>
        <w:tc>
          <w:tcPr>
            <w:tcW w:w="3969" w:type="dxa"/>
            <w:gridSpan w:val="8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gridSpan w:val="5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621B1E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621B1E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241FE9" w:rsidRPr="00621B1E" w:rsidTr="00EC796E">
        <w:trPr>
          <w:gridAfter w:val="1"/>
          <w:wAfter w:w="10" w:type="dxa"/>
          <w:trHeight w:val="142"/>
        </w:trPr>
        <w:tc>
          <w:tcPr>
            <w:tcW w:w="1594" w:type="dxa"/>
            <w:vMerge w:val="restart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W ujęciu pieniężnym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621B1E">
              <w:rPr>
                <w:rFonts w:ascii="Times New Roman" w:hAnsi="Times New Roman"/>
                <w:spacing w:val="-2"/>
              </w:rPr>
              <w:t xml:space="preserve">(w mln zł, 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gridSpan w:val="5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EC796E">
        <w:trPr>
          <w:gridAfter w:val="1"/>
          <w:wAfter w:w="10" w:type="dxa"/>
          <w:trHeight w:val="142"/>
        </w:trPr>
        <w:tc>
          <w:tcPr>
            <w:tcW w:w="1594" w:type="dxa"/>
            <w:vMerge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gridSpan w:val="5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EC796E">
        <w:trPr>
          <w:gridAfter w:val="1"/>
          <w:wAfter w:w="10" w:type="dxa"/>
          <w:trHeight w:val="142"/>
        </w:trPr>
        <w:tc>
          <w:tcPr>
            <w:tcW w:w="1594" w:type="dxa"/>
            <w:vMerge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gridSpan w:val="5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EC796E">
        <w:trPr>
          <w:gridAfter w:val="1"/>
          <w:wAfter w:w="10" w:type="dxa"/>
          <w:trHeight w:val="142"/>
        </w:trPr>
        <w:tc>
          <w:tcPr>
            <w:tcW w:w="1594" w:type="dxa"/>
            <w:vMerge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21B1E">
              <w:rPr>
                <w:rFonts w:ascii="Times New Roman" w:hAnsi="Times New Roman"/>
                <w:color w:val="000000"/>
              </w:rPr>
            </w:r>
            <w:r w:rsidRPr="00621B1E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gridSpan w:val="5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EC796E">
        <w:trPr>
          <w:gridAfter w:val="1"/>
          <w:wAfter w:w="10" w:type="dxa"/>
          <w:trHeight w:val="142"/>
        </w:trPr>
        <w:tc>
          <w:tcPr>
            <w:tcW w:w="1594" w:type="dxa"/>
            <w:vMerge w:val="restart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6824" w:type="dxa"/>
            <w:gridSpan w:val="21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EC796E">
        <w:trPr>
          <w:gridAfter w:val="1"/>
          <w:wAfter w:w="10" w:type="dxa"/>
          <w:trHeight w:val="142"/>
        </w:trPr>
        <w:tc>
          <w:tcPr>
            <w:tcW w:w="1594" w:type="dxa"/>
            <w:vMerge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EC796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sektor mikro-, małych i</w:t>
            </w:r>
            <w:r w:rsidR="00EC796E">
              <w:rPr>
                <w:rFonts w:ascii="Times New Roman" w:hAnsi="Times New Roman"/>
                <w:color w:val="000000"/>
              </w:rPr>
              <w:t> </w:t>
            </w:r>
            <w:r w:rsidRPr="00621B1E">
              <w:rPr>
                <w:rFonts w:ascii="Times New Roman" w:hAnsi="Times New Roman"/>
                <w:color w:val="000000"/>
              </w:rPr>
              <w:t>średnich przedsiębiorstw</w:t>
            </w:r>
          </w:p>
        </w:tc>
        <w:tc>
          <w:tcPr>
            <w:tcW w:w="6824" w:type="dxa"/>
            <w:gridSpan w:val="21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EC796E">
        <w:trPr>
          <w:gridAfter w:val="1"/>
          <w:wAfter w:w="10" w:type="dxa"/>
          <w:trHeight w:val="596"/>
        </w:trPr>
        <w:tc>
          <w:tcPr>
            <w:tcW w:w="1594" w:type="dxa"/>
            <w:vMerge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241FE9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</w:rPr>
              <w:t>rodzina, obywatele oraz gospodarstwa domowe</w:t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824" w:type="dxa"/>
            <w:gridSpan w:val="21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EC796E">
        <w:trPr>
          <w:gridAfter w:val="1"/>
          <w:wAfter w:w="10" w:type="dxa"/>
          <w:trHeight w:val="240"/>
        </w:trPr>
        <w:tc>
          <w:tcPr>
            <w:tcW w:w="1594" w:type="dxa"/>
            <w:vMerge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241FE9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21B1E">
              <w:rPr>
                <w:rFonts w:ascii="Times New Roman" w:hAnsi="Times New Roman"/>
                <w:color w:val="000000"/>
              </w:rPr>
            </w:r>
            <w:r w:rsidRPr="00621B1E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6824" w:type="dxa"/>
            <w:gridSpan w:val="21"/>
            <w:shd w:val="clear" w:color="auto" w:fill="FFFFFF"/>
          </w:tcPr>
          <w:p w:rsidR="00241FE9" w:rsidRPr="00621B1E" w:rsidRDefault="00241FE9" w:rsidP="00241FE9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EC796E">
        <w:trPr>
          <w:gridAfter w:val="1"/>
          <w:wAfter w:w="10" w:type="dxa"/>
          <w:trHeight w:val="142"/>
        </w:trPr>
        <w:tc>
          <w:tcPr>
            <w:tcW w:w="1594" w:type="dxa"/>
            <w:vMerge w:val="restart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21B1E">
              <w:rPr>
                <w:rFonts w:ascii="Times New Roman" w:hAnsi="Times New Roman"/>
                <w:color w:val="000000"/>
              </w:rPr>
            </w:r>
            <w:r w:rsidRPr="00621B1E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6824" w:type="dxa"/>
            <w:gridSpan w:val="21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EC796E">
        <w:trPr>
          <w:gridAfter w:val="1"/>
          <w:wAfter w:w="10" w:type="dxa"/>
          <w:trHeight w:val="142"/>
        </w:trPr>
        <w:tc>
          <w:tcPr>
            <w:tcW w:w="1594" w:type="dxa"/>
            <w:vMerge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21B1E">
              <w:rPr>
                <w:rFonts w:ascii="Times New Roman" w:hAnsi="Times New Roman"/>
                <w:color w:val="000000"/>
              </w:rPr>
            </w:r>
            <w:r w:rsidRPr="00621B1E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6824" w:type="dxa"/>
            <w:gridSpan w:val="21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41FE9" w:rsidRPr="00621B1E" w:rsidTr="003323C6">
        <w:trPr>
          <w:gridAfter w:val="1"/>
          <w:wAfter w:w="10" w:type="dxa"/>
          <w:trHeight w:val="714"/>
        </w:trPr>
        <w:tc>
          <w:tcPr>
            <w:tcW w:w="3968" w:type="dxa"/>
            <w:gridSpan w:val="8"/>
            <w:shd w:val="clear" w:color="auto" w:fill="FFFFFF"/>
          </w:tcPr>
          <w:p w:rsidR="00241FE9" w:rsidRPr="00621B1E" w:rsidRDefault="00241FE9" w:rsidP="00241FE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lastRenderedPageBreak/>
              <w:t>Dodatkowe informacje, w tym wskazanie źródeł danych i przyjętych do obliczeń założeń</w:t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825" w:type="dxa"/>
            <w:gridSpan w:val="21"/>
            <w:shd w:val="clear" w:color="auto" w:fill="FFFFFF"/>
            <w:vAlign w:val="center"/>
          </w:tcPr>
          <w:p w:rsidR="00241FE9" w:rsidRPr="00621B1E" w:rsidRDefault="004D1E5C" w:rsidP="00EC796E">
            <w:pPr>
              <w:spacing w:before="60" w:after="6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Projektowana regulacja nie będzie miała</w:t>
            </w:r>
            <w:r w:rsidR="00241FE9" w:rsidRPr="00621B1E">
              <w:rPr>
                <w:rFonts w:ascii="Times New Roman" w:hAnsi="Times New Roman"/>
                <w:color w:val="000000"/>
                <w:spacing w:val="-2"/>
              </w:rPr>
              <w:t xml:space="preserve"> wpływu na konkurencyjność gospodarki i przedsiębiorczość, w tym na funkcjonowanie przedsiębiorców,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oraz na rodzinę, </w:t>
            </w:r>
            <w:r w:rsidR="00241FE9" w:rsidRPr="00621B1E">
              <w:rPr>
                <w:rFonts w:ascii="Times New Roman" w:hAnsi="Times New Roman"/>
                <w:color w:val="000000"/>
                <w:spacing w:val="-2"/>
              </w:rPr>
              <w:t>obywateli i gospodarstwa domowe</w:t>
            </w:r>
            <w:r>
              <w:rPr>
                <w:rFonts w:ascii="Times New Roman" w:hAnsi="Times New Roman"/>
                <w:color w:val="000000"/>
                <w:spacing w:val="-2"/>
              </w:rPr>
              <w:t>, jak również nie będzie miała wpływu na sytuację ekonomiczną i społeczną rodziny, a także osób niepeł</w:t>
            </w:r>
            <w:r w:rsidR="00EC796E">
              <w:rPr>
                <w:rFonts w:ascii="Times New Roman" w:hAnsi="Times New Roman"/>
                <w:color w:val="000000"/>
                <w:spacing w:val="-2"/>
              </w:rPr>
              <w:t>nosprawnych oraz osób starszych.</w:t>
            </w:r>
          </w:p>
          <w:p w:rsidR="00241FE9" w:rsidRPr="00621B1E" w:rsidRDefault="00241FE9" w:rsidP="00241FE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gridAfter w:val="1"/>
          <w:wAfter w:w="10" w:type="dxa"/>
          <w:trHeight w:val="342"/>
        </w:trPr>
        <w:tc>
          <w:tcPr>
            <w:tcW w:w="10793" w:type="dxa"/>
            <w:gridSpan w:val="29"/>
            <w:shd w:val="clear" w:color="auto" w:fill="99CCFF"/>
            <w:vAlign w:val="center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241FE9" w:rsidRPr="00621B1E" w:rsidTr="003323C6">
        <w:trPr>
          <w:gridAfter w:val="1"/>
          <w:wAfter w:w="10" w:type="dxa"/>
          <w:trHeight w:val="151"/>
        </w:trPr>
        <w:tc>
          <w:tcPr>
            <w:tcW w:w="10793" w:type="dxa"/>
            <w:gridSpan w:val="29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241FE9" w:rsidRPr="00621B1E" w:rsidTr="003323C6">
        <w:trPr>
          <w:gridAfter w:val="1"/>
          <w:wAfter w:w="10" w:type="dxa"/>
          <w:trHeight w:val="946"/>
        </w:trPr>
        <w:tc>
          <w:tcPr>
            <w:tcW w:w="5107" w:type="dxa"/>
            <w:gridSpan w:val="1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621B1E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686" w:type="dxa"/>
            <w:gridSpan w:val="1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241FE9" w:rsidRPr="00621B1E" w:rsidTr="003323C6">
        <w:trPr>
          <w:gridAfter w:val="1"/>
          <w:wAfter w:w="10" w:type="dxa"/>
          <w:trHeight w:val="1245"/>
        </w:trPr>
        <w:tc>
          <w:tcPr>
            <w:tcW w:w="5107" w:type="dxa"/>
            <w:gridSpan w:val="1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21B1E">
              <w:rPr>
                <w:rFonts w:ascii="Times New Roman" w:hAnsi="Times New Roman"/>
                <w:color w:val="000000"/>
              </w:rPr>
            </w:r>
            <w:r w:rsidRPr="00621B1E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686" w:type="dxa"/>
            <w:gridSpan w:val="1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21B1E">
              <w:rPr>
                <w:rFonts w:ascii="Times New Roman" w:hAnsi="Times New Roman"/>
                <w:color w:val="000000"/>
              </w:rPr>
            </w:r>
            <w:r w:rsidRPr="00621B1E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gridAfter w:val="1"/>
          <w:wAfter w:w="10" w:type="dxa"/>
          <w:trHeight w:val="870"/>
        </w:trPr>
        <w:tc>
          <w:tcPr>
            <w:tcW w:w="5107" w:type="dxa"/>
            <w:gridSpan w:val="12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686" w:type="dxa"/>
            <w:gridSpan w:val="17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FE9" w:rsidRPr="00621B1E" w:rsidTr="003323C6">
        <w:trPr>
          <w:gridAfter w:val="1"/>
          <w:wAfter w:w="10" w:type="dxa"/>
          <w:trHeight w:val="312"/>
        </w:trPr>
        <w:tc>
          <w:tcPr>
            <w:tcW w:w="10793" w:type="dxa"/>
            <w:gridSpan w:val="29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99CCFF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auto"/>
          </w:tcPr>
          <w:p w:rsidR="00241FE9" w:rsidRPr="00621B1E" w:rsidRDefault="00241FE9" w:rsidP="00241FE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Zarządzenie nie będzie miało wpływu na rynek pracy.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99CCFF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241FE9" w:rsidRPr="00621B1E" w:rsidTr="003323C6">
        <w:trPr>
          <w:gridAfter w:val="1"/>
          <w:wAfter w:w="10" w:type="dxa"/>
          <w:trHeight w:val="814"/>
        </w:trPr>
        <w:tc>
          <w:tcPr>
            <w:tcW w:w="3543" w:type="dxa"/>
            <w:gridSpan w:val="6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21B1E">
              <w:rPr>
                <w:rFonts w:ascii="Times New Roman" w:hAnsi="Times New Roman"/>
                <w:color w:val="000000"/>
              </w:rPr>
            </w:r>
            <w:r w:rsidRPr="00621B1E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noProof/>
                <w:color w:val="000000"/>
              </w:rPr>
              <w:t> </w:t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543" w:type="dxa"/>
            <w:gridSpan w:val="15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7" w:type="dxa"/>
            <w:gridSpan w:val="8"/>
            <w:shd w:val="clear" w:color="auto" w:fill="FFFFFF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B1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817B1">
              <w:rPr>
                <w:rFonts w:ascii="Times New Roman" w:hAnsi="Times New Roman"/>
                <w:color w:val="000000"/>
              </w:rPr>
            </w:r>
            <w:r w:rsidR="003817B1">
              <w:rPr>
                <w:rFonts w:ascii="Times New Roman" w:hAnsi="Times New Roman"/>
                <w:color w:val="000000"/>
              </w:rPr>
              <w:fldChar w:fldCharType="separate"/>
            </w:r>
            <w:r w:rsidRPr="00621B1E">
              <w:rPr>
                <w:rFonts w:ascii="Times New Roman" w:hAnsi="Times New Roman"/>
                <w:color w:val="000000"/>
              </w:rPr>
              <w:fldChar w:fldCharType="end"/>
            </w:r>
            <w:r w:rsidRPr="00621B1E">
              <w:rPr>
                <w:rFonts w:ascii="Times New Roman" w:hAnsi="Times New Roman"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241FE9" w:rsidRPr="00621B1E" w:rsidTr="003323C6">
        <w:trPr>
          <w:gridAfter w:val="1"/>
          <w:wAfter w:w="10" w:type="dxa"/>
          <w:trHeight w:val="414"/>
        </w:trPr>
        <w:tc>
          <w:tcPr>
            <w:tcW w:w="2239" w:type="dxa"/>
            <w:gridSpan w:val="3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21B1E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554" w:type="dxa"/>
            <w:gridSpan w:val="26"/>
            <w:shd w:val="clear" w:color="auto" w:fill="FFFFFF"/>
            <w:vAlign w:val="center"/>
          </w:tcPr>
          <w:p w:rsidR="00241FE9" w:rsidRPr="00621B1E" w:rsidRDefault="00241FE9" w:rsidP="00241F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Zarządzenie nie będzie miało wpływu na obszary, o których mowa w pkt 10.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99CCFF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621B1E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FFFFFF"/>
          </w:tcPr>
          <w:p w:rsidR="00241FE9" w:rsidRPr="00621B1E" w:rsidRDefault="003F3C62" w:rsidP="00AD4FC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Z dniem wejścia w życie projektowanych zmian.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99CCFF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1B1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621B1E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FFFFFF"/>
          </w:tcPr>
          <w:p w:rsidR="00241FE9" w:rsidRPr="00621B1E" w:rsidRDefault="006F1706" w:rsidP="006F1706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</w:t>
            </w:r>
            <w:r w:rsidR="00241FE9" w:rsidRPr="00621B1E">
              <w:rPr>
                <w:rFonts w:ascii="Times New Roman" w:hAnsi="Times New Roman"/>
                <w:color w:val="000000"/>
                <w:spacing w:val="-2"/>
              </w:rPr>
              <w:t xml:space="preserve">ie przewiduje się ewaluacji efektów zaproponowanych rozwiązań. 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99CCFF"/>
          </w:tcPr>
          <w:p w:rsidR="00241FE9" w:rsidRPr="00621B1E" w:rsidRDefault="00241FE9" w:rsidP="00241FE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21B1E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621B1E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241FE9" w:rsidRPr="00621B1E" w:rsidTr="003323C6">
        <w:trPr>
          <w:gridAfter w:val="1"/>
          <w:wAfter w:w="10" w:type="dxa"/>
          <w:trHeight w:val="142"/>
        </w:trPr>
        <w:tc>
          <w:tcPr>
            <w:tcW w:w="10793" w:type="dxa"/>
            <w:gridSpan w:val="29"/>
            <w:shd w:val="clear" w:color="auto" w:fill="FFFFFF"/>
          </w:tcPr>
          <w:p w:rsidR="00241FE9" w:rsidRPr="00621B1E" w:rsidRDefault="00241FE9" w:rsidP="00241FE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Brak</w:t>
            </w:r>
          </w:p>
        </w:tc>
      </w:tr>
    </w:tbl>
    <w:p w:rsidR="006176ED" w:rsidRPr="00621B1E" w:rsidRDefault="006176ED" w:rsidP="00A80517">
      <w:pPr>
        <w:pStyle w:val="Nagwek1"/>
        <w:rPr>
          <w:rFonts w:ascii="Times New Roman" w:hAnsi="Times New Roman" w:cs="Times New Roman"/>
          <w:sz w:val="22"/>
          <w:szCs w:val="22"/>
        </w:rPr>
      </w:pPr>
    </w:p>
    <w:sectPr w:rsidR="006176ED" w:rsidRPr="00621B1E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B1" w:rsidRDefault="003817B1" w:rsidP="00044739">
      <w:pPr>
        <w:spacing w:line="240" w:lineRule="auto"/>
      </w:pPr>
      <w:r>
        <w:separator/>
      </w:r>
    </w:p>
  </w:endnote>
  <w:endnote w:type="continuationSeparator" w:id="0">
    <w:p w:rsidR="003817B1" w:rsidRDefault="003817B1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B1" w:rsidRDefault="003817B1" w:rsidP="00044739">
      <w:pPr>
        <w:spacing w:line="240" w:lineRule="auto"/>
      </w:pPr>
      <w:r>
        <w:separator/>
      </w:r>
    </w:p>
  </w:footnote>
  <w:footnote w:type="continuationSeparator" w:id="0">
    <w:p w:rsidR="003817B1" w:rsidRDefault="003817B1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A84"/>
    <w:multiLevelType w:val="hybridMultilevel"/>
    <w:tmpl w:val="9710C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E70"/>
    <w:multiLevelType w:val="hybridMultilevel"/>
    <w:tmpl w:val="13E24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6B0B"/>
    <w:multiLevelType w:val="hybridMultilevel"/>
    <w:tmpl w:val="A1885F2C"/>
    <w:lvl w:ilvl="0" w:tplc="B4AEE98A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8942683"/>
    <w:multiLevelType w:val="hybridMultilevel"/>
    <w:tmpl w:val="73BEE504"/>
    <w:lvl w:ilvl="0" w:tplc="2BDCF4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38D8"/>
    <w:multiLevelType w:val="hybridMultilevel"/>
    <w:tmpl w:val="E2102328"/>
    <w:lvl w:ilvl="0" w:tplc="108A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284"/>
    <w:multiLevelType w:val="hybridMultilevel"/>
    <w:tmpl w:val="722C962C"/>
    <w:lvl w:ilvl="0" w:tplc="4F748D54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 w15:restartNumberingAfterBreak="0">
    <w:nsid w:val="2EBC2C6F"/>
    <w:multiLevelType w:val="hybridMultilevel"/>
    <w:tmpl w:val="2E60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F18A4"/>
    <w:multiLevelType w:val="hybridMultilevel"/>
    <w:tmpl w:val="C3E01724"/>
    <w:lvl w:ilvl="0" w:tplc="44D4C9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F2684"/>
    <w:multiLevelType w:val="hybridMultilevel"/>
    <w:tmpl w:val="C010C0E6"/>
    <w:lvl w:ilvl="0" w:tplc="D512D2FC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9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F670992"/>
    <w:multiLevelType w:val="hybridMultilevel"/>
    <w:tmpl w:val="7F182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1226"/>
    <w:multiLevelType w:val="hybridMultilevel"/>
    <w:tmpl w:val="372E536A"/>
    <w:lvl w:ilvl="0" w:tplc="6A00F65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4" w15:restartNumberingAfterBreak="0">
    <w:nsid w:val="5129694B"/>
    <w:multiLevelType w:val="hybridMultilevel"/>
    <w:tmpl w:val="1C484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00766A"/>
    <w:multiLevelType w:val="hybridMultilevel"/>
    <w:tmpl w:val="262A9742"/>
    <w:lvl w:ilvl="0" w:tplc="4D60C0C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20A0"/>
    <w:multiLevelType w:val="hybridMultilevel"/>
    <w:tmpl w:val="53AED6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4BC0757"/>
    <w:multiLevelType w:val="hybridMultilevel"/>
    <w:tmpl w:val="0FE04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A5236"/>
    <w:multiLevelType w:val="hybridMultilevel"/>
    <w:tmpl w:val="E61437D2"/>
    <w:lvl w:ilvl="0" w:tplc="8826A48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A622114"/>
    <w:multiLevelType w:val="hybridMultilevel"/>
    <w:tmpl w:val="7DCA4E2A"/>
    <w:lvl w:ilvl="0" w:tplc="F4726F9E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65172D"/>
    <w:multiLevelType w:val="hybridMultilevel"/>
    <w:tmpl w:val="E3501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D521B"/>
    <w:multiLevelType w:val="hybridMultilevel"/>
    <w:tmpl w:val="973E9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B06FA1"/>
    <w:multiLevelType w:val="hybridMultilevel"/>
    <w:tmpl w:val="9768F6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D59A1"/>
    <w:multiLevelType w:val="hybridMultilevel"/>
    <w:tmpl w:val="D59EC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14A17A3"/>
    <w:multiLevelType w:val="hybridMultilevel"/>
    <w:tmpl w:val="3D460A58"/>
    <w:lvl w:ilvl="0" w:tplc="056EB7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F4C63"/>
    <w:multiLevelType w:val="hybridMultilevel"/>
    <w:tmpl w:val="779AD3AE"/>
    <w:lvl w:ilvl="0" w:tplc="03AC418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2" w15:restartNumberingAfterBreak="0">
    <w:nsid w:val="67D93218"/>
    <w:multiLevelType w:val="hybridMultilevel"/>
    <w:tmpl w:val="EFF67800"/>
    <w:lvl w:ilvl="0" w:tplc="F2EE2FB8">
      <w:start w:val="1"/>
      <w:numFmt w:val="decimal"/>
      <w:lvlText w:val="%1)"/>
      <w:lvlJc w:val="righ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D44B9"/>
    <w:multiLevelType w:val="hybridMultilevel"/>
    <w:tmpl w:val="61F20C9A"/>
    <w:lvl w:ilvl="0" w:tplc="DFC2AB1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5C1DEA"/>
    <w:multiLevelType w:val="hybridMultilevel"/>
    <w:tmpl w:val="8836EE32"/>
    <w:lvl w:ilvl="0" w:tplc="11B47D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B250FD"/>
    <w:multiLevelType w:val="hybridMultilevel"/>
    <w:tmpl w:val="A30EF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39"/>
  </w:num>
  <w:num w:numId="5">
    <w:abstractNumId w:val="2"/>
  </w:num>
  <w:num w:numId="6">
    <w:abstractNumId w:val="12"/>
  </w:num>
  <w:num w:numId="7">
    <w:abstractNumId w:val="22"/>
  </w:num>
  <w:num w:numId="8">
    <w:abstractNumId w:val="9"/>
  </w:num>
  <w:num w:numId="9">
    <w:abstractNumId w:val="25"/>
  </w:num>
  <w:num w:numId="10">
    <w:abstractNumId w:val="19"/>
  </w:num>
  <w:num w:numId="11">
    <w:abstractNumId w:val="23"/>
  </w:num>
  <w:num w:numId="12">
    <w:abstractNumId w:val="5"/>
  </w:num>
  <w:num w:numId="13">
    <w:abstractNumId w:val="18"/>
  </w:num>
  <w:num w:numId="14">
    <w:abstractNumId w:val="41"/>
  </w:num>
  <w:num w:numId="15">
    <w:abstractNumId w:val="30"/>
  </w:num>
  <w:num w:numId="16">
    <w:abstractNumId w:val="37"/>
  </w:num>
  <w:num w:numId="17">
    <w:abstractNumId w:val="10"/>
  </w:num>
  <w:num w:numId="18">
    <w:abstractNumId w:val="44"/>
  </w:num>
  <w:num w:numId="19">
    <w:abstractNumId w:val="46"/>
  </w:num>
  <w:num w:numId="20">
    <w:abstractNumId w:val="35"/>
  </w:num>
  <w:num w:numId="21">
    <w:abstractNumId w:val="11"/>
  </w:num>
  <w:num w:numId="22">
    <w:abstractNumId w:val="33"/>
  </w:num>
  <w:num w:numId="23">
    <w:abstractNumId w:val="29"/>
  </w:num>
  <w:num w:numId="24">
    <w:abstractNumId w:val="28"/>
  </w:num>
  <w:num w:numId="25">
    <w:abstractNumId w:val="7"/>
  </w:num>
  <w:num w:numId="26">
    <w:abstractNumId w:val="13"/>
  </w:num>
  <w:num w:numId="27">
    <w:abstractNumId w:val="6"/>
  </w:num>
  <w:num w:numId="28">
    <w:abstractNumId w:val="42"/>
  </w:num>
  <w:num w:numId="29">
    <w:abstractNumId w:val="20"/>
  </w:num>
  <w:num w:numId="30">
    <w:abstractNumId w:val="15"/>
  </w:num>
  <w:num w:numId="31">
    <w:abstractNumId w:val="40"/>
  </w:num>
  <w:num w:numId="32">
    <w:abstractNumId w:val="4"/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6"/>
  </w:num>
  <w:num w:numId="36">
    <w:abstractNumId w:val="26"/>
  </w:num>
  <w:num w:numId="37">
    <w:abstractNumId w:val="34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8"/>
  </w:num>
  <w:num w:numId="44">
    <w:abstractNumId w:val="45"/>
  </w:num>
  <w:num w:numId="45">
    <w:abstractNumId w:val="16"/>
  </w:num>
  <w:num w:numId="46">
    <w:abstractNumId w:val="0"/>
  </w:num>
  <w:num w:numId="47">
    <w:abstractNumId w:val="3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569"/>
    <w:rsid w:val="000008E5"/>
    <w:rsid w:val="00000FC1"/>
    <w:rsid w:val="000015EE"/>
    <w:rsid w:val="000022D5"/>
    <w:rsid w:val="00003824"/>
    <w:rsid w:val="00004A50"/>
    <w:rsid w:val="00004C6A"/>
    <w:rsid w:val="00004E1F"/>
    <w:rsid w:val="00007607"/>
    <w:rsid w:val="00010176"/>
    <w:rsid w:val="0001044E"/>
    <w:rsid w:val="000111D0"/>
    <w:rsid w:val="00012D11"/>
    <w:rsid w:val="00013735"/>
    <w:rsid w:val="00013EB5"/>
    <w:rsid w:val="0001649F"/>
    <w:rsid w:val="00020CB3"/>
    <w:rsid w:val="00022A4F"/>
    <w:rsid w:val="00023836"/>
    <w:rsid w:val="00023D52"/>
    <w:rsid w:val="000273B4"/>
    <w:rsid w:val="00030D0D"/>
    <w:rsid w:val="00032910"/>
    <w:rsid w:val="0003467F"/>
    <w:rsid w:val="000356A9"/>
    <w:rsid w:val="00035E0E"/>
    <w:rsid w:val="00040513"/>
    <w:rsid w:val="00041AD4"/>
    <w:rsid w:val="00044138"/>
    <w:rsid w:val="00044739"/>
    <w:rsid w:val="00050E5F"/>
    <w:rsid w:val="00051637"/>
    <w:rsid w:val="00051F13"/>
    <w:rsid w:val="000520E6"/>
    <w:rsid w:val="000521CB"/>
    <w:rsid w:val="00053061"/>
    <w:rsid w:val="00056681"/>
    <w:rsid w:val="00060ABE"/>
    <w:rsid w:val="0006262A"/>
    <w:rsid w:val="00063774"/>
    <w:rsid w:val="000643CB"/>
    <w:rsid w:val="000648A7"/>
    <w:rsid w:val="0006618B"/>
    <w:rsid w:val="000670C0"/>
    <w:rsid w:val="00070D23"/>
    <w:rsid w:val="00071B99"/>
    <w:rsid w:val="000756E5"/>
    <w:rsid w:val="00076238"/>
    <w:rsid w:val="00076AA9"/>
    <w:rsid w:val="0007704E"/>
    <w:rsid w:val="00080A11"/>
    <w:rsid w:val="00080EC8"/>
    <w:rsid w:val="00082EDF"/>
    <w:rsid w:val="0008319A"/>
    <w:rsid w:val="00086E7F"/>
    <w:rsid w:val="000944AC"/>
    <w:rsid w:val="000944BF"/>
    <w:rsid w:val="00094CB9"/>
    <w:rsid w:val="000956B2"/>
    <w:rsid w:val="00095754"/>
    <w:rsid w:val="00096A92"/>
    <w:rsid w:val="00097792"/>
    <w:rsid w:val="000A0668"/>
    <w:rsid w:val="000A23DE"/>
    <w:rsid w:val="000A4020"/>
    <w:rsid w:val="000A6C2F"/>
    <w:rsid w:val="000B1C33"/>
    <w:rsid w:val="000B3627"/>
    <w:rsid w:val="000B4B01"/>
    <w:rsid w:val="000B54FB"/>
    <w:rsid w:val="000B64B7"/>
    <w:rsid w:val="000B7746"/>
    <w:rsid w:val="000B7F77"/>
    <w:rsid w:val="000C0090"/>
    <w:rsid w:val="000C29B0"/>
    <w:rsid w:val="000C4EF7"/>
    <w:rsid w:val="000C504D"/>
    <w:rsid w:val="000C5FB2"/>
    <w:rsid w:val="000C6AB9"/>
    <w:rsid w:val="000C76FC"/>
    <w:rsid w:val="000C7838"/>
    <w:rsid w:val="000C7E8D"/>
    <w:rsid w:val="000D1885"/>
    <w:rsid w:val="000D222C"/>
    <w:rsid w:val="000D26E3"/>
    <w:rsid w:val="000D38FC"/>
    <w:rsid w:val="000D4D90"/>
    <w:rsid w:val="000E015E"/>
    <w:rsid w:val="000E2D10"/>
    <w:rsid w:val="000E42B3"/>
    <w:rsid w:val="000E44B2"/>
    <w:rsid w:val="000E4E7B"/>
    <w:rsid w:val="000E5B64"/>
    <w:rsid w:val="000E64C5"/>
    <w:rsid w:val="000F0D52"/>
    <w:rsid w:val="000F1981"/>
    <w:rsid w:val="000F3204"/>
    <w:rsid w:val="000F3819"/>
    <w:rsid w:val="00102485"/>
    <w:rsid w:val="00102998"/>
    <w:rsid w:val="00103695"/>
    <w:rsid w:val="001038D0"/>
    <w:rsid w:val="0010548B"/>
    <w:rsid w:val="001072D1"/>
    <w:rsid w:val="00110EC5"/>
    <w:rsid w:val="00112A97"/>
    <w:rsid w:val="00114023"/>
    <w:rsid w:val="00116CB2"/>
    <w:rsid w:val="00117017"/>
    <w:rsid w:val="001200DD"/>
    <w:rsid w:val="001207DC"/>
    <w:rsid w:val="00121620"/>
    <w:rsid w:val="00122EF3"/>
    <w:rsid w:val="0013009F"/>
    <w:rsid w:val="00130E8E"/>
    <w:rsid w:val="001318D6"/>
    <w:rsid w:val="0013216E"/>
    <w:rsid w:val="00132DD8"/>
    <w:rsid w:val="00133998"/>
    <w:rsid w:val="00133B01"/>
    <w:rsid w:val="00137383"/>
    <w:rsid w:val="001401B5"/>
    <w:rsid w:val="001413FD"/>
    <w:rsid w:val="001422B9"/>
    <w:rsid w:val="0014349F"/>
    <w:rsid w:val="0014504E"/>
    <w:rsid w:val="0014665F"/>
    <w:rsid w:val="00146A5A"/>
    <w:rsid w:val="00146EDD"/>
    <w:rsid w:val="0014768B"/>
    <w:rsid w:val="00147BDE"/>
    <w:rsid w:val="00150067"/>
    <w:rsid w:val="00150652"/>
    <w:rsid w:val="001523F2"/>
    <w:rsid w:val="00152FC7"/>
    <w:rsid w:val="00153464"/>
    <w:rsid w:val="001541B3"/>
    <w:rsid w:val="001550E6"/>
    <w:rsid w:val="00155B15"/>
    <w:rsid w:val="001625BE"/>
    <w:rsid w:val="001640E6"/>
    <w:rsid w:val="001643A4"/>
    <w:rsid w:val="001679F1"/>
    <w:rsid w:val="00167DE4"/>
    <w:rsid w:val="0017077C"/>
    <w:rsid w:val="001727BB"/>
    <w:rsid w:val="00172FA4"/>
    <w:rsid w:val="00175730"/>
    <w:rsid w:val="00180D25"/>
    <w:rsid w:val="0018237A"/>
    <w:rsid w:val="001827C4"/>
    <w:rsid w:val="00182AE9"/>
    <w:rsid w:val="0018318D"/>
    <w:rsid w:val="00183B93"/>
    <w:rsid w:val="0018572C"/>
    <w:rsid w:val="00186566"/>
    <w:rsid w:val="00186989"/>
    <w:rsid w:val="0018781B"/>
    <w:rsid w:val="00187BE1"/>
    <w:rsid w:val="00187E79"/>
    <w:rsid w:val="00187F0D"/>
    <w:rsid w:val="0019030D"/>
    <w:rsid w:val="00190FEF"/>
    <w:rsid w:val="00191536"/>
    <w:rsid w:val="00192CC5"/>
    <w:rsid w:val="001956A7"/>
    <w:rsid w:val="00196394"/>
    <w:rsid w:val="00196C23"/>
    <w:rsid w:val="00197945"/>
    <w:rsid w:val="001A118A"/>
    <w:rsid w:val="001A1B0C"/>
    <w:rsid w:val="001A27F4"/>
    <w:rsid w:val="001A2D95"/>
    <w:rsid w:val="001A3C5E"/>
    <w:rsid w:val="001A646C"/>
    <w:rsid w:val="001A69DA"/>
    <w:rsid w:val="001A6B29"/>
    <w:rsid w:val="001A6F7A"/>
    <w:rsid w:val="001B0351"/>
    <w:rsid w:val="001B1103"/>
    <w:rsid w:val="001B3460"/>
    <w:rsid w:val="001B4CA1"/>
    <w:rsid w:val="001B4DBF"/>
    <w:rsid w:val="001B51D2"/>
    <w:rsid w:val="001B579C"/>
    <w:rsid w:val="001B73CF"/>
    <w:rsid w:val="001B75D8"/>
    <w:rsid w:val="001C1060"/>
    <w:rsid w:val="001C1A2E"/>
    <w:rsid w:val="001C3C63"/>
    <w:rsid w:val="001D036A"/>
    <w:rsid w:val="001D0684"/>
    <w:rsid w:val="001D0CC3"/>
    <w:rsid w:val="001D2CFA"/>
    <w:rsid w:val="001D372E"/>
    <w:rsid w:val="001D43A6"/>
    <w:rsid w:val="001D4732"/>
    <w:rsid w:val="001D562D"/>
    <w:rsid w:val="001D6A3C"/>
    <w:rsid w:val="001D6D51"/>
    <w:rsid w:val="001D7A85"/>
    <w:rsid w:val="001E14C2"/>
    <w:rsid w:val="001E23CA"/>
    <w:rsid w:val="001E25D8"/>
    <w:rsid w:val="001E33A6"/>
    <w:rsid w:val="001E3ABC"/>
    <w:rsid w:val="001E78EC"/>
    <w:rsid w:val="001E7FAC"/>
    <w:rsid w:val="001F107B"/>
    <w:rsid w:val="001F108C"/>
    <w:rsid w:val="001F1B76"/>
    <w:rsid w:val="001F40D7"/>
    <w:rsid w:val="001F47BD"/>
    <w:rsid w:val="001F5839"/>
    <w:rsid w:val="001F5AA1"/>
    <w:rsid w:val="001F6261"/>
    <w:rsid w:val="001F6979"/>
    <w:rsid w:val="001F7458"/>
    <w:rsid w:val="00201391"/>
    <w:rsid w:val="00201940"/>
    <w:rsid w:val="00202B4D"/>
    <w:rsid w:val="00202BC6"/>
    <w:rsid w:val="0020378C"/>
    <w:rsid w:val="0020379A"/>
    <w:rsid w:val="00205141"/>
    <w:rsid w:val="0020516B"/>
    <w:rsid w:val="00205A8C"/>
    <w:rsid w:val="00210254"/>
    <w:rsid w:val="002127CC"/>
    <w:rsid w:val="0021303D"/>
    <w:rsid w:val="00213559"/>
    <w:rsid w:val="002138C0"/>
    <w:rsid w:val="00213EFD"/>
    <w:rsid w:val="00216778"/>
    <w:rsid w:val="002172F1"/>
    <w:rsid w:val="002173EF"/>
    <w:rsid w:val="00217E22"/>
    <w:rsid w:val="002222B2"/>
    <w:rsid w:val="00223C7B"/>
    <w:rsid w:val="002242CC"/>
    <w:rsid w:val="00224598"/>
    <w:rsid w:val="00224AB1"/>
    <w:rsid w:val="002259DC"/>
    <w:rsid w:val="00225E0E"/>
    <w:rsid w:val="0022687A"/>
    <w:rsid w:val="00227BA7"/>
    <w:rsid w:val="00230728"/>
    <w:rsid w:val="00231317"/>
    <w:rsid w:val="00234040"/>
    <w:rsid w:val="00235CD2"/>
    <w:rsid w:val="00237218"/>
    <w:rsid w:val="002413CB"/>
    <w:rsid w:val="00241902"/>
    <w:rsid w:val="00241FE9"/>
    <w:rsid w:val="00242BEA"/>
    <w:rsid w:val="00242EC9"/>
    <w:rsid w:val="0024356C"/>
    <w:rsid w:val="00247087"/>
    <w:rsid w:val="002509C2"/>
    <w:rsid w:val="00250D02"/>
    <w:rsid w:val="00252F9C"/>
    <w:rsid w:val="00254DED"/>
    <w:rsid w:val="00255619"/>
    <w:rsid w:val="00255DAD"/>
    <w:rsid w:val="00256108"/>
    <w:rsid w:val="00260F33"/>
    <w:rsid w:val="002613BD"/>
    <w:rsid w:val="002624F1"/>
    <w:rsid w:val="00263B48"/>
    <w:rsid w:val="0026407C"/>
    <w:rsid w:val="002656E3"/>
    <w:rsid w:val="00270C81"/>
    <w:rsid w:val="00271558"/>
    <w:rsid w:val="00272BC2"/>
    <w:rsid w:val="00274862"/>
    <w:rsid w:val="00280337"/>
    <w:rsid w:val="00281C69"/>
    <w:rsid w:val="00282D72"/>
    <w:rsid w:val="00283402"/>
    <w:rsid w:val="0028596A"/>
    <w:rsid w:val="00285CE9"/>
    <w:rsid w:val="00290FD6"/>
    <w:rsid w:val="00293157"/>
    <w:rsid w:val="00293703"/>
    <w:rsid w:val="00294241"/>
    <w:rsid w:val="00294259"/>
    <w:rsid w:val="002944AE"/>
    <w:rsid w:val="00296874"/>
    <w:rsid w:val="00297627"/>
    <w:rsid w:val="00297AE9"/>
    <w:rsid w:val="002A062F"/>
    <w:rsid w:val="002A24FC"/>
    <w:rsid w:val="002A27B6"/>
    <w:rsid w:val="002A2C81"/>
    <w:rsid w:val="002A5ADB"/>
    <w:rsid w:val="002A693F"/>
    <w:rsid w:val="002A7758"/>
    <w:rsid w:val="002A7CFE"/>
    <w:rsid w:val="002B0522"/>
    <w:rsid w:val="002B36CC"/>
    <w:rsid w:val="002B3942"/>
    <w:rsid w:val="002B3D1A"/>
    <w:rsid w:val="002B598B"/>
    <w:rsid w:val="002C00C4"/>
    <w:rsid w:val="002C2C9B"/>
    <w:rsid w:val="002C483C"/>
    <w:rsid w:val="002C5E5C"/>
    <w:rsid w:val="002C6FF3"/>
    <w:rsid w:val="002C724C"/>
    <w:rsid w:val="002D0293"/>
    <w:rsid w:val="002D17D6"/>
    <w:rsid w:val="002D18D7"/>
    <w:rsid w:val="002D21CE"/>
    <w:rsid w:val="002D29D5"/>
    <w:rsid w:val="002D4E5E"/>
    <w:rsid w:val="002E2442"/>
    <w:rsid w:val="002E2F2B"/>
    <w:rsid w:val="002E3CBC"/>
    <w:rsid w:val="002E3DA3"/>
    <w:rsid w:val="002E450F"/>
    <w:rsid w:val="002E50B7"/>
    <w:rsid w:val="002E5326"/>
    <w:rsid w:val="002E679B"/>
    <w:rsid w:val="002E6B38"/>
    <w:rsid w:val="002E6D63"/>
    <w:rsid w:val="002E6E2B"/>
    <w:rsid w:val="002F110A"/>
    <w:rsid w:val="002F22A8"/>
    <w:rsid w:val="002F23C7"/>
    <w:rsid w:val="002F40E2"/>
    <w:rsid w:val="002F500B"/>
    <w:rsid w:val="002F515E"/>
    <w:rsid w:val="0030093F"/>
    <w:rsid w:val="003018FC"/>
    <w:rsid w:val="00301959"/>
    <w:rsid w:val="0030197B"/>
    <w:rsid w:val="00301C4E"/>
    <w:rsid w:val="0030235A"/>
    <w:rsid w:val="00302ABF"/>
    <w:rsid w:val="00304F4B"/>
    <w:rsid w:val="00305727"/>
    <w:rsid w:val="003058C4"/>
    <w:rsid w:val="00305B8A"/>
    <w:rsid w:val="00306987"/>
    <w:rsid w:val="00306CDC"/>
    <w:rsid w:val="00307977"/>
    <w:rsid w:val="00310F95"/>
    <w:rsid w:val="003113C8"/>
    <w:rsid w:val="00312838"/>
    <w:rsid w:val="00312F86"/>
    <w:rsid w:val="0031636D"/>
    <w:rsid w:val="003168E9"/>
    <w:rsid w:val="0031740F"/>
    <w:rsid w:val="003174DC"/>
    <w:rsid w:val="00317F53"/>
    <w:rsid w:val="00321E24"/>
    <w:rsid w:val="00322E53"/>
    <w:rsid w:val="003307AC"/>
    <w:rsid w:val="00331BF9"/>
    <w:rsid w:val="00331DDB"/>
    <w:rsid w:val="003323C6"/>
    <w:rsid w:val="003324BB"/>
    <w:rsid w:val="0033495E"/>
    <w:rsid w:val="00334A79"/>
    <w:rsid w:val="00334D8D"/>
    <w:rsid w:val="00335860"/>
    <w:rsid w:val="00336968"/>
    <w:rsid w:val="00336D4C"/>
    <w:rsid w:val="00337345"/>
    <w:rsid w:val="00337DD2"/>
    <w:rsid w:val="003404D1"/>
    <w:rsid w:val="0034144B"/>
    <w:rsid w:val="003443FF"/>
    <w:rsid w:val="00345329"/>
    <w:rsid w:val="003510EA"/>
    <w:rsid w:val="00351E7F"/>
    <w:rsid w:val="00352479"/>
    <w:rsid w:val="00354B98"/>
    <w:rsid w:val="00354C8E"/>
    <w:rsid w:val="00355808"/>
    <w:rsid w:val="00356F78"/>
    <w:rsid w:val="00357216"/>
    <w:rsid w:val="003619D6"/>
    <w:rsid w:val="00361D49"/>
    <w:rsid w:val="00362C7E"/>
    <w:rsid w:val="00362D81"/>
    <w:rsid w:val="00363601"/>
    <w:rsid w:val="003667DD"/>
    <w:rsid w:val="00367F0B"/>
    <w:rsid w:val="0037202D"/>
    <w:rsid w:val="00373125"/>
    <w:rsid w:val="00373A95"/>
    <w:rsid w:val="00375152"/>
    <w:rsid w:val="00376AC9"/>
    <w:rsid w:val="00381149"/>
    <w:rsid w:val="0038142B"/>
    <w:rsid w:val="003817B1"/>
    <w:rsid w:val="003817D4"/>
    <w:rsid w:val="003825F8"/>
    <w:rsid w:val="003847C0"/>
    <w:rsid w:val="003860AB"/>
    <w:rsid w:val="00387748"/>
    <w:rsid w:val="00387A9D"/>
    <w:rsid w:val="00387A9F"/>
    <w:rsid w:val="00390C1A"/>
    <w:rsid w:val="00391BA6"/>
    <w:rsid w:val="00393032"/>
    <w:rsid w:val="00393256"/>
    <w:rsid w:val="0039437C"/>
    <w:rsid w:val="00394B69"/>
    <w:rsid w:val="00395924"/>
    <w:rsid w:val="00397078"/>
    <w:rsid w:val="003A28FB"/>
    <w:rsid w:val="003A3F2F"/>
    <w:rsid w:val="003A6953"/>
    <w:rsid w:val="003A6B98"/>
    <w:rsid w:val="003A6EC3"/>
    <w:rsid w:val="003A7B9B"/>
    <w:rsid w:val="003B25DA"/>
    <w:rsid w:val="003B2BE3"/>
    <w:rsid w:val="003B2D3B"/>
    <w:rsid w:val="003B2ED7"/>
    <w:rsid w:val="003B6083"/>
    <w:rsid w:val="003B780E"/>
    <w:rsid w:val="003C0ECB"/>
    <w:rsid w:val="003C0F74"/>
    <w:rsid w:val="003C14C9"/>
    <w:rsid w:val="003C2170"/>
    <w:rsid w:val="003C3838"/>
    <w:rsid w:val="003C3BD3"/>
    <w:rsid w:val="003C5847"/>
    <w:rsid w:val="003C6AF7"/>
    <w:rsid w:val="003C6E5A"/>
    <w:rsid w:val="003C74DA"/>
    <w:rsid w:val="003D0681"/>
    <w:rsid w:val="003D0686"/>
    <w:rsid w:val="003D0FAD"/>
    <w:rsid w:val="003D12F6"/>
    <w:rsid w:val="003D1426"/>
    <w:rsid w:val="003D14C3"/>
    <w:rsid w:val="003D1572"/>
    <w:rsid w:val="003D299E"/>
    <w:rsid w:val="003D3195"/>
    <w:rsid w:val="003D401A"/>
    <w:rsid w:val="003D60D2"/>
    <w:rsid w:val="003D7943"/>
    <w:rsid w:val="003E029E"/>
    <w:rsid w:val="003E038D"/>
    <w:rsid w:val="003E124B"/>
    <w:rsid w:val="003E1EC2"/>
    <w:rsid w:val="003E2F4E"/>
    <w:rsid w:val="003E39F9"/>
    <w:rsid w:val="003E3DF1"/>
    <w:rsid w:val="003E5596"/>
    <w:rsid w:val="003E5A8F"/>
    <w:rsid w:val="003E720A"/>
    <w:rsid w:val="003E74C4"/>
    <w:rsid w:val="003F3C62"/>
    <w:rsid w:val="003F4435"/>
    <w:rsid w:val="003F4640"/>
    <w:rsid w:val="003F5F3C"/>
    <w:rsid w:val="003F78C4"/>
    <w:rsid w:val="003F79D7"/>
    <w:rsid w:val="0040002C"/>
    <w:rsid w:val="00400C24"/>
    <w:rsid w:val="00402101"/>
    <w:rsid w:val="004024A5"/>
    <w:rsid w:val="00402EF5"/>
    <w:rsid w:val="00403E6E"/>
    <w:rsid w:val="00404269"/>
    <w:rsid w:val="0040636C"/>
    <w:rsid w:val="004064C0"/>
    <w:rsid w:val="0040696B"/>
    <w:rsid w:val="004129B4"/>
    <w:rsid w:val="00417EF0"/>
    <w:rsid w:val="00422181"/>
    <w:rsid w:val="004244A8"/>
    <w:rsid w:val="0042468C"/>
    <w:rsid w:val="00424C7B"/>
    <w:rsid w:val="00425400"/>
    <w:rsid w:val="00425F72"/>
    <w:rsid w:val="004276BA"/>
    <w:rsid w:val="00427736"/>
    <w:rsid w:val="00427C1E"/>
    <w:rsid w:val="004313C5"/>
    <w:rsid w:val="00433CDA"/>
    <w:rsid w:val="00435E4E"/>
    <w:rsid w:val="00437011"/>
    <w:rsid w:val="004413C4"/>
    <w:rsid w:val="00441787"/>
    <w:rsid w:val="004420AE"/>
    <w:rsid w:val="00442D6F"/>
    <w:rsid w:val="00444F2D"/>
    <w:rsid w:val="00452034"/>
    <w:rsid w:val="00452429"/>
    <w:rsid w:val="00455FA6"/>
    <w:rsid w:val="004562FD"/>
    <w:rsid w:val="00463245"/>
    <w:rsid w:val="00463504"/>
    <w:rsid w:val="004642AA"/>
    <w:rsid w:val="00465B84"/>
    <w:rsid w:val="00466C70"/>
    <w:rsid w:val="00466E15"/>
    <w:rsid w:val="00466E8F"/>
    <w:rsid w:val="004702C9"/>
    <w:rsid w:val="00472E45"/>
    <w:rsid w:val="00473FEA"/>
    <w:rsid w:val="00474168"/>
    <w:rsid w:val="00475519"/>
    <w:rsid w:val="0047579D"/>
    <w:rsid w:val="00476430"/>
    <w:rsid w:val="004779BD"/>
    <w:rsid w:val="00480045"/>
    <w:rsid w:val="00480524"/>
    <w:rsid w:val="00480E61"/>
    <w:rsid w:val="0048189E"/>
    <w:rsid w:val="00483262"/>
    <w:rsid w:val="00484107"/>
    <w:rsid w:val="004851A8"/>
    <w:rsid w:val="00485B37"/>
    <w:rsid w:val="00485CC5"/>
    <w:rsid w:val="00485D0C"/>
    <w:rsid w:val="00486C7D"/>
    <w:rsid w:val="004907ED"/>
    <w:rsid w:val="004911CA"/>
    <w:rsid w:val="004916C5"/>
    <w:rsid w:val="0049287D"/>
    <w:rsid w:val="0049343F"/>
    <w:rsid w:val="004944C6"/>
    <w:rsid w:val="00494A75"/>
    <w:rsid w:val="004954AB"/>
    <w:rsid w:val="004957DF"/>
    <w:rsid w:val="00496474"/>
    <w:rsid w:val="004964FC"/>
    <w:rsid w:val="0049691E"/>
    <w:rsid w:val="004978A9"/>
    <w:rsid w:val="00497C85"/>
    <w:rsid w:val="004A145E"/>
    <w:rsid w:val="004A1F15"/>
    <w:rsid w:val="004A2A81"/>
    <w:rsid w:val="004A303B"/>
    <w:rsid w:val="004A37B1"/>
    <w:rsid w:val="004A40EF"/>
    <w:rsid w:val="004A71C6"/>
    <w:rsid w:val="004A7BD7"/>
    <w:rsid w:val="004B0D3C"/>
    <w:rsid w:val="004B27F8"/>
    <w:rsid w:val="004B46CD"/>
    <w:rsid w:val="004B46F6"/>
    <w:rsid w:val="004B7808"/>
    <w:rsid w:val="004C018B"/>
    <w:rsid w:val="004C033C"/>
    <w:rsid w:val="004C15C2"/>
    <w:rsid w:val="004C36D8"/>
    <w:rsid w:val="004C51C8"/>
    <w:rsid w:val="004C75C5"/>
    <w:rsid w:val="004C7790"/>
    <w:rsid w:val="004D1248"/>
    <w:rsid w:val="004D15C4"/>
    <w:rsid w:val="004D1E3C"/>
    <w:rsid w:val="004D1E5C"/>
    <w:rsid w:val="004D291E"/>
    <w:rsid w:val="004D4169"/>
    <w:rsid w:val="004D6E14"/>
    <w:rsid w:val="004D706C"/>
    <w:rsid w:val="004E11F6"/>
    <w:rsid w:val="004E2A06"/>
    <w:rsid w:val="004E3CB9"/>
    <w:rsid w:val="004E432D"/>
    <w:rsid w:val="004E482D"/>
    <w:rsid w:val="004E5E0D"/>
    <w:rsid w:val="004E6934"/>
    <w:rsid w:val="004E7D2F"/>
    <w:rsid w:val="004F2AAE"/>
    <w:rsid w:val="004F3C88"/>
    <w:rsid w:val="004F4E17"/>
    <w:rsid w:val="004F5E32"/>
    <w:rsid w:val="004F67AA"/>
    <w:rsid w:val="004F6FE9"/>
    <w:rsid w:val="0050082F"/>
    <w:rsid w:val="00500C56"/>
    <w:rsid w:val="00501713"/>
    <w:rsid w:val="00501C29"/>
    <w:rsid w:val="0050569B"/>
    <w:rsid w:val="00506568"/>
    <w:rsid w:val="00511287"/>
    <w:rsid w:val="005119D1"/>
    <w:rsid w:val="00512791"/>
    <w:rsid w:val="00512E49"/>
    <w:rsid w:val="00514566"/>
    <w:rsid w:val="0051551B"/>
    <w:rsid w:val="00517508"/>
    <w:rsid w:val="00520A84"/>
    <w:rsid w:val="00520C57"/>
    <w:rsid w:val="00522D94"/>
    <w:rsid w:val="00524414"/>
    <w:rsid w:val="00524497"/>
    <w:rsid w:val="00526A9C"/>
    <w:rsid w:val="00526C76"/>
    <w:rsid w:val="00530F0F"/>
    <w:rsid w:val="00531691"/>
    <w:rsid w:val="005337A5"/>
    <w:rsid w:val="00533D89"/>
    <w:rsid w:val="00534B10"/>
    <w:rsid w:val="00536564"/>
    <w:rsid w:val="005401A1"/>
    <w:rsid w:val="005426D2"/>
    <w:rsid w:val="00542F42"/>
    <w:rsid w:val="005430AD"/>
    <w:rsid w:val="0054338A"/>
    <w:rsid w:val="00543FFB"/>
    <w:rsid w:val="00544597"/>
    <w:rsid w:val="005449E5"/>
    <w:rsid w:val="00544FFE"/>
    <w:rsid w:val="00545A5A"/>
    <w:rsid w:val="005473F5"/>
    <w:rsid w:val="005477E7"/>
    <w:rsid w:val="00550587"/>
    <w:rsid w:val="005508CE"/>
    <w:rsid w:val="005517FA"/>
    <w:rsid w:val="00552397"/>
    <w:rsid w:val="00552794"/>
    <w:rsid w:val="00553862"/>
    <w:rsid w:val="00554CAE"/>
    <w:rsid w:val="00556F58"/>
    <w:rsid w:val="0056000B"/>
    <w:rsid w:val="00560B51"/>
    <w:rsid w:val="00562A6D"/>
    <w:rsid w:val="00563199"/>
    <w:rsid w:val="00564874"/>
    <w:rsid w:val="00567722"/>
    <w:rsid w:val="00567963"/>
    <w:rsid w:val="0057009A"/>
    <w:rsid w:val="00570132"/>
    <w:rsid w:val="00571260"/>
    <w:rsid w:val="0057189C"/>
    <w:rsid w:val="005719B5"/>
    <w:rsid w:val="00573FC1"/>
    <w:rsid w:val="00574139"/>
    <w:rsid w:val="005741EE"/>
    <w:rsid w:val="00574368"/>
    <w:rsid w:val="00574854"/>
    <w:rsid w:val="00575D97"/>
    <w:rsid w:val="0057668E"/>
    <w:rsid w:val="005770B4"/>
    <w:rsid w:val="00582D19"/>
    <w:rsid w:val="00582DFF"/>
    <w:rsid w:val="00584221"/>
    <w:rsid w:val="00584241"/>
    <w:rsid w:val="00584EF7"/>
    <w:rsid w:val="00587E29"/>
    <w:rsid w:val="00595128"/>
    <w:rsid w:val="00595E83"/>
    <w:rsid w:val="00596530"/>
    <w:rsid w:val="005967F3"/>
    <w:rsid w:val="005968EB"/>
    <w:rsid w:val="005A06DF"/>
    <w:rsid w:val="005A5527"/>
    <w:rsid w:val="005A5AE6"/>
    <w:rsid w:val="005A5CCD"/>
    <w:rsid w:val="005B075B"/>
    <w:rsid w:val="005B1206"/>
    <w:rsid w:val="005B37E8"/>
    <w:rsid w:val="005B4371"/>
    <w:rsid w:val="005B7210"/>
    <w:rsid w:val="005B7C9E"/>
    <w:rsid w:val="005C0056"/>
    <w:rsid w:val="005C3460"/>
    <w:rsid w:val="005C3EB9"/>
    <w:rsid w:val="005C5C03"/>
    <w:rsid w:val="005D1781"/>
    <w:rsid w:val="005D2F39"/>
    <w:rsid w:val="005D7452"/>
    <w:rsid w:val="005E0D13"/>
    <w:rsid w:val="005E242F"/>
    <w:rsid w:val="005E3EFB"/>
    <w:rsid w:val="005E5047"/>
    <w:rsid w:val="005E5F54"/>
    <w:rsid w:val="005E69BC"/>
    <w:rsid w:val="005E7205"/>
    <w:rsid w:val="005E7371"/>
    <w:rsid w:val="005E7670"/>
    <w:rsid w:val="005F10C4"/>
    <w:rsid w:val="005F116C"/>
    <w:rsid w:val="005F2131"/>
    <w:rsid w:val="005F416A"/>
    <w:rsid w:val="005F690C"/>
    <w:rsid w:val="005F7474"/>
    <w:rsid w:val="0060151C"/>
    <w:rsid w:val="006056BB"/>
    <w:rsid w:val="00605EF6"/>
    <w:rsid w:val="00606455"/>
    <w:rsid w:val="00613E4A"/>
    <w:rsid w:val="00614128"/>
    <w:rsid w:val="00614929"/>
    <w:rsid w:val="00615D10"/>
    <w:rsid w:val="00616511"/>
    <w:rsid w:val="006176ED"/>
    <w:rsid w:val="006202F3"/>
    <w:rsid w:val="00620590"/>
    <w:rsid w:val="00620758"/>
    <w:rsid w:val="0062097A"/>
    <w:rsid w:val="00621B1E"/>
    <w:rsid w:val="00621DA6"/>
    <w:rsid w:val="00621EB4"/>
    <w:rsid w:val="00623CFE"/>
    <w:rsid w:val="00627221"/>
    <w:rsid w:val="00627453"/>
    <w:rsid w:val="00627989"/>
    <w:rsid w:val="00627AC5"/>
    <w:rsid w:val="00627EE8"/>
    <w:rsid w:val="006316FA"/>
    <w:rsid w:val="00631CBB"/>
    <w:rsid w:val="00634570"/>
    <w:rsid w:val="00634AD7"/>
    <w:rsid w:val="00634F78"/>
    <w:rsid w:val="00636BB4"/>
    <w:rsid w:val="006370D2"/>
    <w:rsid w:val="00637C70"/>
    <w:rsid w:val="006404C7"/>
    <w:rsid w:val="0064074F"/>
    <w:rsid w:val="00641F55"/>
    <w:rsid w:val="00645E4A"/>
    <w:rsid w:val="00645EBC"/>
    <w:rsid w:val="0065135B"/>
    <w:rsid w:val="00651F0D"/>
    <w:rsid w:val="00652FBB"/>
    <w:rsid w:val="00653688"/>
    <w:rsid w:val="006550A2"/>
    <w:rsid w:val="0065613E"/>
    <w:rsid w:val="00656BCD"/>
    <w:rsid w:val="00660397"/>
    <w:rsid w:val="0066091B"/>
    <w:rsid w:val="00665BCD"/>
    <w:rsid w:val="006660E9"/>
    <w:rsid w:val="00666C47"/>
    <w:rsid w:val="00667249"/>
    <w:rsid w:val="0066747B"/>
    <w:rsid w:val="00667558"/>
    <w:rsid w:val="00671523"/>
    <w:rsid w:val="006717EC"/>
    <w:rsid w:val="0067200B"/>
    <w:rsid w:val="006754EF"/>
    <w:rsid w:val="00676C8D"/>
    <w:rsid w:val="00676F1F"/>
    <w:rsid w:val="006771F7"/>
    <w:rsid w:val="00677381"/>
    <w:rsid w:val="00677414"/>
    <w:rsid w:val="006824CA"/>
    <w:rsid w:val="0068280C"/>
    <w:rsid w:val="006832CF"/>
    <w:rsid w:val="006837E0"/>
    <w:rsid w:val="00683DB3"/>
    <w:rsid w:val="00685543"/>
    <w:rsid w:val="0068601E"/>
    <w:rsid w:val="00687AEC"/>
    <w:rsid w:val="006900B7"/>
    <w:rsid w:val="00692646"/>
    <w:rsid w:val="00692F30"/>
    <w:rsid w:val="0069486B"/>
    <w:rsid w:val="00695C86"/>
    <w:rsid w:val="006A098F"/>
    <w:rsid w:val="006A3142"/>
    <w:rsid w:val="006A397A"/>
    <w:rsid w:val="006A4904"/>
    <w:rsid w:val="006A4D1D"/>
    <w:rsid w:val="006A548F"/>
    <w:rsid w:val="006A5BE7"/>
    <w:rsid w:val="006A6E17"/>
    <w:rsid w:val="006A701A"/>
    <w:rsid w:val="006B158B"/>
    <w:rsid w:val="006B20FC"/>
    <w:rsid w:val="006B3FE5"/>
    <w:rsid w:val="006B4506"/>
    <w:rsid w:val="006B5646"/>
    <w:rsid w:val="006B64DC"/>
    <w:rsid w:val="006B7A91"/>
    <w:rsid w:val="006B7B00"/>
    <w:rsid w:val="006C0D51"/>
    <w:rsid w:val="006C18E6"/>
    <w:rsid w:val="006C3864"/>
    <w:rsid w:val="006C62E0"/>
    <w:rsid w:val="006C7288"/>
    <w:rsid w:val="006C7AAB"/>
    <w:rsid w:val="006D08B9"/>
    <w:rsid w:val="006D0BF0"/>
    <w:rsid w:val="006D4704"/>
    <w:rsid w:val="006D4C0D"/>
    <w:rsid w:val="006D6A2D"/>
    <w:rsid w:val="006D6E32"/>
    <w:rsid w:val="006D6E6A"/>
    <w:rsid w:val="006E1B11"/>
    <w:rsid w:val="006E1E18"/>
    <w:rsid w:val="006E31CE"/>
    <w:rsid w:val="006E34D3"/>
    <w:rsid w:val="006E3EDA"/>
    <w:rsid w:val="006F0AAD"/>
    <w:rsid w:val="006F0C8A"/>
    <w:rsid w:val="006F1435"/>
    <w:rsid w:val="006F1706"/>
    <w:rsid w:val="006F4CA5"/>
    <w:rsid w:val="006F5361"/>
    <w:rsid w:val="006F5753"/>
    <w:rsid w:val="006F59CB"/>
    <w:rsid w:val="006F5E02"/>
    <w:rsid w:val="006F69E6"/>
    <w:rsid w:val="006F78C4"/>
    <w:rsid w:val="006F7AA3"/>
    <w:rsid w:val="006F7ABA"/>
    <w:rsid w:val="00701C4F"/>
    <w:rsid w:val="007031A0"/>
    <w:rsid w:val="007042AA"/>
    <w:rsid w:val="00705A29"/>
    <w:rsid w:val="00705A44"/>
    <w:rsid w:val="00707498"/>
    <w:rsid w:val="00707B72"/>
    <w:rsid w:val="00707B91"/>
    <w:rsid w:val="007111B5"/>
    <w:rsid w:val="00711A65"/>
    <w:rsid w:val="00714133"/>
    <w:rsid w:val="00714DA4"/>
    <w:rsid w:val="007158B2"/>
    <w:rsid w:val="00716081"/>
    <w:rsid w:val="00716465"/>
    <w:rsid w:val="007169E2"/>
    <w:rsid w:val="00717F3F"/>
    <w:rsid w:val="007202B2"/>
    <w:rsid w:val="00722234"/>
    <w:rsid w:val="00722B48"/>
    <w:rsid w:val="00723340"/>
    <w:rsid w:val="00724164"/>
    <w:rsid w:val="00725DE7"/>
    <w:rsid w:val="0072636A"/>
    <w:rsid w:val="00726B44"/>
    <w:rsid w:val="00730871"/>
    <w:rsid w:val="007318DD"/>
    <w:rsid w:val="0073253D"/>
    <w:rsid w:val="00733167"/>
    <w:rsid w:val="00740D2C"/>
    <w:rsid w:val="00741408"/>
    <w:rsid w:val="007421B3"/>
    <w:rsid w:val="007429DE"/>
    <w:rsid w:val="00743524"/>
    <w:rsid w:val="00744BF9"/>
    <w:rsid w:val="00745EEB"/>
    <w:rsid w:val="00745F67"/>
    <w:rsid w:val="00746070"/>
    <w:rsid w:val="007500B2"/>
    <w:rsid w:val="00750961"/>
    <w:rsid w:val="00750CF5"/>
    <w:rsid w:val="00751EF4"/>
    <w:rsid w:val="00752623"/>
    <w:rsid w:val="00752977"/>
    <w:rsid w:val="00754594"/>
    <w:rsid w:val="007566F5"/>
    <w:rsid w:val="007605DD"/>
    <w:rsid w:val="00760F1F"/>
    <w:rsid w:val="00761670"/>
    <w:rsid w:val="007627D1"/>
    <w:rsid w:val="0076423E"/>
    <w:rsid w:val="007646CB"/>
    <w:rsid w:val="0076658F"/>
    <w:rsid w:val="007703A1"/>
    <w:rsid w:val="0077040A"/>
    <w:rsid w:val="00772D64"/>
    <w:rsid w:val="0077755F"/>
    <w:rsid w:val="00777B43"/>
    <w:rsid w:val="00780D88"/>
    <w:rsid w:val="00781E3C"/>
    <w:rsid w:val="00784911"/>
    <w:rsid w:val="00785470"/>
    <w:rsid w:val="00791837"/>
    <w:rsid w:val="00792609"/>
    <w:rsid w:val="007937B8"/>
    <w:rsid w:val="007943E2"/>
    <w:rsid w:val="00794F2C"/>
    <w:rsid w:val="00795F88"/>
    <w:rsid w:val="00796C68"/>
    <w:rsid w:val="00797134"/>
    <w:rsid w:val="0079723F"/>
    <w:rsid w:val="00797619"/>
    <w:rsid w:val="007A32F7"/>
    <w:rsid w:val="007A3BC7"/>
    <w:rsid w:val="007A3C99"/>
    <w:rsid w:val="007A4C72"/>
    <w:rsid w:val="007A5AC4"/>
    <w:rsid w:val="007A6A7B"/>
    <w:rsid w:val="007B0FDD"/>
    <w:rsid w:val="007B108C"/>
    <w:rsid w:val="007B150E"/>
    <w:rsid w:val="007B30E8"/>
    <w:rsid w:val="007B4802"/>
    <w:rsid w:val="007B49AA"/>
    <w:rsid w:val="007B6668"/>
    <w:rsid w:val="007B6B33"/>
    <w:rsid w:val="007B7D88"/>
    <w:rsid w:val="007C2701"/>
    <w:rsid w:val="007C28D4"/>
    <w:rsid w:val="007D0821"/>
    <w:rsid w:val="007D0AB9"/>
    <w:rsid w:val="007D0C22"/>
    <w:rsid w:val="007D2192"/>
    <w:rsid w:val="007D48A8"/>
    <w:rsid w:val="007D6CEB"/>
    <w:rsid w:val="007E11FF"/>
    <w:rsid w:val="007E188E"/>
    <w:rsid w:val="007E1AFF"/>
    <w:rsid w:val="007E1CC1"/>
    <w:rsid w:val="007E24E9"/>
    <w:rsid w:val="007E2898"/>
    <w:rsid w:val="007E452D"/>
    <w:rsid w:val="007E5153"/>
    <w:rsid w:val="007E5832"/>
    <w:rsid w:val="007E64BB"/>
    <w:rsid w:val="007E73FA"/>
    <w:rsid w:val="007F0021"/>
    <w:rsid w:val="007F1DE0"/>
    <w:rsid w:val="007F2399"/>
    <w:rsid w:val="007F279C"/>
    <w:rsid w:val="007F2C26"/>
    <w:rsid w:val="007F2F52"/>
    <w:rsid w:val="007F3829"/>
    <w:rsid w:val="007F3E0F"/>
    <w:rsid w:val="007F4320"/>
    <w:rsid w:val="007F66C7"/>
    <w:rsid w:val="007F769E"/>
    <w:rsid w:val="007F796B"/>
    <w:rsid w:val="00803819"/>
    <w:rsid w:val="00805F28"/>
    <w:rsid w:val="00806069"/>
    <w:rsid w:val="0080749F"/>
    <w:rsid w:val="00807F29"/>
    <w:rsid w:val="00811D46"/>
    <w:rsid w:val="008125B0"/>
    <w:rsid w:val="00813EC1"/>
    <w:rsid w:val="008144CB"/>
    <w:rsid w:val="00814721"/>
    <w:rsid w:val="00815E05"/>
    <w:rsid w:val="00820A7B"/>
    <w:rsid w:val="00821717"/>
    <w:rsid w:val="00823222"/>
    <w:rsid w:val="00824210"/>
    <w:rsid w:val="00825E8D"/>
    <w:rsid w:val="008263C0"/>
    <w:rsid w:val="00832847"/>
    <w:rsid w:val="00833689"/>
    <w:rsid w:val="00834374"/>
    <w:rsid w:val="00837AD3"/>
    <w:rsid w:val="00841422"/>
    <w:rsid w:val="00841D3B"/>
    <w:rsid w:val="00841E1D"/>
    <w:rsid w:val="0084232D"/>
    <w:rsid w:val="00842619"/>
    <w:rsid w:val="0084314C"/>
    <w:rsid w:val="00843171"/>
    <w:rsid w:val="00843686"/>
    <w:rsid w:val="00843A69"/>
    <w:rsid w:val="00846401"/>
    <w:rsid w:val="00846659"/>
    <w:rsid w:val="00846916"/>
    <w:rsid w:val="0084794F"/>
    <w:rsid w:val="00851544"/>
    <w:rsid w:val="00854856"/>
    <w:rsid w:val="00854A8A"/>
    <w:rsid w:val="00854B2A"/>
    <w:rsid w:val="00856216"/>
    <w:rsid w:val="008568AE"/>
    <w:rsid w:val="00857072"/>
    <w:rsid w:val="008575C3"/>
    <w:rsid w:val="0085761C"/>
    <w:rsid w:val="0086089B"/>
    <w:rsid w:val="00860E44"/>
    <w:rsid w:val="00861B81"/>
    <w:rsid w:val="00863D28"/>
    <w:rsid w:val="008648C3"/>
    <w:rsid w:val="00864913"/>
    <w:rsid w:val="00865342"/>
    <w:rsid w:val="00865A58"/>
    <w:rsid w:val="00866566"/>
    <w:rsid w:val="00866FBD"/>
    <w:rsid w:val="00867494"/>
    <w:rsid w:val="00872152"/>
    <w:rsid w:val="008726A6"/>
    <w:rsid w:val="0087343D"/>
    <w:rsid w:val="00873F27"/>
    <w:rsid w:val="008742EE"/>
    <w:rsid w:val="00874EB7"/>
    <w:rsid w:val="008753D5"/>
    <w:rsid w:val="00875DF6"/>
    <w:rsid w:val="008769DB"/>
    <w:rsid w:val="00876F23"/>
    <w:rsid w:val="00880F26"/>
    <w:rsid w:val="008825E2"/>
    <w:rsid w:val="00883833"/>
    <w:rsid w:val="008846CE"/>
    <w:rsid w:val="008869D6"/>
    <w:rsid w:val="00890B02"/>
    <w:rsid w:val="00892A8D"/>
    <w:rsid w:val="008955DE"/>
    <w:rsid w:val="00895B4F"/>
    <w:rsid w:val="00896063"/>
    <w:rsid w:val="00896C2E"/>
    <w:rsid w:val="00897D6E"/>
    <w:rsid w:val="008A5095"/>
    <w:rsid w:val="008A608F"/>
    <w:rsid w:val="008A6473"/>
    <w:rsid w:val="008B1A9A"/>
    <w:rsid w:val="008B32C6"/>
    <w:rsid w:val="008B33A4"/>
    <w:rsid w:val="008B385A"/>
    <w:rsid w:val="008B46AC"/>
    <w:rsid w:val="008B4D21"/>
    <w:rsid w:val="008B4FE6"/>
    <w:rsid w:val="008B61CE"/>
    <w:rsid w:val="008B61DB"/>
    <w:rsid w:val="008B6586"/>
    <w:rsid w:val="008B6C37"/>
    <w:rsid w:val="008B6EC7"/>
    <w:rsid w:val="008C1093"/>
    <w:rsid w:val="008C3AB7"/>
    <w:rsid w:val="008C4041"/>
    <w:rsid w:val="008C7C7A"/>
    <w:rsid w:val="008D18EA"/>
    <w:rsid w:val="008D289D"/>
    <w:rsid w:val="008D40CE"/>
    <w:rsid w:val="008D7907"/>
    <w:rsid w:val="008E18F7"/>
    <w:rsid w:val="008E1E10"/>
    <w:rsid w:val="008E291B"/>
    <w:rsid w:val="008E4F2F"/>
    <w:rsid w:val="008E5529"/>
    <w:rsid w:val="008E74B0"/>
    <w:rsid w:val="008F0695"/>
    <w:rsid w:val="008F5809"/>
    <w:rsid w:val="008F5979"/>
    <w:rsid w:val="008F63B7"/>
    <w:rsid w:val="00900278"/>
    <w:rsid w:val="00900545"/>
    <w:rsid w:val="00900577"/>
    <w:rsid w:val="009005AD"/>
    <w:rsid w:val="009008A8"/>
    <w:rsid w:val="0090493D"/>
    <w:rsid w:val="009060F4"/>
    <w:rsid w:val="009063B0"/>
    <w:rsid w:val="00906DF5"/>
    <w:rsid w:val="00907106"/>
    <w:rsid w:val="0090740A"/>
    <w:rsid w:val="009107FD"/>
    <w:rsid w:val="00910FD8"/>
    <w:rsid w:val="0091137C"/>
    <w:rsid w:val="00911567"/>
    <w:rsid w:val="009137FE"/>
    <w:rsid w:val="00917AAE"/>
    <w:rsid w:val="00920274"/>
    <w:rsid w:val="00921B7E"/>
    <w:rsid w:val="00921B8D"/>
    <w:rsid w:val="00921CC1"/>
    <w:rsid w:val="00923B89"/>
    <w:rsid w:val="00924981"/>
    <w:rsid w:val="009251A9"/>
    <w:rsid w:val="0092688E"/>
    <w:rsid w:val="00927056"/>
    <w:rsid w:val="009278EC"/>
    <w:rsid w:val="00930366"/>
    <w:rsid w:val="00930699"/>
    <w:rsid w:val="00931F69"/>
    <w:rsid w:val="00932C25"/>
    <w:rsid w:val="0093322D"/>
    <w:rsid w:val="00934123"/>
    <w:rsid w:val="009357FD"/>
    <w:rsid w:val="0093784B"/>
    <w:rsid w:val="00937A28"/>
    <w:rsid w:val="0094011D"/>
    <w:rsid w:val="009420D9"/>
    <w:rsid w:val="00942184"/>
    <w:rsid w:val="009430ED"/>
    <w:rsid w:val="00945BEE"/>
    <w:rsid w:val="00945C86"/>
    <w:rsid w:val="009501F0"/>
    <w:rsid w:val="00950247"/>
    <w:rsid w:val="00950BE6"/>
    <w:rsid w:val="00953AB8"/>
    <w:rsid w:val="00954117"/>
    <w:rsid w:val="00955774"/>
    <w:rsid w:val="00955F7E"/>
    <w:rsid w:val="009560B5"/>
    <w:rsid w:val="00961883"/>
    <w:rsid w:val="00961E1E"/>
    <w:rsid w:val="00963F20"/>
    <w:rsid w:val="00965BA9"/>
    <w:rsid w:val="00965D78"/>
    <w:rsid w:val="00965FBF"/>
    <w:rsid w:val="009703D6"/>
    <w:rsid w:val="0097181B"/>
    <w:rsid w:val="009719F8"/>
    <w:rsid w:val="00973447"/>
    <w:rsid w:val="009742F4"/>
    <w:rsid w:val="00974F30"/>
    <w:rsid w:val="00976190"/>
    <w:rsid w:val="00976DC5"/>
    <w:rsid w:val="00977655"/>
    <w:rsid w:val="00980347"/>
    <w:rsid w:val="00980D9C"/>
    <w:rsid w:val="009818C7"/>
    <w:rsid w:val="00982DD4"/>
    <w:rsid w:val="009841E5"/>
    <w:rsid w:val="0098479F"/>
    <w:rsid w:val="00984A8A"/>
    <w:rsid w:val="009857B6"/>
    <w:rsid w:val="00985A8D"/>
    <w:rsid w:val="009860BC"/>
    <w:rsid w:val="00986610"/>
    <w:rsid w:val="009877DC"/>
    <w:rsid w:val="009919DB"/>
    <w:rsid w:val="00991F96"/>
    <w:rsid w:val="00995475"/>
    <w:rsid w:val="0099658D"/>
    <w:rsid w:val="00996F0A"/>
    <w:rsid w:val="009A1BDB"/>
    <w:rsid w:val="009A2FFA"/>
    <w:rsid w:val="009A3BD7"/>
    <w:rsid w:val="009A50A1"/>
    <w:rsid w:val="009A52B5"/>
    <w:rsid w:val="009A711A"/>
    <w:rsid w:val="009B049C"/>
    <w:rsid w:val="009B0CFF"/>
    <w:rsid w:val="009B112F"/>
    <w:rsid w:val="009B11C8"/>
    <w:rsid w:val="009B1CAC"/>
    <w:rsid w:val="009B2BCF"/>
    <w:rsid w:val="009B2C70"/>
    <w:rsid w:val="009B2FF8"/>
    <w:rsid w:val="009B4BA5"/>
    <w:rsid w:val="009B4C00"/>
    <w:rsid w:val="009B59C5"/>
    <w:rsid w:val="009B5BA3"/>
    <w:rsid w:val="009C27E9"/>
    <w:rsid w:val="009C42F4"/>
    <w:rsid w:val="009D0027"/>
    <w:rsid w:val="009D0655"/>
    <w:rsid w:val="009D29B7"/>
    <w:rsid w:val="009D4EE1"/>
    <w:rsid w:val="009D7677"/>
    <w:rsid w:val="009E01C9"/>
    <w:rsid w:val="009E1E98"/>
    <w:rsid w:val="009E3ABE"/>
    <w:rsid w:val="009E3C4B"/>
    <w:rsid w:val="009F0637"/>
    <w:rsid w:val="009F58C2"/>
    <w:rsid w:val="009F5FC9"/>
    <w:rsid w:val="009F62A6"/>
    <w:rsid w:val="009F674F"/>
    <w:rsid w:val="009F676B"/>
    <w:rsid w:val="009F7663"/>
    <w:rsid w:val="009F7972"/>
    <w:rsid w:val="009F799E"/>
    <w:rsid w:val="009F79BF"/>
    <w:rsid w:val="00A02020"/>
    <w:rsid w:val="00A025A0"/>
    <w:rsid w:val="00A03EEB"/>
    <w:rsid w:val="00A043FA"/>
    <w:rsid w:val="00A045B2"/>
    <w:rsid w:val="00A056CB"/>
    <w:rsid w:val="00A06372"/>
    <w:rsid w:val="00A07A29"/>
    <w:rsid w:val="00A10B0F"/>
    <w:rsid w:val="00A10D50"/>
    <w:rsid w:val="00A10FF1"/>
    <w:rsid w:val="00A12976"/>
    <w:rsid w:val="00A12AE9"/>
    <w:rsid w:val="00A1506B"/>
    <w:rsid w:val="00A1660A"/>
    <w:rsid w:val="00A17CB2"/>
    <w:rsid w:val="00A20FC0"/>
    <w:rsid w:val="00A217A7"/>
    <w:rsid w:val="00A21922"/>
    <w:rsid w:val="00A221EF"/>
    <w:rsid w:val="00A23191"/>
    <w:rsid w:val="00A27208"/>
    <w:rsid w:val="00A27B4D"/>
    <w:rsid w:val="00A319C0"/>
    <w:rsid w:val="00A3215A"/>
    <w:rsid w:val="00A32766"/>
    <w:rsid w:val="00A32EE3"/>
    <w:rsid w:val="00A33480"/>
    <w:rsid w:val="00A33560"/>
    <w:rsid w:val="00A371A5"/>
    <w:rsid w:val="00A4023E"/>
    <w:rsid w:val="00A414D2"/>
    <w:rsid w:val="00A427A3"/>
    <w:rsid w:val="00A453D6"/>
    <w:rsid w:val="00A470BC"/>
    <w:rsid w:val="00A47BDF"/>
    <w:rsid w:val="00A50C91"/>
    <w:rsid w:val="00A51CD7"/>
    <w:rsid w:val="00A52396"/>
    <w:rsid w:val="00A52ADB"/>
    <w:rsid w:val="00A533E8"/>
    <w:rsid w:val="00A542D9"/>
    <w:rsid w:val="00A549A8"/>
    <w:rsid w:val="00A55AB2"/>
    <w:rsid w:val="00A56E64"/>
    <w:rsid w:val="00A60CFA"/>
    <w:rsid w:val="00A617BF"/>
    <w:rsid w:val="00A624C3"/>
    <w:rsid w:val="00A6266D"/>
    <w:rsid w:val="00A63A12"/>
    <w:rsid w:val="00A64482"/>
    <w:rsid w:val="00A6641C"/>
    <w:rsid w:val="00A668AE"/>
    <w:rsid w:val="00A71172"/>
    <w:rsid w:val="00A7338F"/>
    <w:rsid w:val="00A74A96"/>
    <w:rsid w:val="00A767D2"/>
    <w:rsid w:val="00A76CE6"/>
    <w:rsid w:val="00A77616"/>
    <w:rsid w:val="00A80517"/>
    <w:rsid w:val="00A805DA"/>
    <w:rsid w:val="00A80F42"/>
    <w:rsid w:val="00A811B4"/>
    <w:rsid w:val="00A87CDE"/>
    <w:rsid w:val="00A90F03"/>
    <w:rsid w:val="00A9187E"/>
    <w:rsid w:val="00A92BAF"/>
    <w:rsid w:val="00A92CCB"/>
    <w:rsid w:val="00A9466A"/>
    <w:rsid w:val="00A94737"/>
    <w:rsid w:val="00A94BA3"/>
    <w:rsid w:val="00A952A4"/>
    <w:rsid w:val="00A96CBA"/>
    <w:rsid w:val="00A97012"/>
    <w:rsid w:val="00A97B3D"/>
    <w:rsid w:val="00AA33F3"/>
    <w:rsid w:val="00AA3718"/>
    <w:rsid w:val="00AA5FCC"/>
    <w:rsid w:val="00AA6831"/>
    <w:rsid w:val="00AA7592"/>
    <w:rsid w:val="00AB0D0F"/>
    <w:rsid w:val="00AB0D48"/>
    <w:rsid w:val="00AB10C5"/>
    <w:rsid w:val="00AB1A44"/>
    <w:rsid w:val="00AB1ACD"/>
    <w:rsid w:val="00AB277F"/>
    <w:rsid w:val="00AB3432"/>
    <w:rsid w:val="00AB4099"/>
    <w:rsid w:val="00AB41CA"/>
    <w:rsid w:val="00AB449A"/>
    <w:rsid w:val="00AB4C08"/>
    <w:rsid w:val="00AB52BF"/>
    <w:rsid w:val="00AB544E"/>
    <w:rsid w:val="00AB562B"/>
    <w:rsid w:val="00AB5D7A"/>
    <w:rsid w:val="00AB5E87"/>
    <w:rsid w:val="00AB657C"/>
    <w:rsid w:val="00AB6DCB"/>
    <w:rsid w:val="00AC3584"/>
    <w:rsid w:val="00AC3B64"/>
    <w:rsid w:val="00AC7309"/>
    <w:rsid w:val="00AC779A"/>
    <w:rsid w:val="00AD14F9"/>
    <w:rsid w:val="00AD35D6"/>
    <w:rsid w:val="00AD4FC9"/>
    <w:rsid w:val="00AD57D7"/>
    <w:rsid w:val="00AD58C5"/>
    <w:rsid w:val="00AD66B9"/>
    <w:rsid w:val="00AE1C98"/>
    <w:rsid w:val="00AE36C4"/>
    <w:rsid w:val="00AE370D"/>
    <w:rsid w:val="00AE389A"/>
    <w:rsid w:val="00AE3D77"/>
    <w:rsid w:val="00AE472C"/>
    <w:rsid w:val="00AE48EE"/>
    <w:rsid w:val="00AE5375"/>
    <w:rsid w:val="00AE5DCF"/>
    <w:rsid w:val="00AE6CF8"/>
    <w:rsid w:val="00AF12C9"/>
    <w:rsid w:val="00AF3B6B"/>
    <w:rsid w:val="00AF4CAC"/>
    <w:rsid w:val="00AF79C6"/>
    <w:rsid w:val="00B014FE"/>
    <w:rsid w:val="00B0182E"/>
    <w:rsid w:val="00B03B04"/>
    <w:rsid w:val="00B03C68"/>
    <w:rsid w:val="00B03E0D"/>
    <w:rsid w:val="00B04924"/>
    <w:rsid w:val="00B054F8"/>
    <w:rsid w:val="00B07912"/>
    <w:rsid w:val="00B10010"/>
    <w:rsid w:val="00B13D84"/>
    <w:rsid w:val="00B159D6"/>
    <w:rsid w:val="00B176A6"/>
    <w:rsid w:val="00B207C0"/>
    <w:rsid w:val="00B2219A"/>
    <w:rsid w:val="00B25064"/>
    <w:rsid w:val="00B2560F"/>
    <w:rsid w:val="00B257D7"/>
    <w:rsid w:val="00B30700"/>
    <w:rsid w:val="00B32EF3"/>
    <w:rsid w:val="00B3581B"/>
    <w:rsid w:val="00B35C49"/>
    <w:rsid w:val="00B36257"/>
    <w:rsid w:val="00B36B81"/>
    <w:rsid w:val="00B36FEE"/>
    <w:rsid w:val="00B37C80"/>
    <w:rsid w:val="00B40ABA"/>
    <w:rsid w:val="00B434C9"/>
    <w:rsid w:val="00B464A7"/>
    <w:rsid w:val="00B501A8"/>
    <w:rsid w:val="00B5092B"/>
    <w:rsid w:val="00B51001"/>
    <w:rsid w:val="00B5194E"/>
    <w:rsid w:val="00B51AF5"/>
    <w:rsid w:val="00B52A40"/>
    <w:rsid w:val="00B52AEC"/>
    <w:rsid w:val="00B531FC"/>
    <w:rsid w:val="00B55347"/>
    <w:rsid w:val="00B57E5E"/>
    <w:rsid w:val="00B60AF1"/>
    <w:rsid w:val="00B612F2"/>
    <w:rsid w:val="00B61F37"/>
    <w:rsid w:val="00B65970"/>
    <w:rsid w:val="00B70255"/>
    <w:rsid w:val="00B71130"/>
    <w:rsid w:val="00B73B88"/>
    <w:rsid w:val="00B7545A"/>
    <w:rsid w:val="00B75DBB"/>
    <w:rsid w:val="00B76C00"/>
    <w:rsid w:val="00B7770F"/>
    <w:rsid w:val="00B7777E"/>
    <w:rsid w:val="00B77A89"/>
    <w:rsid w:val="00B77B27"/>
    <w:rsid w:val="00B80A89"/>
    <w:rsid w:val="00B8134E"/>
    <w:rsid w:val="00B8185B"/>
    <w:rsid w:val="00B8190F"/>
    <w:rsid w:val="00B81B55"/>
    <w:rsid w:val="00B84613"/>
    <w:rsid w:val="00B84C22"/>
    <w:rsid w:val="00B85BF0"/>
    <w:rsid w:val="00B86A71"/>
    <w:rsid w:val="00B86C22"/>
    <w:rsid w:val="00B87AF0"/>
    <w:rsid w:val="00B9037B"/>
    <w:rsid w:val="00B90F38"/>
    <w:rsid w:val="00B910BD"/>
    <w:rsid w:val="00B9246A"/>
    <w:rsid w:val="00B93834"/>
    <w:rsid w:val="00B9543B"/>
    <w:rsid w:val="00B96469"/>
    <w:rsid w:val="00B96D9D"/>
    <w:rsid w:val="00BA0DA2"/>
    <w:rsid w:val="00BA2981"/>
    <w:rsid w:val="00BA48F9"/>
    <w:rsid w:val="00BA64D9"/>
    <w:rsid w:val="00BA7630"/>
    <w:rsid w:val="00BA7F8B"/>
    <w:rsid w:val="00BB0DCA"/>
    <w:rsid w:val="00BB1C9F"/>
    <w:rsid w:val="00BB31A5"/>
    <w:rsid w:val="00BB558B"/>
    <w:rsid w:val="00BB587F"/>
    <w:rsid w:val="00BB6652"/>
    <w:rsid w:val="00BB6B80"/>
    <w:rsid w:val="00BB7B2B"/>
    <w:rsid w:val="00BB7D6B"/>
    <w:rsid w:val="00BC01B9"/>
    <w:rsid w:val="00BC171E"/>
    <w:rsid w:val="00BC2D4A"/>
    <w:rsid w:val="00BC3647"/>
    <w:rsid w:val="00BC3773"/>
    <w:rsid w:val="00BC381A"/>
    <w:rsid w:val="00BC7A6F"/>
    <w:rsid w:val="00BD0962"/>
    <w:rsid w:val="00BD0E25"/>
    <w:rsid w:val="00BD15AC"/>
    <w:rsid w:val="00BD1EED"/>
    <w:rsid w:val="00BD4270"/>
    <w:rsid w:val="00BD51FC"/>
    <w:rsid w:val="00BD56A3"/>
    <w:rsid w:val="00BE0D1B"/>
    <w:rsid w:val="00BE20EE"/>
    <w:rsid w:val="00BE6E41"/>
    <w:rsid w:val="00BF0632"/>
    <w:rsid w:val="00BF0DA2"/>
    <w:rsid w:val="00BF109C"/>
    <w:rsid w:val="00BF29AD"/>
    <w:rsid w:val="00BF34FA"/>
    <w:rsid w:val="00BF38CA"/>
    <w:rsid w:val="00C004B6"/>
    <w:rsid w:val="00C008CA"/>
    <w:rsid w:val="00C01153"/>
    <w:rsid w:val="00C01FEA"/>
    <w:rsid w:val="00C047A7"/>
    <w:rsid w:val="00C05DE5"/>
    <w:rsid w:val="00C071E5"/>
    <w:rsid w:val="00C11E56"/>
    <w:rsid w:val="00C13FAC"/>
    <w:rsid w:val="00C16B3B"/>
    <w:rsid w:val="00C17203"/>
    <w:rsid w:val="00C1732D"/>
    <w:rsid w:val="00C24308"/>
    <w:rsid w:val="00C27946"/>
    <w:rsid w:val="00C3109A"/>
    <w:rsid w:val="00C32D60"/>
    <w:rsid w:val="00C33027"/>
    <w:rsid w:val="00C34619"/>
    <w:rsid w:val="00C34859"/>
    <w:rsid w:val="00C367D1"/>
    <w:rsid w:val="00C37667"/>
    <w:rsid w:val="00C40588"/>
    <w:rsid w:val="00C409CA"/>
    <w:rsid w:val="00C40BC1"/>
    <w:rsid w:val="00C41C82"/>
    <w:rsid w:val="00C430E7"/>
    <w:rsid w:val="00C4322B"/>
    <w:rsid w:val="00C435DB"/>
    <w:rsid w:val="00C443AF"/>
    <w:rsid w:val="00C44D73"/>
    <w:rsid w:val="00C45939"/>
    <w:rsid w:val="00C504AB"/>
    <w:rsid w:val="00C50B42"/>
    <w:rsid w:val="00C516FF"/>
    <w:rsid w:val="00C52BFA"/>
    <w:rsid w:val="00C5301D"/>
    <w:rsid w:val="00C531B8"/>
    <w:rsid w:val="00C53D1D"/>
    <w:rsid w:val="00C53F26"/>
    <w:rsid w:val="00C53FA9"/>
    <w:rsid w:val="00C540BC"/>
    <w:rsid w:val="00C54374"/>
    <w:rsid w:val="00C57E14"/>
    <w:rsid w:val="00C6084F"/>
    <w:rsid w:val="00C61B33"/>
    <w:rsid w:val="00C61B40"/>
    <w:rsid w:val="00C62515"/>
    <w:rsid w:val="00C633B8"/>
    <w:rsid w:val="00C64F7D"/>
    <w:rsid w:val="00C660F7"/>
    <w:rsid w:val="00C67309"/>
    <w:rsid w:val="00C67FC4"/>
    <w:rsid w:val="00C71A9E"/>
    <w:rsid w:val="00C7292D"/>
    <w:rsid w:val="00C74A98"/>
    <w:rsid w:val="00C75431"/>
    <w:rsid w:val="00C7614E"/>
    <w:rsid w:val="00C77920"/>
    <w:rsid w:val="00C80D60"/>
    <w:rsid w:val="00C811AA"/>
    <w:rsid w:val="00C82FBD"/>
    <w:rsid w:val="00C84684"/>
    <w:rsid w:val="00C85267"/>
    <w:rsid w:val="00C85345"/>
    <w:rsid w:val="00C863D5"/>
    <w:rsid w:val="00C86F31"/>
    <w:rsid w:val="00C8721B"/>
    <w:rsid w:val="00C8777C"/>
    <w:rsid w:val="00C90FB9"/>
    <w:rsid w:val="00C91D09"/>
    <w:rsid w:val="00C92EE3"/>
    <w:rsid w:val="00C9372C"/>
    <w:rsid w:val="00C9470E"/>
    <w:rsid w:val="00C950BD"/>
    <w:rsid w:val="00C95CEB"/>
    <w:rsid w:val="00CA1054"/>
    <w:rsid w:val="00CA1074"/>
    <w:rsid w:val="00CA20D0"/>
    <w:rsid w:val="00CA3996"/>
    <w:rsid w:val="00CA4EF8"/>
    <w:rsid w:val="00CA52BA"/>
    <w:rsid w:val="00CA5D6D"/>
    <w:rsid w:val="00CA62B3"/>
    <w:rsid w:val="00CA63EB"/>
    <w:rsid w:val="00CA69F1"/>
    <w:rsid w:val="00CA6B09"/>
    <w:rsid w:val="00CA7306"/>
    <w:rsid w:val="00CB0A8E"/>
    <w:rsid w:val="00CB13AF"/>
    <w:rsid w:val="00CB1A23"/>
    <w:rsid w:val="00CB2257"/>
    <w:rsid w:val="00CB374A"/>
    <w:rsid w:val="00CB4430"/>
    <w:rsid w:val="00CB5FAF"/>
    <w:rsid w:val="00CB67F6"/>
    <w:rsid w:val="00CB6991"/>
    <w:rsid w:val="00CC0EDA"/>
    <w:rsid w:val="00CC1830"/>
    <w:rsid w:val="00CC47D3"/>
    <w:rsid w:val="00CC596B"/>
    <w:rsid w:val="00CC6194"/>
    <w:rsid w:val="00CC6305"/>
    <w:rsid w:val="00CC78A5"/>
    <w:rsid w:val="00CD0516"/>
    <w:rsid w:val="00CD4F05"/>
    <w:rsid w:val="00CD68B7"/>
    <w:rsid w:val="00CD6E29"/>
    <w:rsid w:val="00CD756B"/>
    <w:rsid w:val="00CD7DE2"/>
    <w:rsid w:val="00CE3E2F"/>
    <w:rsid w:val="00CE46D5"/>
    <w:rsid w:val="00CE734F"/>
    <w:rsid w:val="00CF112E"/>
    <w:rsid w:val="00CF12EC"/>
    <w:rsid w:val="00CF1505"/>
    <w:rsid w:val="00CF5F4F"/>
    <w:rsid w:val="00CF709A"/>
    <w:rsid w:val="00D00FDD"/>
    <w:rsid w:val="00D0206E"/>
    <w:rsid w:val="00D02485"/>
    <w:rsid w:val="00D04121"/>
    <w:rsid w:val="00D05F16"/>
    <w:rsid w:val="00D068FD"/>
    <w:rsid w:val="00D0790E"/>
    <w:rsid w:val="00D140C1"/>
    <w:rsid w:val="00D157E9"/>
    <w:rsid w:val="00D16816"/>
    <w:rsid w:val="00D20EAC"/>
    <w:rsid w:val="00D218DC"/>
    <w:rsid w:val="00D24A84"/>
    <w:rsid w:val="00D24E56"/>
    <w:rsid w:val="00D30643"/>
    <w:rsid w:val="00D31643"/>
    <w:rsid w:val="00D31AEB"/>
    <w:rsid w:val="00D32ECD"/>
    <w:rsid w:val="00D3377F"/>
    <w:rsid w:val="00D33985"/>
    <w:rsid w:val="00D33BCF"/>
    <w:rsid w:val="00D341BE"/>
    <w:rsid w:val="00D34213"/>
    <w:rsid w:val="00D35D76"/>
    <w:rsid w:val="00D361E4"/>
    <w:rsid w:val="00D413D2"/>
    <w:rsid w:val="00D439F6"/>
    <w:rsid w:val="00D459C6"/>
    <w:rsid w:val="00D47FB2"/>
    <w:rsid w:val="00D50119"/>
    <w:rsid w:val="00D5069D"/>
    <w:rsid w:val="00D5070D"/>
    <w:rsid w:val="00D50729"/>
    <w:rsid w:val="00D50C19"/>
    <w:rsid w:val="00D5379E"/>
    <w:rsid w:val="00D55221"/>
    <w:rsid w:val="00D554B2"/>
    <w:rsid w:val="00D57176"/>
    <w:rsid w:val="00D57CF0"/>
    <w:rsid w:val="00D60A80"/>
    <w:rsid w:val="00D61586"/>
    <w:rsid w:val="00D61B5B"/>
    <w:rsid w:val="00D62643"/>
    <w:rsid w:val="00D633CF"/>
    <w:rsid w:val="00D638B7"/>
    <w:rsid w:val="00D63C0E"/>
    <w:rsid w:val="00D6469C"/>
    <w:rsid w:val="00D64C0F"/>
    <w:rsid w:val="00D659AA"/>
    <w:rsid w:val="00D719AA"/>
    <w:rsid w:val="00D72EFE"/>
    <w:rsid w:val="00D76227"/>
    <w:rsid w:val="00D77550"/>
    <w:rsid w:val="00D775B1"/>
    <w:rsid w:val="00D77DF1"/>
    <w:rsid w:val="00D8080B"/>
    <w:rsid w:val="00D80FBD"/>
    <w:rsid w:val="00D84A83"/>
    <w:rsid w:val="00D86AFF"/>
    <w:rsid w:val="00D87AE8"/>
    <w:rsid w:val="00D90744"/>
    <w:rsid w:val="00D94EB5"/>
    <w:rsid w:val="00D95A44"/>
    <w:rsid w:val="00D95D16"/>
    <w:rsid w:val="00D97C76"/>
    <w:rsid w:val="00DA5B38"/>
    <w:rsid w:val="00DA7540"/>
    <w:rsid w:val="00DB02B4"/>
    <w:rsid w:val="00DB04CF"/>
    <w:rsid w:val="00DB12DB"/>
    <w:rsid w:val="00DB3613"/>
    <w:rsid w:val="00DB538D"/>
    <w:rsid w:val="00DB6142"/>
    <w:rsid w:val="00DB6250"/>
    <w:rsid w:val="00DB7FEF"/>
    <w:rsid w:val="00DC0C49"/>
    <w:rsid w:val="00DC12B2"/>
    <w:rsid w:val="00DC275C"/>
    <w:rsid w:val="00DC4B0D"/>
    <w:rsid w:val="00DC4D89"/>
    <w:rsid w:val="00DC7FE1"/>
    <w:rsid w:val="00DD014D"/>
    <w:rsid w:val="00DD2770"/>
    <w:rsid w:val="00DD2FFA"/>
    <w:rsid w:val="00DD3F3F"/>
    <w:rsid w:val="00DD5572"/>
    <w:rsid w:val="00DD557E"/>
    <w:rsid w:val="00DD70D5"/>
    <w:rsid w:val="00DD72C3"/>
    <w:rsid w:val="00DE03BD"/>
    <w:rsid w:val="00DE13B2"/>
    <w:rsid w:val="00DE1FDF"/>
    <w:rsid w:val="00DE3462"/>
    <w:rsid w:val="00DE5D80"/>
    <w:rsid w:val="00DF08AE"/>
    <w:rsid w:val="00DF0C61"/>
    <w:rsid w:val="00DF1A4A"/>
    <w:rsid w:val="00DF2C5C"/>
    <w:rsid w:val="00DF2FDE"/>
    <w:rsid w:val="00DF58CD"/>
    <w:rsid w:val="00DF5BEF"/>
    <w:rsid w:val="00DF5FA6"/>
    <w:rsid w:val="00DF65DE"/>
    <w:rsid w:val="00DF6B2D"/>
    <w:rsid w:val="00E019A5"/>
    <w:rsid w:val="00E02EC8"/>
    <w:rsid w:val="00E037F5"/>
    <w:rsid w:val="00E04ECB"/>
    <w:rsid w:val="00E05A09"/>
    <w:rsid w:val="00E06947"/>
    <w:rsid w:val="00E06CA1"/>
    <w:rsid w:val="00E07C5D"/>
    <w:rsid w:val="00E10CD9"/>
    <w:rsid w:val="00E144C3"/>
    <w:rsid w:val="00E172B8"/>
    <w:rsid w:val="00E17FB4"/>
    <w:rsid w:val="00E20B75"/>
    <w:rsid w:val="00E214F2"/>
    <w:rsid w:val="00E224FA"/>
    <w:rsid w:val="00E2371E"/>
    <w:rsid w:val="00E238B9"/>
    <w:rsid w:val="00E23F09"/>
    <w:rsid w:val="00E24BD7"/>
    <w:rsid w:val="00E26523"/>
    <w:rsid w:val="00E26809"/>
    <w:rsid w:val="00E27FDC"/>
    <w:rsid w:val="00E308D9"/>
    <w:rsid w:val="00E30F8E"/>
    <w:rsid w:val="00E3314F"/>
    <w:rsid w:val="00E3412D"/>
    <w:rsid w:val="00E3562C"/>
    <w:rsid w:val="00E35A1E"/>
    <w:rsid w:val="00E35C6E"/>
    <w:rsid w:val="00E37D86"/>
    <w:rsid w:val="00E402DA"/>
    <w:rsid w:val="00E40EDA"/>
    <w:rsid w:val="00E41C20"/>
    <w:rsid w:val="00E429A7"/>
    <w:rsid w:val="00E46869"/>
    <w:rsid w:val="00E478DB"/>
    <w:rsid w:val="00E5041A"/>
    <w:rsid w:val="00E51F93"/>
    <w:rsid w:val="00E56328"/>
    <w:rsid w:val="00E56C95"/>
    <w:rsid w:val="00E57322"/>
    <w:rsid w:val="00E57C5D"/>
    <w:rsid w:val="00E57E4F"/>
    <w:rsid w:val="00E625F7"/>
    <w:rsid w:val="00E628CB"/>
    <w:rsid w:val="00E62950"/>
    <w:rsid w:val="00E62AD9"/>
    <w:rsid w:val="00E638C8"/>
    <w:rsid w:val="00E64359"/>
    <w:rsid w:val="00E64761"/>
    <w:rsid w:val="00E66897"/>
    <w:rsid w:val="00E6716D"/>
    <w:rsid w:val="00E67468"/>
    <w:rsid w:val="00E71366"/>
    <w:rsid w:val="00E72BAB"/>
    <w:rsid w:val="00E74BA8"/>
    <w:rsid w:val="00E7509B"/>
    <w:rsid w:val="00E753D0"/>
    <w:rsid w:val="00E75A17"/>
    <w:rsid w:val="00E76758"/>
    <w:rsid w:val="00E77A6C"/>
    <w:rsid w:val="00E80168"/>
    <w:rsid w:val="00E82A01"/>
    <w:rsid w:val="00E85143"/>
    <w:rsid w:val="00E86590"/>
    <w:rsid w:val="00E86C59"/>
    <w:rsid w:val="00E87583"/>
    <w:rsid w:val="00E876AD"/>
    <w:rsid w:val="00E90188"/>
    <w:rsid w:val="00E907FF"/>
    <w:rsid w:val="00E90CD5"/>
    <w:rsid w:val="00E93256"/>
    <w:rsid w:val="00E94135"/>
    <w:rsid w:val="00E96D7E"/>
    <w:rsid w:val="00EA0A5C"/>
    <w:rsid w:val="00EA2770"/>
    <w:rsid w:val="00EA2D02"/>
    <w:rsid w:val="00EA3334"/>
    <w:rsid w:val="00EA42D1"/>
    <w:rsid w:val="00EA42EF"/>
    <w:rsid w:val="00EB0208"/>
    <w:rsid w:val="00EB193B"/>
    <w:rsid w:val="00EB2086"/>
    <w:rsid w:val="00EB295D"/>
    <w:rsid w:val="00EB2DD1"/>
    <w:rsid w:val="00EB5E42"/>
    <w:rsid w:val="00EB669A"/>
    <w:rsid w:val="00EB6B37"/>
    <w:rsid w:val="00EB7006"/>
    <w:rsid w:val="00EB72C7"/>
    <w:rsid w:val="00EC07BE"/>
    <w:rsid w:val="00EC1A05"/>
    <w:rsid w:val="00EC222B"/>
    <w:rsid w:val="00EC29FE"/>
    <w:rsid w:val="00EC796E"/>
    <w:rsid w:val="00ED14CB"/>
    <w:rsid w:val="00ED1F6E"/>
    <w:rsid w:val="00ED3A3D"/>
    <w:rsid w:val="00ED430C"/>
    <w:rsid w:val="00ED538A"/>
    <w:rsid w:val="00ED62E3"/>
    <w:rsid w:val="00ED6FBC"/>
    <w:rsid w:val="00ED7158"/>
    <w:rsid w:val="00EE11D7"/>
    <w:rsid w:val="00EE2F16"/>
    <w:rsid w:val="00EE3861"/>
    <w:rsid w:val="00EE516F"/>
    <w:rsid w:val="00EF24D3"/>
    <w:rsid w:val="00EF2E73"/>
    <w:rsid w:val="00EF6781"/>
    <w:rsid w:val="00EF7683"/>
    <w:rsid w:val="00EF7A2D"/>
    <w:rsid w:val="00F01097"/>
    <w:rsid w:val="00F015F4"/>
    <w:rsid w:val="00F01732"/>
    <w:rsid w:val="00F01DB3"/>
    <w:rsid w:val="00F02055"/>
    <w:rsid w:val="00F023BA"/>
    <w:rsid w:val="00F02460"/>
    <w:rsid w:val="00F029E7"/>
    <w:rsid w:val="00F04F8D"/>
    <w:rsid w:val="00F10AD0"/>
    <w:rsid w:val="00F116CC"/>
    <w:rsid w:val="00F12BD1"/>
    <w:rsid w:val="00F15327"/>
    <w:rsid w:val="00F163F5"/>
    <w:rsid w:val="00F16711"/>
    <w:rsid w:val="00F168CF"/>
    <w:rsid w:val="00F16A2D"/>
    <w:rsid w:val="00F16AD4"/>
    <w:rsid w:val="00F17F60"/>
    <w:rsid w:val="00F24497"/>
    <w:rsid w:val="00F24C8A"/>
    <w:rsid w:val="00F2555C"/>
    <w:rsid w:val="00F27470"/>
    <w:rsid w:val="00F30CFB"/>
    <w:rsid w:val="00F31435"/>
    <w:rsid w:val="00F31DF3"/>
    <w:rsid w:val="00F33AE5"/>
    <w:rsid w:val="00F35285"/>
    <w:rsid w:val="00F3597D"/>
    <w:rsid w:val="00F36F6C"/>
    <w:rsid w:val="00F37A5E"/>
    <w:rsid w:val="00F40246"/>
    <w:rsid w:val="00F4376D"/>
    <w:rsid w:val="00F442F8"/>
    <w:rsid w:val="00F45399"/>
    <w:rsid w:val="00F464FE"/>
    <w:rsid w:val="00F465EA"/>
    <w:rsid w:val="00F46B2B"/>
    <w:rsid w:val="00F50D0D"/>
    <w:rsid w:val="00F5168C"/>
    <w:rsid w:val="00F52B78"/>
    <w:rsid w:val="00F53CBD"/>
    <w:rsid w:val="00F54E7B"/>
    <w:rsid w:val="00F553E0"/>
    <w:rsid w:val="00F55A88"/>
    <w:rsid w:val="00F57737"/>
    <w:rsid w:val="00F6000A"/>
    <w:rsid w:val="00F6301C"/>
    <w:rsid w:val="00F64CAB"/>
    <w:rsid w:val="00F6664E"/>
    <w:rsid w:val="00F70579"/>
    <w:rsid w:val="00F70B64"/>
    <w:rsid w:val="00F7102C"/>
    <w:rsid w:val="00F74005"/>
    <w:rsid w:val="00F74C2E"/>
    <w:rsid w:val="00F7668D"/>
    <w:rsid w:val="00F76884"/>
    <w:rsid w:val="00F76C6B"/>
    <w:rsid w:val="00F824AA"/>
    <w:rsid w:val="00F83D24"/>
    <w:rsid w:val="00F83D64"/>
    <w:rsid w:val="00F83DD9"/>
    <w:rsid w:val="00F83F40"/>
    <w:rsid w:val="00F84F49"/>
    <w:rsid w:val="00F91FAD"/>
    <w:rsid w:val="00F92B86"/>
    <w:rsid w:val="00F92BBB"/>
    <w:rsid w:val="00F93CCE"/>
    <w:rsid w:val="00F94BEB"/>
    <w:rsid w:val="00FA117A"/>
    <w:rsid w:val="00FA30F6"/>
    <w:rsid w:val="00FA4571"/>
    <w:rsid w:val="00FA4AB9"/>
    <w:rsid w:val="00FA5DDA"/>
    <w:rsid w:val="00FB05CB"/>
    <w:rsid w:val="00FB2FA9"/>
    <w:rsid w:val="00FB386A"/>
    <w:rsid w:val="00FB4CA1"/>
    <w:rsid w:val="00FB5A5B"/>
    <w:rsid w:val="00FB5D1E"/>
    <w:rsid w:val="00FB740C"/>
    <w:rsid w:val="00FC06D9"/>
    <w:rsid w:val="00FC0786"/>
    <w:rsid w:val="00FC457E"/>
    <w:rsid w:val="00FC49EF"/>
    <w:rsid w:val="00FC4FA1"/>
    <w:rsid w:val="00FC5FD6"/>
    <w:rsid w:val="00FC642D"/>
    <w:rsid w:val="00FC756D"/>
    <w:rsid w:val="00FD0EBF"/>
    <w:rsid w:val="00FD1F60"/>
    <w:rsid w:val="00FD27DD"/>
    <w:rsid w:val="00FD2BF3"/>
    <w:rsid w:val="00FD6398"/>
    <w:rsid w:val="00FD706E"/>
    <w:rsid w:val="00FD76F6"/>
    <w:rsid w:val="00FD7FB0"/>
    <w:rsid w:val="00FE0AB0"/>
    <w:rsid w:val="00FE36E2"/>
    <w:rsid w:val="00FE4D4E"/>
    <w:rsid w:val="00FE4FE8"/>
    <w:rsid w:val="00FE59C9"/>
    <w:rsid w:val="00FE6482"/>
    <w:rsid w:val="00FE7F35"/>
    <w:rsid w:val="00FE7FA8"/>
    <w:rsid w:val="00FF084B"/>
    <w:rsid w:val="00FF0DE4"/>
    <w:rsid w:val="00FF11AD"/>
    <w:rsid w:val="00FF2971"/>
    <w:rsid w:val="00FF34D4"/>
    <w:rsid w:val="00FF3CC6"/>
    <w:rsid w:val="00FF42F2"/>
    <w:rsid w:val="00FF519A"/>
    <w:rsid w:val="00FF5978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semiHidden/>
    <w:unhideWhenUsed/>
    <w:rsid w:val="0072636A"/>
    <w:rPr>
      <w:color w:val="0000FF"/>
      <w:u w:val="single"/>
    </w:rPr>
  </w:style>
  <w:style w:type="paragraph" w:styleId="Mapadokumentu">
    <w:name w:val="Document Map"/>
    <w:basedOn w:val="Normalny"/>
    <w:semiHidden/>
    <w:rsid w:val="00FB5D1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KTpunkt">
    <w:name w:val="PKT – punkt"/>
    <w:rsid w:val="004911C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Bodytext">
    <w:name w:val="Body text_"/>
    <w:link w:val="Tekstpodstawowy6"/>
    <w:locked/>
    <w:rsid w:val="00F50D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F50D0D"/>
    <w:pPr>
      <w:shd w:val="clear" w:color="auto" w:fill="FFFFFF"/>
      <w:spacing w:before="240" w:after="240" w:line="264" w:lineRule="exact"/>
      <w:ind w:hanging="400"/>
      <w:jc w:val="both"/>
    </w:pPr>
    <w:rPr>
      <w:rFonts w:ascii="Times New Roman" w:eastAsia="Times New Roman" w:hAnsi="Times New Roman"/>
      <w:sz w:val="23"/>
      <w:szCs w:val="23"/>
      <w:lang w:eastAsia="pl-PL"/>
    </w:rPr>
  </w:style>
  <w:style w:type="paragraph" w:customStyle="1" w:styleId="Default">
    <w:name w:val="Default"/>
    <w:rsid w:val="007F382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7828D0-37FB-469C-9820-23292DE9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</vt:lpstr>
    </vt:vector>
  </TitlesOfParts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creator/>
  <cp:lastModifiedBy/>
  <cp:revision>1</cp:revision>
  <cp:lastPrinted>2015-06-16T09:04:00Z</cp:lastPrinted>
  <dcterms:created xsi:type="dcterms:W3CDTF">2021-08-30T08:25:00Z</dcterms:created>
  <dcterms:modified xsi:type="dcterms:W3CDTF">2021-08-30T08:25:00Z</dcterms:modified>
</cp:coreProperties>
</file>