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</w:t>
      </w:r>
      <w:r w:rsidR="004F5009">
        <w:rPr>
          <w:rFonts w:ascii="Times New Roman" w:hAnsi="Times New Roman"/>
          <w:sz w:val="24"/>
          <w:szCs w:val="24"/>
        </w:rPr>
        <w:t xml:space="preserve"> Nr</w:t>
      </w:r>
      <w:r w:rsidRPr="00B537A6">
        <w:rPr>
          <w:rFonts w:ascii="Times New Roman" w:hAnsi="Times New Roman"/>
          <w:sz w:val="24"/>
          <w:szCs w:val="24"/>
        </w:rPr>
        <w:t xml:space="preserve"> </w:t>
      </w:r>
      <w:r w:rsidR="0053273C">
        <w:rPr>
          <w:rFonts w:ascii="Times New Roman" w:hAnsi="Times New Roman"/>
          <w:sz w:val="24"/>
          <w:szCs w:val="24"/>
        </w:rPr>
        <w:t>75/2018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53273C">
        <w:rPr>
          <w:b/>
        </w:rPr>
        <w:t>01.08.2018 r.</w:t>
      </w:r>
      <w:bookmarkStart w:id="0" w:name="_GoBack"/>
      <w:bookmarkEnd w:id="0"/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B537A6" w:rsidRDefault="004F5009" w:rsidP="00CA478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zmieniające Zarządzenie Nr 116</w:t>
      </w:r>
      <w:r w:rsidR="00747D50">
        <w:rPr>
          <w:b/>
          <w:bCs/>
        </w:rPr>
        <w:t xml:space="preserve">/2017 Prezesa Agencji Restrukturyzacji i Modernizacji Rolnictwa z dnia </w:t>
      </w:r>
      <w:r>
        <w:rPr>
          <w:b/>
          <w:bCs/>
        </w:rPr>
        <w:t>11.09</w:t>
      </w:r>
      <w:r w:rsidR="00747D50">
        <w:rPr>
          <w:b/>
          <w:bCs/>
        </w:rPr>
        <w:t xml:space="preserve">.2017 r. </w:t>
      </w:r>
      <w:r w:rsidR="00E677CA" w:rsidRPr="00B537A6">
        <w:rPr>
          <w:b/>
          <w:bCs/>
        </w:rPr>
        <w:t xml:space="preserve">w sprawie wprowadzenia </w:t>
      </w:r>
      <w:r w:rsidR="00963E28" w:rsidRPr="00B537A6">
        <w:rPr>
          <w:b/>
          <w:bCs/>
        </w:rPr>
        <w:t xml:space="preserve">Warunków udziału </w:t>
      </w:r>
      <w:r w:rsidR="004E1AA1">
        <w:rPr>
          <w:b/>
          <w:bCs/>
        </w:rPr>
        <w:t xml:space="preserve">w </w:t>
      </w:r>
      <w:r>
        <w:rPr>
          <w:b/>
          <w:bCs/>
        </w:rPr>
        <w:t>„Programie dla szkół” w roku szkolnym</w:t>
      </w:r>
      <w:r w:rsidR="004E1AA1" w:rsidRPr="00B537A6">
        <w:rPr>
          <w:b/>
          <w:bCs/>
        </w:rPr>
        <w:t xml:space="preserve"> 201</w:t>
      </w:r>
      <w:r w:rsidR="004E1AA1">
        <w:rPr>
          <w:b/>
          <w:bCs/>
        </w:rPr>
        <w:t>7</w:t>
      </w:r>
      <w:r w:rsidR="007C5C6F" w:rsidRPr="00B537A6">
        <w:rPr>
          <w:b/>
          <w:bCs/>
        </w:rPr>
        <w:t>/</w:t>
      </w:r>
      <w:r w:rsidR="004A19F5">
        <w:rPr>
          <w:b/>
          <w:bCs/>
        </w:rPr>
        <w:t>2</w:t>
      </w:r>
      <w:r w:rsidR="007C5C6F" w:rsidRPr="00B537A6">
        <w:rPr>
          <w:b/>
          <w:bCs/>
        </w:rPr>
        <w:t>01</w:t>
      </w:r>
      <w:r w:rsidR="005A1805">
        <w:rPr>
          <w:b/>
          <w:bCs/>
        </w:rPr>
        <w:t>8</w:t>
      </w:r>
    </w:p>
    <w:p w:rsidR="00DA7995" w:rsidRPr="00020FDC" w:rsidRDefault="00DA7995" w:rsidP="00A332F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5C5D74">
        <w:trPr>
          <w:trHeight w:val="1279"/>
        </w:trPr>
        <w:tc>
          <w:tcPr>
            <w:tcW w:w="9546" w:type="dxa"/>
          </w:tcPr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40AB0" w:rsidRDefault="00C40AB0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D4741E" w:rsidRPr="007C5C6F" w:rsidRDefault="00D83BB8" w:rsidP="00045505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7C5C6F">
              <w:t xml:space="preserve"> art. 8 ust. </w:t>
            </w:r>
            <w:r w:rsidR="00FD02FA">
              <w:t xml:space="preserve">2 </w:t>
            </w:r>
            <w:r w:rsidR="007C5C6F">
              <w:t>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045505">
              <w:t>7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045505">
              <w:t>2137</w:t>
            </w:r>
            <w:r w:rsidR="00E75451" w:rsidRPr="00B537A6">
              <w:t>),</w:t>
            </w:r>
            <w:r w:rsidR="00E75451" w:rsidRPr="007C5C6F">
              <w:t xml:space="preserve"> </w:t>
            </w:r>
            <w:r w:rsidR="009B78E8">
              <w:t xml:space="preserve">zarządza się, </w:t>
            </w:r>
            <w:r w:rsidR="00D4741E" w:rsidRPr="007C5C6F">
              <w:t>co następuje:</w:t>
            </w:r>
          </w:p>
        </w:tc>
      </w:tr>
      <w:tr w:rsidR="00D4741E" w:rsidRPr="00020FDC" w:rsidTr="005C5D74">
        <w:trPr>
          <w:trHeight w:val="167"/>
        </w:trPr>
        <w:tc>
          <w:tcPr>
            <w:tcW w:w="954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5790A" w:rsidRPr="00020FDC" w:rsidRDefault="0023476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  <w:r w:rsidR="00C40AB0">
        <w:rPr>
          <w:b/>
          <w:bCs/>
          <w:sz w:val="22"/>
          <w:szCs w:val="22"/>
        </w:rPr>
        <w:t>.</w:t>
      </w:r>
    </w:p>
    <w:p w:rsidR="0023476A" w:rsidRDefault="0023476A" w:rsidP="00FF4EF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747D50" w:rsidRDefault="00E673F4" w:rsidP="0023476A">
      <w:pPr>
        <w:autoSpaceDE w:val="0"/>
        <w:autoSpaceDN w:val="0"/>
        <w:adjustRightInd w:val="0"/>
        <w:spacing w:line="320" w:lineRule="exact"/>
        <w:ind w:left="66"/>
        <w:jc w:val="both"/>
      </w:pPr>
      <w:r>
        <w:t>W Zarządzeniu</w:t>
      </w:r>
      <w:r w:rsidR="00747D50">
        <w:t xml:space="preserve"> Nr 1</w:t>
      </w:r>
      <w:r w:rsidR="004F5009">
        <w:t>16</w:t>
      </w:r>
      <w:r w:rsidR="00747D50">
        <w:t xml:space="preserve">/2017 Prezesa Agencji </w:t>
      </w:r>
      <w:r w:rsidR="00747D50" w:rsidRPr="00747D50">
        <w:t xml:space="preserve">Restrukturyzacji i </w:t>
      </w:r>
      <w:r w:rsidR="004F5009">
        <w:t>Modernizacji Rolnictwa z dnia 11.09</w:t>
      </w:r>
      <w:r w:rsidR="00747D50" w:rsidRPr="00747D50">
        <w:t xml:space="preserve">.2017 r. w sprawie wprowadzenia Warunków udziału w </w:t>
      </w:r>
      <w:r w:rsidR="004F5009">
        <w:t>„Programie dla szkół”</w:t>
      </w:r>
      <w:r w:rsidR="00B84E81">
        <w:t xml:space="preserve"> w roku szkolnym</w:t>
      </w:r>
      <w:r w:rsidR="00747D50" w:rsidRPr="00747D50">
        <w:t xml:space="preserve"> 2017/2018 </w:t>
      </w:r>
      <w:r>
        <w:t xml:space="preserve">zmienionym Zarządzeniem Nr 41/2018 Prezesa Agencji </w:t>
      </w:r>
      <w:r w:rsidRPr="00747D50">
        <w:t xml:space="preserve">Restrukturyzacji </w:t>
      </w:r>
      <w:r w:rsidR="005A1805">
        <w:br/>
      </w:r>
      <w:r w:rsidRPr="00747D50">
        <w:t xml:space="preserve">i </w:t>
      </w:r>
      <w:r>
        <w:t>Modernizacji Rolnictwa z dnia 11.05</w:t>
      </w:r>
      <w:r w:rsidR="005A1805">
        <w:t>.2018</w:t>
      </w:r>
      <w:r w:rsidRPr="00747D50">
        <w:t xml:space="preserve"> r. w sprawie</w:t>
      </w:r>
      <w:r>
        <w:t xml:space="preserve"> </w:t>
      </w:r>
      <w:r w:rsidR="005A1805" w:rsidRPr="00747D50">
        <w:t xml:space="preserve">wprowadzenia Warunków udziału </w:t>
      </w:r>
      <w:r w:rsidR="005A1805">
        <w:br/>
      </w:r>
      <w:r w:rsidR="005A1805" w:rsidRPr="00747D50">
        <w:t xml:space="preserve">w </w:t>
      </w:r>
      <w:r w:rsidR="005A1805">
        <w:t>„Programie dla szkół” w roku szkolnym</w:t>
      </w:r>
      <w:r w:rsidR="005A1805" w:rsidRPr="00747D50">
        <w:t xml:space="preserve"> 2017/2018 </w:t>
      </w:r>
      <w:r w:rsidR="005A1805">
        <w:t>wprowadza się następujące zmiany:</w:t>
      </w:r>
    </w:p>
    <w:p w:rsidR="005A1805" w:rsidRDefault="005A1805" w:rsidP="0023476A">
      <w:pPr>
        <w:autoSpaceDE w:val="0"/>
        <w:autoSpaceDN w:val="0"/>
        <w:adjustRightInd w:val="0"/>
        <w:spacing w:line="320" w:lineRule="exact"/>
        <w:ind w:left="66"/>
        <w:jc w:val="both"/>
      </w:pPr>
      <w:r>
        <w:t>1</w:t>
      </w:r>
      <w:r w:rsidR="0052416E">
        <w:t>) Załącznik nr I do Warunków udziału w „Programie dla szkół”</w:t>
      </w:r>
      <w:r w:rsidR="000B60F5">
        <w:t xml:space="preserve"> w roku szkolnym 2017/2018 </w:t>
      </w:r>
      <w:r w:rsidR="000B60F5" w:rsidRPr="000B60F5">
        <w:rPr>
          <w:i/>
        </w:rPr>
        <w:t>Wniosek o zatwierdzenie dostawcy do udziału w „Programie dla szkół”</w:t>
      </w:r>
      <w:r w:rsidR="000B60F5">
        <w:rPr>
          <w:i/>
        </w:rPr>
        <w:t>,</w:t>
      </w:r>
      <w:r w:rsidR="000B60F5">
        <w:t xml:space="preserve"> otrzymuje brzmienie określone w załączniku nr 1 do niniejszego zarządzenia,</w:t>
      </w:r>
      <w:r w:rsidR="0052416E">
        <w:t xml:space="preserve"> </w:t>
      </w:r>
    </w:p>
    <w:p w:rsidR="00747D50" w:rsidRDefault="005A1805" w:rsidP="00052E06">
      <w:pPr>
        <w:autoSpaceDE w:val="0"/>
        <w:autoSpaceDN w:val="0"/>
        <w:adjustRightInd w:val="0"/>
        <w:spacing w:line="320" w:lineRule="exact"/>
        <w:ind w:left="66"/>
        <w:jc w:val="both"/>
      </w:pPr>
      <w:r>
        <w:t>2</w:t>
      </w:r>
      <w:r w:rsidR="0052416E">
        <w:t>) Załącznik nr IV do Warunków udziału w „Programie dla szkół” w roku szkolnym 2017/2018</w:t>
      </w:r>
      <w:r w:rsidR="000B60F5">
        <w:t xml:space="preserve"> </w:t>
      </w:r>
      <w:r w:rsidR="000B60F5">
        <w:rPr>
          <w:i/>
        </w:rPr>
        <w:t xml:space="preserve">Wniosek o pomoc, </w:t>
      </w:r>
      <w:r w:rsidR="000B60F5">
        <w:t xml:space="preserve"> otrzymuje</w:t>
      </w:r>
      <w:r w:rsidR="0052416E">
        <w:t xml:space="preserve"> brzmienie</w:t>
      </w:r>
      <w:r w:rsidR="00052E06">
        <w:t xml:space="preserve"> określone w załączniku nr 2</w:t>
      </w:r>
      <w:r w:rsidR="000B60F5">
        <w:t xml:space="preserve"> do niniejszego zarządzenia.</w:t>
      </w:r>
    </w:p>
    <w:p w:rsidR="005A4D9C" w:rsidRDefault="005A4D9C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</w:p>
    <w:p w:rsidR="008812E8" w:rsidRDefault="008812E8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5B28CA">
        <w:rPr>
          <w:b/>
          <w:bCs/>
          <w:sz w:val="22"/>
          <w:szCs w:val="22"/>
        </w:rPr>
        <w:t>2</w:t>
      </w:r>
      <w:r w:rsidR="00C40AB0">
        <w:rPr>
          <w:b/>
          <w:bCs/>
          <w:sz w:val="22"/>
          <w:szCs w:val="22"/>
        </w:rPr>
        <w:t>.</w:t>
      </w:r>
    </w:p>
    <w:p w:rsidR="00C7144A" w:rsidRPr="00020FDC" w:rsidRDefault="00C7144A" w:rsidP="002675E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</w:p>
    <w:p w:rsidR="005A4D9C" w:rsidRPr="005A4D9C" w:rsidRDefault="005A4D9C" w:rsidP="005A4D9C">
      <w:pPr>
        <w:spacing w:after="200" w:line="276" w:lineRule="auto"/>
        <w:jc w:val="both"/>
      </w:pPr>
      <w:r w:rsidRPr="005A4D9C">
        <w:t>Zarządzenie wc</w:t>
      </w:r>
      <w:r w:rsidR="00B84E81">
        <w:t>hodzi w życie w dniu podpisania, z mocą obowiązywania od  dnia 25 maja 2018 r.</w:t>
      </w:r>
    </w:p>
    <w:p w:rsidR="00B537A6" w:rsidRDefault="00B537A6" w:rsidP="00DD6A62">
      <w:pPr>
        <w:spacing w:after="200" w:line="276" w:lineRule="auto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5A4D9C" w:rsidRDefault="005A4D9C" w:rsidP="005A4D9C">
      <w:pPr>
        <w:autoSpaceDE w:val="0"/>
        <w:autoSpaceDN w:val="0"/>
        <w:adjustRightInd w:val="0"/>
        <w:spacing w:line="360" w:lineRule="exact"/>
        <w:jc w:val="center"/>
      </w:pPr>
      <w:r>
        <w:lastRenderedPageBreak/>
        <w:t>Uzasadnienie</w:t>
      </w:r>
    </w:p>
    <w:p w:rsidR="00027172" w:rsidRDefault="00027172" w:rsidP="000F0ED8">
      <w:pPr>
        <w:autoSpaceDE w:val="0"/>
        <w:autoSpaceDN w:val="0"/>
        <w:adjustRightInd w:val="0"/>
        <w:spacing w:line="360" w:lineRule="exact"/>
        <w:jc w:val="both"/>
      </w:pPr>
    </w:p>
    <w:p w:rsidR="00024B61" w:rsidRDefault="00793963" w:rsidP="000F0ED8">
      <w:pPr>
        <w:autoSpaceDE w:val="0"/>
        <w:autoSpaceDN w:val="0"/>
        <w:adjustRightInd w:val="0"/>
        <w:spacing w:line="360" w:lineRule="exact"/>
        <w:jc w:val="both"/>
      </w:pPr>
      <w:r>
        <w:t>W związku z koniecznością w</w:t>
      </w:r>
      <w:r w:rsidR="00100BD8">
        <w:t>droż</w:t>
      </w:r>
      <w:r>
        <w:t xml:space="preserve">enia </w:t>
      </w:r>
      <w:r w:rsidR="000F0ED8">
        <w:t xml:space="preserve">ustaleń </w:t>
      </w:r>
      <w:r w:rsidR="00100BD8">
        <w:t>zgłoszonych przez Krajową Administrację Skarbową i Ministerstwo Finansów w ramach</w:t>
      </w:r>
      <w:r>
        <w:t xml:space="preserve"> audytu akredytacyjnego</w:t>
      </w:r>
      <w:r w:rsidR="000F0ED8">
        <w:t xml:space="preserve"> jak też </w:t>
      </w:r>
      <w:r w:rsidR="00B84E81">
        <w:t xml:space="preserve">konieczności stosowania od 25 maja 2018 roku Rozporządzenia Parlamentu Europejskiego i Rady (UE) 2016/679 z dnia 27 kwietnia 2016 r. w sprawie ochrony  osób fizycznych w związku </w:t>
      </w:r>
      <w:r w:rsidR="00027172">
        <w:br/>
      </w:r>
      <w:r w:rsidR="00B84E81">
        <w:t xml:space="preserve">z przetwarzaniem danych osobowych i w sprawie swobodnego przepływu takich danych oraz uchylenia dyrektywy 95/46/WE </w:t>
      </w:r>
      <w:r w:rsidR="00195481">
        <w:t xml:space="preserve">(ogólne </w:t>
      </w:r>
      <w:r w:rsidR="004921BE">
        <w:t>rozporządzenie o ochronie danych</w:t>
      </w:r>
      <w:r w:rsidR="00195481">
        <w:t>)</w:t>
      </w:r>
      <w:r w:rsidR="004921BE">
        <w:t xml:space="preserve"> </w:t>
      </w:r>
      <w:r w:rsidR="00024B61">
        <w:t xml:space="preserve">(Dz. U. UE L 119 </w:t>
      </w:r>
      <w:r w:rsidR="004921BE">
        <w:br/>
      </w:r>
      <w:r w:rsidR="00024B61">
        <w:t>z 04.05.2016, str. 1 z późn. zm), zwanego dalej „rozporządzeniem RODO”</w:t>
      </w:r>
      <w:r w:rsidR="00195481">
        <w:t xml:space="preserve"> w</w:t>
      </w:r>
      <w:r w:rsidR="00024B61">
        <w:t xml:space="preserve"> </w:t>
      </w:r>
      <w:r w:rsidR="004921BE">
        <w:t xml:space="preserve">Załączniku nr I do Warunków udziału w „Programie dla szkół” w roku szkolnym 2017/2018 </w:t>
      </w:r>
      <w:r w:rsidR="004921BE" w:rsidRPr="000B60F5">
        <w:rPr>
          <w:i/>
        </w:rPr>
        <w:t>Wniosek o zatwierdzenie dostawcy do udziału w „Programie dla szkół”</w:t>
      </w:r>
      <w:r w:rsidR="00195481">
        <w:t xml:space="preserve"> i </w:t>
      </w:r>
      <w:r w:rsidR="004921BE">
        <w:t xml:space="preserve">Załączniku nr IV do Warunków udziału </w:t>
      </w:r>
      <w:r w:rsidR="004921BE">
        <w:br/>
        <w:t xml:space="preserve">w „Programie dla szkół” w roku szkolnym 2017/2018 </w:t>
      </w:r>
      <w:r w:rsidR="004921BE">
        <w:rPr>
          <w:i/>
        </w:rPr>
        <w:t>Wniosek o pomoc</w:t>
      </w:r>
      <w:r w:rsidR="00195481">
        <w:t xml:space="preserve"> </w:t>
      </w:r>
      <w:r w:rsidR="00024B61">
        <w:t>do niniejszego zarządzenia zostały wprowadzone klauzule inf</w:t>
      </w:r>
      <w:r w:rsidR="000F0ED8">
        <w:t>ormacyjne,</w:t>
      </w:r>
      <w:r w:rsidR="00024B61">
        <w:t xml:space="preserve"> </w:t>
      </w:r>
      <w:r w:rsidR="00052E06">
        <w:t xml:space="preserve">w zakresie </w:t>
      </w:r>
      <w:r w:rsidR="00195481">
        <w:t>przetwarzania danych osobowych</w:t>
      </w:r>
      <w:r w:rsidR="009B78E8">
        <w:t xml:space="preserve">. Ponadto wprowadzono </w:t>
      </w:r>
      <w:r w:rsidR="000F0ED8">
        <w:t xml:space="preserve">zapisy dotyczące </w:t>
      </w:r>
      <w:r w:rsidR="00195481">
        <w:t>weryfikowania</w:t>
      </w:r>
      <w:r w:rsidR="000F0ED8">
        <w:t xml:space="preserve"> podwójnego dofinansowania</w:t>
      </w:r>
      <w:r w:rsidR="00EA2B39">
        <w:t xml:space="preserve"> wydatków w ramach innych uni</w:t>
      </w:r>
      <w:r w:rsidR="00A92A59">
        <w:t>jnych programów pomocy</w:t>
      </w:r>
      <w:r w:rsidR="00EA2B39">
        <w:t xml:space="preserve"> lub działań </w:t>
      </w:r>
      <w:r w:rsidR="00E55EE7">
        <w:t xml:space="preserve">dotyczących wykonywanych dostaw zgodnie z art. 4 ust.2 </w:t>
      </w:r>
      <w:r w:rsidR="00E55EE7" w:rsidRPr="00E55EE7">
        <w:rPr>
          <w:i/>
        </w:rPr>
        <w:t>Rozporządzenia Delegowanego Komisji (UE) 2017/40 z dnia 3 listopada 2016 r.</w:t>
      </w:r>
      <w:r w:rsidR="00E55EE7">
        <w:rPr>
          <w:i/>
        </w:rPr>
        <w:t xml:space="preserve"> uzupełniającego rozporządzenie Parlamentu Europejskiego i Rady (UE) nr 1308/2013 </w:t>
      </w:r>
      <w:r w:rsidR="00E55EE7">
        <w:rPr>
          <w:i/>
        </w:rPr>
        <w:br/>
        <w:t>w odniesieniu do pomocy unijnej na dostarczanie owoców i warzyw, bananów oraz mleka do placówek oświatowych oraz zmieniające rozporządzenie delegowane Komisji (UE) nr 907/2014</w:t>
      </w:r>
    </w:p>
    <w:p w:rsidR="009B78E8" w:rsidRDefault="009B78E8" w:rsidP="000F0ED8">
      <w:pPr>
        <w:autoSpaceDE w:val="0"/>
        <w:autoSpaceDN w:val="0"/>
        <w:adjustRightInd w:val="0"/>
        <w:spacing w:line="360" w:lineRule="exact"/>
        <w:jc w:val="both"/>
      </w:pPr>
    </w:p>
    <w:p w:rsidR="000C2F40" w:rsidRDefault="000C2F40" w:rsidP="000F0ED8">
      <w:pPr>
        <w:autoSpaceDE w:val="0"/>
        <w:autoSpaceDN w:val="0"/>
        <w:adjustRightInd w:val="0"/>
        <w:spacing w:line="360" w:lineRule="exact"/>
        <w:jc w:val="both"/>
      </w:pPr>
      <w:r>
        <w:t xml:space="preserve">Zarządzenie zostało opracowane na polecenie Prezesa ARiMR, zgodnie z Zarządzeniem </w:t>
      </w:r>
      <w:r>
        <w:br/>
        <w:t>Nr 142/2009 Prezesa Agencji Restrukturyzacji i Modernizacji Rolnictwa z dnia 4 grudnia 2009 r. w sprawie wewnętrznych aktów normatywnych Agencji Restrukturyzacji i Mode</w:t>
      </w:r>
      <w:r w:rsidR="00A94322">
        <w:t>rnizacji Rolnictwa</w:t>
      </w:r>
      <w:r>
        <w:t>.</w:t>
      </w:r>
    </w:p>
    <w:p w:rsidR="000C2F40" w:rsidRDefault="000C2F40" w:rsidP="000F0ED8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p w:rsidR="001C0880" w:rsidRDefault="001C0880" w:rsidP="000F0ED8">
      <w:pPr>
        <w:autoSpaceDE w:val="0"/>
        <w:autoSpaceDN w:val="0"/>
        <w:adjustRightInd w:val="0"/>
        <w:spacing w:line="360" w:lineRule="exact"/>
        <w:jc w:val="both"/>
      </w:pPr>
      <w:r>
        <w:t xml:space="preserve">Wejście w życie Zarządzenia pozostaje bez wpływu na poziom zatrudnienia oraz przychody </w:t>
      </w:r>
      <w:r>
        <w:br/>
        <w:t>i koszty Agencji, zarówno w roku bieżącym, jak i w latach następnych.</w:t>
      </w:r>
    </w:p>
    <w:p w:rsidR="006C7447" w:rsidRPr="00034FDD" w:rsidRDefault="006C7447" w:rsidP="005F489B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sectPr w:rsidR="006C7447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5" w:rsidRDefault="001E3E75" w:rsidP="006C7447">
      <w:r>
        <w:separator/>
      </w:r>
    </w:p>
  </w:endnote>
  <w:endnote w:type="continuationSeparator" w:id="0">
    <w:p w:rsidR="001E3E75" w:rsidRDefault="001E3E7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5" w:rsidRDefault="001E3E75" w:rsidP="006C7447">
      <w:r>
        <w:separator/>
      </w:r>
    </w:p>
  </w:footnote>
  <w:footnote w:type="continuationSeparator" w:id="0">
    <w:p w:rsidR="001E3E75" w:rsidRDefault="001E3E7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999"/>
    <w:rsid w:val="00075E33"/>
    <w:rsid w:val="00090969"/>
    <w:rsid w:val="00094503"/>
    <w:rsid w:val="0009548E"/>
    <w:rsid w:val="000A0805"/>
    <w:rsid w:val="000B60F5"/>
    <w:rsid w:val="000C2F40"/>
    <w:rsid w:val="000C33B3"/>
    <w:rsid w:val="000C6E37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481"/>
    <w:rsid w:val="00195501"/>
    <w:rsid w:val="00195C3C"/>
    <w:rsid w:val="001A6013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5E00"/>
    <w:rsid w:val="00217174"/>
    <w:rsid w:val="00220BB3"/>
    <w:rsid w:val="00223D31"/>
    <w:rsid w:val="00224023"/>
    <w:rsid w:val="002244D2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8AA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C5C6F"/>
    <w:rsid w:val="007C5EB9"/>
    <w:rsid w:val="007D27D4"/>
    <w:rsid w:val="007D4C19"/>
    <w:rsid w:val="007D4F35"/>
    <w:rsid w:val="007E00AB"/>
    <w:rsid w:val="007E6CD6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43353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532C5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5EA9"/>
    <w:rsid w:val="00AA6886"/>
    <w:rsid w:val="00AB3033"/>
    <w:rsid w:val="00AB51B8"/>
    <w:rsid w:val="00AB5811"/>
    <w:rsid w:val="00AC3D37"/>
    <w:rsid w:val="00AC7DA8"/>
    <w:rsid w:val="00AD4760"/>
    <w:rsid w:val="00AE0100"/>
    <w:rsid w:val="00AE28A9"/>
    <w:rsid w:val="00AE3EAE"/>
    <w:rsid w:val="00AE623D"/>
    <w:rsid w:val="00AE79DB"/>
    <w:rsid w:val="00B03072"/>
    <w:rsid w:val="00B068DF"/>
    <w:rsid w:val="00B13BB6"/>
    <w:rsid w:val="00B156DB"/>
    <w:rsid w:val="00B21144"/>
    <w:rsid w:val="00B22539"/>
    <w:rsid w:val="00B25AE9"/>
    <w:rsid w:val="00B37214"/>
    <w:rsid w:val="00B517D3"/>
    <w:rsid w:val="00B536B8"/>
    <w:rsid w:val="00B537A6"/>
    <w:rsid w:val="00B55E5F"/>
    <w:rsid w:val="00B6184C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575A"/>
    <w:rsid w:val="00E11C6D"/>
    <w:rsid w:val="00E236FA"/>
    <w:rsid w:val="00E27638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A56A-CCC3-4A2D-8DDC-24B65CA7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Golebiewska Agnieszka</cp:lastModifiedBy>
  <cp:revision>5</cp:revision>
  <cp:lastPrinted>2018-07-24T09:16:00Z</cp:lastPrinted>
  <dcterms:created xsi:type="dcterms:W3CDTF">2018-07-30T09:08:00Z</dcterms:created>
  <dcterms:modified xsi:type="dcterms:W3CDTF">2018-08-02T10:17:00Z</dcterms:modified>
</cp:coreProperties>
</file>