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6D87" w14:textId="370F2958" w:rsidR="00D20C60" w:rsidRPr="00DE69AD" w:rsidRDefault="00D20C60" w:rsidP="00DE69AD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BOM-II.2700.48.2024</w:t>
      </w:r>
      <w:r w:rsidR="00600CF4" w:rsidRPr="00DE69AD">
        <w:rPr>
          <w:rFonts w:ascii="Lato" w:hAnsi="Lato" w:cstheme="minorHAnsi"/>
        </w:rPr>
        <w:tab/>
      </w:r>
      <w:r w:rsidR="00600CF4" w:rsidRPr="00DE69AD">
        <w:rPr>
          <w:rFonts w:ascii="Lato" w:hAnsi="Lato" w:cstheme="minorHAnsi"/>
        </w:rPr>
        <w:tab/>
      </w:r>
      <w:r w:rsidR="00600CF4" w:rsidRPr="00DE69AD">
        <w:rPr>
          <w:rFonts w:ascii="Lato" w:hAnsi="Lato" w:cstheme="minorHAnsi"/>
        </w:rPr>
        <w:tab/>
      </w:r>
      <w:r w:rsidR="00600CF4" w:rsidRPr="00DE69AD">
        <w:rPr>
          <w:rFonts w:ascii="Lato" w:hAnsi="Lato" w:cstheme="minorHAnsi"/>
        </w:rPr>
        <w:tab/>
      </w:r>
      <w:r w:rsidR="00600CF4" w:rsidRPr="00DE69AD">
        <w:rPr>
          <w:rFonts w:ascii="Lato" w:hAnsi="Lato" w:cstheme="minorHAnsi"/>
        </w:rPr>
        <w:tab/>
        <w:t xml:space="preserve">Warszawa, dn. </w:t>
      </w:r>
      <w:r w:rsidR="00DE69AD" w:rsidRPr="00DE69AD">
        <w:rPr>
          <w:rFonts w:ascii="Lato" w:hAnsi="Lato" w:cstheme="minorHAnsi"/>
        </w:rPr>
        <w:t>11.12.2024 r.</w:t>
      </w:r>
    </w:p>
    <w:p w14:paraId="4EBC6963" w14:textId="189591DC" w:rsidR="00F52DA7" w:rsidRPr="00DE69AD" w:rsidRDefault="00F52DA7" w:rsidP="00600CF4">
      <w:pPr>
        <w:pStyle w:val="Akapitzlist"/>
        <w:spacing w:after="0" w:line="355" w:lineRule="auto"/>
        <w:ind w:left="0" w:firstLine="0"/>
        <w:jc w:val="center"/>
        <w:rPr>
          <w:rFonts w:ascii="Lato" w:hAnsi="Lato" w:cstheme="minorHAnsi"/>
          <w:b/>
          <w:bCs/>
        </w:rPr>
      </w:pPr>
      <w:r w:rsidRPr="00DE69AD">
        <w:rPr>
          <w:rFonts w:ascii="Lato" w:hAnsi="Lato" w:cstheme="minorHAnsi"/>
          <w:b/>
          <w:bCs/>
        </w:rPr>
        <w:t>Zapytanie ofertowe</w:t>
      </w:r>
    </w:p>
    <w:p w14:paraId="2D23C824" w14:textId="6B55933D" w:rsidR="00F52DA7" w:rsidRPr="00DE69AD" w:rsidRDefault="00F52DA7" w:rsidP="00F52DA7">
      <w:pPr>
        <w:pStyle w:val="Akapitzlist"/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  <w:b/>
          <w:bCs/>
        </w:rPr>
        <w:t>Zamawiający:</w:t>
      </w:r>
      <w:r w:rsidRPr="00DE69AD">
        <w:rPr>
          <w:rFonts w:ascii="Lato" w:hAnsi="Lato" w:cstheme="minorHAnsi"/>
        </w:rPr>
        <w:t xml:space="preserve"> Ministerstwo Rodziny, Pracy i Polityki Społecznej zaprasza do złożenia oferty którego przedmiotem jest wykonanie i dostawa pieczątek, datowników, wkładów gumowych wykonanych laserowo i wkładek tuszujących na bieżące potrzeby dla Ministerstwa Rodziny, Pracy i Polityki Społecznej w 2025 roku.</w:t>
      </w:r>
    </w:p>
    <w:p w14:paraId="50C1EA5D" w14:textId="77777777" w:rsidR="00F52DA7" w:rsidRPr="00DE69AD" w:rsidRDefault="00F52DA7" w:rsidP="00F52DA7">
      <w:pPr>
        <w:pStyle w:val="Akapitzlist"/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Niniejsze zapytanie nie stanowi oferty w myśl art. 66 Kodeksu cywilnego, jak również nie jest ogłoszeniem w rozumieniu ustawy Prawo Zamówień publicznych.</w:t>
      </w:r>
    </w:p>
    <w:p w14:paraId="3A48D118" w14:textId="77777777" w:rsidR="00F52DA7" w:rsidRPr="00DE69AD" w:rsidRDefault="00F52DA7" w:rsidP="00F52DA7">
      <w:pPr>
        <w:spacing w:after="0" w:line="355" w:lineRule="auto"/>
        <w:ind w:left="0" w:firstLine="0"/>
        <w:rPr>
          <w:rFonts w:ascii="Lato" w:hAnsi="Lato" w:cstheme="minorHAnsi"/>
          <w:b/>
          <w:bCs/>
          <w:u w:val="single"/>
        </w:rPr>
      </w:pPr>
      <w:r w:rsidRPr="00DE69AD">
        <w:rPr>
          <w:rFonts w:ascii="Lato" w:hAnsi="Lato" w:cstheme="minorHAnsi"/>
          <w:b/>
          <w:bCs/>
          <w:u w:val="single"/>
        </w:rPr>
        <w:t>I. Zamawiający:</w:t>
      </w:r>
    </w:p>
    <w:p w14:paraId="168A615C" w14:textId="77777777" w:rsidR="00F52DA7" w:rsidRPr="00DE69AD" w:rsidRDefault="00F52DA7" w:rsidP="00F52DA7">
      <w:pPr>
        <w:spacing w:after="0" w:line="360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Ministerstwo Rodziny, Pracy i Polityki Społecznej</w:t>
      </w:r>
    </w:p>
    <w:p w14:paraId="55C5BF84" w14:textId="77777777" w:rsidR="00F52DA7" w:rsidRPr="00DE69AD" w:rsidRDefault="00F52DA7" w:rsidP="00F52DA7">
      <w:pPr>
        <w:spacing w:after="0" w:line="360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ul. Nowogrodzka 1/3/5</w:t>
      </w:r>
    </w:p>
    <w:p w14:paraId="0C5CB5B0" w14:textId="77777777" w:rsidR="00F52DA7" w:rsidRPr="00DE69AD" w:rsidRDefault="00F52DA7" w:rsidP="00F52DA7">
      <w:pPr>
        <w:spacing w:after="0" w:line="360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00-513 Warszawa</w:t>
      </w:r>
    </w:p>
    <w:p w14:paraId="2FF5FB88" w14:textId="4E95ADB8" w:rsidR="00325B03" w:rsidRPr="00DE69AD" w:rsidRDefault="00F52DA7" w:rsidP="00F52DA7">
      <w:pPr>
        <w:spacing w:after="0" w:line="355" w:lineRule="auto"/>
        <w:rPr>
          <w:rFonts w:ascii="Lato" w:hAnsi="Lato" w:cstheme="minorHAnsi"/>
          <w:b/>
          <w:bCs/>
          <w:u w:val="single"/>
        </w:rPr>
      </w:pPr>
      <w:r w:rsidRPr="00DE69AD">
        <w:rPr>
          <w:rFonts w:ascii="Lato" w:hAnsi="Lato" w:cstheme="minorHAnsi"/>
          <w:b/>
          <w:bCs/>
          <w:u w:val="single"/>
        </w:rPr>
        <w:t xml:space="preserve">II. </w:t>
      </w:r>
      <w:r w:rsidR="00325B03" w:rsidRPr="00DE69AD">
        <w:rPr>
          <w:rFonts w:ascii="Lato" w:hAnsi="Lato" w:cstheme="minorHAnsi"/>
          <w:b/>
          <w:bCs/>
          <w:u w:val="single"/>
        </w:rPr>
        <w:t>Kryteria oceny ofert:</w:t>
      </w:r>
    </w:p>
    <w:p w14:paraId="291AA1E5" w14:textId="4492D1A5" w:rsidR="00766183" w:rsidRPr="00DE69AD" w:rsidRDefault="00766183" w:rsidP="00B70473">
      <w:pPr>
        <w:pStyle w:val="Akapitzlist"/>
        <w:numPr>
          <w:ilvl w:val="0"/>
          <w:numId w:val="21"/>
        </w:numPr>
        <w:spacing w:after="0" w:line="355" w:lineRule="auto"/>
        <w:rPr>
          <w:rFonts w:ascii="Lato" w:hAnsi="Lato" w:cstheme="minorHAnsi"/>
          <w:b/>
        </w:rPr>
      </w:pPr>
      <w:r w:rsidRPr="00DE69AD">
        <w:rPr>
          <w:rFonts w:ascii="Lato" w:hAnsi="Lato" w:cstheme="minorHAnsi"/>
          <w:b/>
        </w:rPr>
        <w:t xml:space="preserve">Cena oferty z VAT – (C) – waga </w:t>
      </w:r>
      <w:r w:rsidR="003B01C5" w:rsidRPr="00DE69AD">
        <w:rPr>
          <w:rFonts w:ascii="Lato" w:hAnsi="Lato" w:cstheme="minorHAnsi"/>
          <w:b/>
        </w:rPr>
        <w:t>7</w:t>
      </w:r>
      <w:r w:rsidRPr="00DE69AD">
        <w:rPr>
          <w:rFonts w:ascii="Lato" w:hAnsi="Lato" w:cstheme="minorHAnsi"/>
          <w:b/>
        </w:rPr>
        <w:t>0%</w:t>
      </w:r>
      <w:r w:rsidR="00F600B6" w:rsidRPr="00DE69AD">
        <w:rPr>
          <w:rFonts w:ascii="Lato" w:hAnsi="Lato" w:cstheme="minorHAnsi"/>
          <w:b/>
        </w:rPr>
        <w:t xml:space="preserve"> </w:t>
      </w:r>
      <w:r w:rsidR="003B01C5" w:rsidRPr="00DE69AD">
        <w:rPr>
          <w:rFonts w:ascii="Lato" w:hAnsi="Lato" w:cstheme="minorHAnsi"/>
          <w:b/>
        </w:rPr>
        <w:t>–</w:t>
      </w:r>
      <w:r w:rsidR="00C1049C" w:rsidRPr="00DE69AD">
        <w:rPr>
          <w:rFonts w:ascii="Lato" w:hAnsi="Lato" w:cstheme="minorHAnsi"/>
          <w:b/>
        </w:rPr>
        <w:t xml:space="preserve"> </w:t>
      </w:r>
      <w:r w:rsidR="003B01C5" w:rsidRPr="00DE69AD">
        <w:rPr>
          <w:rFonts w:ascii="Lato" w:hAnsi="Lato" w:cstheme="minorHAnsi"/>
          <w:b/>
        </w:rPr>
        <w:t>7</w:t>
      </w:r>
      <w:r w:rsidR="00F600B6" w:rsidRPr="00DE69AD">
        <w:rPr>
          <w:rFonts w:ascii="Lato" w:hAnsi="Lato" w:cstheme="minorHAnsi"/>
          <w:b/>
        </w:rPr>
        <w:t>0 pkt</w:t>
      </w:r>
      <w:r w:rsidRPr="00DE69AD">
        <w:rPr>
          <w:rFonts w:ascii="Lato" w:hAnsi="Lato" w:cstheme="minorHAnsi"/>
          <w:b/>
        </w:rPr>
        <w:t xml:space="preserve">. </w:t>
      </w:r>
    </w:p>
    <w:p w14:paraId="7DC1A315" w14:textId="00B8D167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Punkty za kryterium „Cena” (C) – maksymalnie </w:t>
      </w:r>
      <w:r w:rsidR="003B01C5" w:rsidRPr="00DE69AD">
        <w:rPr>
          <w:rFonts w:ascii="Lato" w:hAnsi="Lato" w:cstheme="minorHAnsi"/>
        </w:rPr>
        <w:t>7</w:t>
      </w:r>
      <w:r w:rsidRPr="00DE69AD">
        <w:rPr>
          <w:rFonts w:ascii="Lato" w:hAnsi="Lato" w:cstheme="minorHAnsi"/>
        </w:rPr>
        <w:t>0 pkt (1 pkt – 1%), zostaną obliczone w</w:t>
      </w:r>
      <w:r w:rsidR="001B1445" w:rsidRPr="00DE69AD">
        <w:rPr>
          <w:rFonts w:ascii="Lato" w:hAnsi="Lato" w:cstheme="minorHAnsi"/>
        </w:rPr>
        <w:t> </w:t>
      </w:r>
      <w:r w:rsidRPr="00DE69AD">
        <w:rPr>
          <w:rFonts w:ascii="Lato" w:hAnsi="Lato" w:cstheme="minorHAnsi"/>
        </w:rPr>
        <w:t xml:space="preserve"> następujący sposób:</w:t>
      </w:r>
    </w:p>
    <w:p w14:paraId="089A551E" w14:textId="131EDE67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  <m:r>
          <w:rPr>
            <w:rFonts w:ascii="Cambria Math" w:hAnsi="Cambria Math" w:cstheme="minorHAnsi"/>
          </w:rPr>
          <m:t>x 70%</m:t>
        </m:r>
      </m:oMath>
    </w:p>
    <w:p w14:paraId="23C01660" w14:textId="77777777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gdzie:</w:t>
      </w:r>
    </w:p>
    <w:p w14:paraId="1B271660" w14:textId="6D88AAB5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C – </w:t>
      </w:r>
      <w:r w:rsidR="00A75E99" w:rsidRPr="00DE69AD">
        <w:rPr>
          <w:rFonts w:ascii="Lato" w:hAnsi="Lato" w:cstheme="minorHAnsi"/>
        </w:rPr>
        <w:t>liczba</w:t>
      </w:r>
      <w:r w:rsidRPr="00DE69AD">
        <w:rPr>
          <w:rFonts w:ascii="Lato" w:hAnsi="Lato" w:cstheme="minorHAnsi"/>
        </w:rPr>
        <w:t xml:space="preserve"> punktów, jakie otrzyma oferta „i” za kryterium „Cena”;</w:t>
      </w:r>
    </w:p>
    <w:p w14:paraId="45922EE0" w14:textId="2F09DC57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C min – najniższa cena spośród ofert niepodlegających odrzuceniu;</w:t>
      </w:r>
    </w:p>
    <w:p w14:paraId="141D2497" w14:textId="77777777" w:rsidR="00766183" w:rsidRPr="00DE69AD" w:rsidRDefault="00766183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C </w:t>
      </w:r>
      <w:proofErr w:type="spellStart"/>
      <w:r w:rsidRPr="00DE69AD">
        <w:rPr>
          <w:rFonts w:ascii="Lato" w:hAnsi="Lato" w:cstheme="minorHAnsi"/>
        </w:rPr>
        <w:t>bad</w:t>
      </w:r>
      <w:proofErr w:type="spellEnd"/>
      <w:r w:rsidRPr="00DE69AD">
        <w:rPr>
          <w:rFonts w:ascii="Lato" w:hAnsi="Lato" w:cstheme="minorHAnsi"/>
        </w:rPr>
        <w:t>. – cena oferty badanej.</w:t>
      </w:r>
    </w:p>
    <w:p w14:paraId="3D1166D5" w14:textId="3C73E130" w:rsidR="00766183" w:rsidRPr="00DE69AD" w:rsidRDefault="00766183" w:rsidP="00B70473">
      <w:pPr>
        <w:pStyle w:val="Akapitzlist"/>
        <w:numPr>
          <w:ilvl w:val="0"/>
          <w:numId w:val="21"/>
        </w:numPr>
        <w:spacing w:after="0" w:line="355" w:lineRule="auto"/>
        <w:rPr>
          <w:rFonts w:ascii="Lato" w:hAnsi="Lato" w:cstheme="minorHAnsi"/>
          <w:b/>
        </w:rPr>
      </w:pPr>
      <w:r w:rsidRPr="00DE69AD">
        <w:rPr>
          <w:rFonts w:ascii="Lato" w:hAnsi="Lato" w:cstheme="minorHAnsi"/>
          <w:b/>
        </w:rPr>
        <w:t xml:space="preserve">Termin </w:t>
      </w:r>
      <w:r w:rsidR="003B01C5" w:rsidRPr="00DE69AD">
        <w:rPr>
          <w:rFonts w:ascii="Lato" w:hAnsi="Lato" w:cstheme="minorHAnsi"/>
          <w:b/>
        </w:rPr>
        <w:t xml:space="preserve">dostawy </w:t>
      </w:r>
      <w:r w:rsidRPr="00DE69AD">
        <w:rPr>
          <w:rFonts w:ascii="Lato" w:hAnsi="Lato" w:cstheme="minorHAnsi"/>
          <w:b/>
        </w:rPr>
        <w:t xml:space="preserve">jednorazowego zamówienia: </w:t>
      </w:r>
      <w:r w:rsidR="003B01C5" w:rsidRPr="00DE69AD">
        <w:rPr>
          <w:rFonts w:ascii="Lato" w:hAnsi="Lato" w:cstheme="minorHAnsi"/>
          <w:b/>
        </w:rPr>
        <w:t>3</w:t>
      </w:r>
      <w:r w:rsidRPr="00DE69AD">
        <w:rPr>
          <w:rFonts w:ascii="Lato" w:hAnsi="Lato" w:cstheme="minorHAnsi"/>
          <w:b/>
        </w:rPr>
        <w:t>0%</w:t>
      </w:r>
      <w:r w:rsidR="00F600B6" w:rsidRPr="00DE69AD">
        <w:rPr>
          <w:rFonts w:ascii="Lato" w:hAnsi="Lato" w:cstheme="minorHAnsi"/>
          <w:b/>
        </w:rPr>
        <w:t xml:space="preserve"> - </w:t>
      </w:r>
      <w:r w:rsidR="003B01C5" w:rsidRPr="00DE69AD">
        <w:rPr>
          <w:rFonts w:ascii="Lato" w:hAnsi="Lato" w:cstheme="minorHAnsi"/>
          <w:b/>
        </w:rPr>
        <w:t>3</w:t>
      </w:r>
      <w:r w:rsidR="00F600B6" w:rsidRPr="00DE69AD">
        <w:rPr>
          <w:rFonts w:ascii="Lato" w:hAnsi="Lato" w:cstheme="minorHAnsi"/>
          <w:b/>
        </w:rPr>
        <w:t>0 pkt</w:t>
      </w:r>
    </w:p>
    <w:p w14:paraId="0784EA82" w14:textId="76D088E1" w:rsidR="003B01C5" w:rsidRPr="00DE69AD" w:rsidRDefault="003B01C5" w:rsidP="003B01C5">
      <w:pPr>
        <w:spacing w:after="0" w:line="355" w:lineRule="auto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1 dzień roboczy – 30 pkt</w:t>
      </w:r>
    </w:p>
    <w:p w14:paraId="4AAA0537" w14:textId="1CCE066D" w:rsidR="003B01C5" w:rsidRPr="00DE69AD" w:rsidRDefault="003B01C5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2 dni robocze – 15 pkt </w:t>
      </w:r>
    </w:p>
    <w:p w14:paraId="5FA2D923" w14:textId="5C9759A3" w:rsidR="00766183" w:rsidRPr="00DE69AD" w:rsidRDefault="00F600B6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3</w:t>
      </w:r>
      <w:r w:rsidR="00766183" w:rsidRPr="00DE69AD">
        <w:rPr>
          <w:rFonts w:ascii="Lato" w:hAnsi="Lato" w:cstheme="minorHAnsi"/>
        </w:rPr>
        <w:t xml:space="preserve"> dni </w:t>
      </w:r>
      <w:r w:rsidR="003B01C5" w:rsidRPr="00DE69AD">
        <w:rPr>
          <w:rFonts w:ascii="Lato" w:hAnsi="Lato" w:cstheme="minorHAnsi"/>
        </w:rPr>
        <w:t xml:space="preserve">robocze </w:t>
      </w:r>
      <w:r w:rsidR="00766183" w:rsidRPr="00DE69AD">
        <w:rPr>
          <w:rFonts w:ascii="Lato" w:hAnsi="Lato" w:cstheme="minorHAnsi"/>
        </w:rPr>
        <w:t>– 0 pkt</w:t>
      </w:r>
    </w:p>
    <w:p w14:paraId="4BF3FD08" w14:textId="27FC69AB" w:rsidR="00F52DA7" w:rsidRPr="00DE69AD" w:rsidRDefault="00F52DA7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Termin </w:t>
      </w:r>
      <w:r w:rsidR="003B01C5" w:rsidRPr="00DE69AD">
        <w:rPr>
          <w:rFonts w:ascii="Lato" w:hAnsi="Lato" w:cstheme="minorHAnsi"/>
        </w:rPr>
        <w:t xml:space="preserve">dostawy </w:t>
      </w:r>
      <w:r w:rsidRPr="00DE69AD">
        <w:rPr>
          <w:rFonts w:ascii="Lato" w:hAnsi="Lato" w:cstheme="minorHAnsi"/>
        </w:rPr>
        <w:t>to termin dostarczenia gotowych pieczęci, datowników, wkładów gumowych wykonanych laserowo od momentu akceptacji projektu</w:t>
      </w:r>
      <w:r w:rsidR="003B01C5" w:rsidRPr="00DE69AD">
        <w:rPr>
          <w:rFonts w:ascii="Lato" w:hAnsi="Lato" w:cstheme="minorHAnsi"/>
        </w:rPr>
        <w:t xml:space="preserve"> (akceptacja do godz. 15:00 oznacza akceptację w danym dniu roboczym, zaś po godzinie 15:00 uważana będzie za akceptację </w:t>
      </w:r>
      <w:r w:rsidR="00DE69AD">
        <w:rPr>
          <w:rFonts w:ascii="Lato" w:hAnsi="Lato" w:cstheme="minorHAnsi"/>
        </w:rPr>
        <w:br/>
      </w:r>
      <w:r w:rsidR="003B01C5" w:rsidRPr="00DE69AD">
        <w:rPr>
          <w:rFonts w:ascii="Lato" w:hAnsi="Lato" w:cstheme="minorHAnsi"/>
        </w:rPr>
        <w:t>w kolejnym dniu roboczym)</w:t>
      </w:r>
      <w:r w:rsidRPr="00DE69AD">
        <w:rPr>
          <w:rFonts w:ascii="Lato" w:hAnsi="Lato" w:cstheme="minorHAnsi"/>
        </w:rPr>
        <w:t>.</w:t>
      </w:r>
    </w:p>
    <w:p w14:paraId="07907A72" w14:textId="6DA2817D" w:rsidR="003B01C5" w:rsidRPr="00DE69AD" w:rsidRDefault="003B01C5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Termin dostawy określający dni robocze oznacza:</w:t>
      </w:r>
    </w:p>
    <w:p w14:paraId="41E8BD1F" w14:textId="2F382113" w:rsidR="003B01C5" w:rsidRPr="00DE69AD" w:rsidRDefault="003B01C5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1 dzień roboczy </w:t>
      </w:r>
      <w:r w:rsidR="00600CF4" w:rsidRPr="00DE69AD">
        <w:rPr>
          <w:rFonts w:ascii="Lato" w:hAnsi="Lato" w:cstheme="minorHAnsi"/>
        </w:rPr>
        <w:t xml:space="preserve">– </w:t>
      </w:r>
      <w:r w:rsidRPr="00DE69AD">
        <w:rPr>
          <w:rFonts w:ascii="Lato" w:hAnsi="Lato" w:cstheme="minorHAnsi"/>
        </w:rPr>
        <w:t xml:space="preserve">to po </w:t>
      </w:r>
      <w:r w:rsidR="00600CF4" w:rsidRPr="00DE69AD">
        <w:rPr>
          <w:rFonts w:ascii="Lato" w:hAnsi="Lato" w:cstheme="minorHAnsi"/>
        </w:rPr>
        <w:t>akceptacji projektu jest to dzień następny do godz. 16:00,</w:t>
      </w:r>
    </w:p>
    <w:p w14:paraId="2373A0A6" w14:textId="762F1CD8" w:rsidR="00600CF4" w:rsidRPr="00DE69AD" w:rsidRDefault="00600CF4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2 dni robocze – to po akceptacji projektu jest to 1 dzień roboczy i dzień następny do godz. 16:00,</w:t>
      </w:r>
    </w:p>
    <w:p w14:paraId="08727FCF" w14:textId="09BC4D7A" w:rsidR="00600CF4" w:rsidRPr="00DE69AD" w:rsidRDefault="00600CF4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lastRenderedPageBreak/>
        <w:t>3 dni robocze – to po akceptacji projektu są to 2 dni robocze i dzień następny do godz. 16:00.</w:t>
      </w:r>
    </w:p>
    <w:p w14:paraId="3FD80A87" w14:textId="196E8437" w:rsidR="00766183" w:rsidRPr="00DE69AD" w:rsidRDefault="00981955" w:rsidP="00F52DA7">
      <w:pPr>
        <w:spacing w:after="0" w:line="355" w:lineRule="auto"/>
        <w:ind w:left="0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W przypadku niepodania terminu realizacji Zamawiający przyjmuje maksymalny termin czyli </w:t>
      </w:r>
      <w:r w:rsidR="00DE69AD">
        <w:rPr>
          <w:rFonts w:ascii="Lato" w:hAnsi="Lato" w:cstheme="minorHAnsi"/>
        </w:rPr>
        <w:br/>
      </w:r>
      <w:r w:rsidR="000F057A" w:rsidRPr="00DE69AD">
        <w:rPr>
          <w:rFonts w:ascii="Lato" w:hAnsi="Lato" w:cstheme="minorHAnsi"/>
        </w:rPr>
        <w:t>3</w:t>
      </w:r>
      <w:r w:rsidRPr="00DE69AD">
        <w:rPr>
          <w:rFonts w:ascii="Lato" w:hAnsi="Lato" w:cstheme="minorHAnsi"/>
        </w:rPr>
        <w:t xml:space="preserve"> dni</w:t>
      </w:r>
      <w:r w:rsidR="00325B03" w:rsidRPr="00DE69AD">
        <w:rPr>
          <w:rFonts w:ascii="Lato" w:hAnsi="Lato" w:cstheme="minorHAnsi"/>
        </w:rPr>
        <w:t xml:space="preserve"> robocze</w:t>
      </w:r>
      <w:r w:rsidRPr="00DE69AD">
        <w:rPr>
          <w:rFonts w:ascii="Lato" w:hAnsi="Lato" w:cstheme="minorHAnsi"/>
        </w:rPr>
        <w:t>.</w:t>
      </w:r>
    </w:p>
    <w:p w14:paraId="4E22C4E5" w14:textId="3FD2E335" w:rsidR="00357951" w:rsidRDefault="00357951" w:rsidP="00F52DA7">
      <w:pPr>
        <w:spacing w:after="0" w:line="355" w:lineRule="auto"/>
        <w:ind w:left="0" w:firstLine="0"/>
        <w:rPr>
          <w:rFonts w:ascii="Lato" w:hAnsi="Lato" w:cstheme="minorHAnsi"/>
        </w:rPr>
      </w:pPr>
    </w:p>
    <w:p w14:paraId="18634F0F" w14:textId="77777777" w:rsidR="00DE69AD" w:rsidRPr="00DE69AD" w:rsidRDefault="00DE69AD" w:rsidP="00F52DA7">
      <w:pPr>
        <w:spacing w:after="0" w:line="355" w:lineRule="auto"/>
        <w:ind w:left="0" w:firstLine="0"/>
        <w:rPr>
          <w:rFonts w:ascii="Lato" w:hAnsi="Lato" w:cstheme="minorHAnsi"/>
        </w:rPr>
      </w:pPr>
    </w:p>
    <w:p w14:paraId="107B345E" w14:textId="77777777" w:rsidR="00F52DA7" w:rsidRPr="00DE69AD" w:rsidRDefault="00F52DA7" w:rsidP="00F52DA7">
      <w:pPr>
        <w:spacing w:after="320" w:line="256" w:lineRule="auto"/>
        <w:ind w:left="0" w:right="17" w:firstLine="0"/>
        <w:rPr>
          <w:rFonts w:ascii="Lato" w:hAnsi="Lato" w:cstheme="minorHAnsi"/>
          <w:b/>
          <w:bCs/>
        </w:rPr>
      </w:pPr>
      <w:r w:rsidRPr="00DE69AD">
        <w:rPr>
          <w:rFonts w:ascii="Lato" w:hAnsi="Lato" w:cstheme="minorHAnsi"/>
          <w:b/>
          <w:bCs/>
        </w:rPr>
        <w:t>III. Sposób, forma przygotowania i złożenia ofert, dokumentów oraz oświadczeń:</w:t>
      </w:r>
    </w:p>
    <w:p w14:paraId="0FF6F26F" w14:textId="0FBF4A12" w:rsidR="00F52DA7" w:rsidRPr="00DE69AD" w:rsidRDefault="00F52DA7" w:rsidP="00F52DA7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Ofertę należy sporządzić w języku polskim.</w:t>
      </w:r>
    </w:p>
    <w:p w14:paraId="5F0F813D" w14:textId="77777777" w:rsidR="007B27A4" w:rsidRPr="00DE69AD" w:rsidRDefault="00F52DA7" w:rsidP="00F52DA7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Oferta ma być podpisana przez osoby uprawnione do reprezentowania Wykonawcy, której umocowanie wynika z odpowiedniego rejestru. </w:t>
      </w:r>
    </w:p>
    <w:p w14:paraId="2676FE34" w14:textId="18D92FE7" w:rsidR="00F52DA7" w:rsidRPr="00DE69AD" w:rsidRDefault="00F52DA7" w:rsidP="00A94ED1">
      <w:pPr>
        <w:pStyle w:val="Akapitzlist"/>
        <w:spacing w:after="320" w:line="360" w:lineRule="auto"/>
        <w:ind w:right="17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W przypadku, gdy oferta będzie podpisana przez inną osobę należy, do oferty załączyć pełnomocnictwo upoważniające, tę osobę do podpisania oferty.</w:t>
      </w:r>
    </w:p>
    <w:p w14:paraId="72037551" w14:textId="77777777" w:rsidR="00F52DA7" w:rsidRPr="00DE69AD" w:rsidRDefault="00F52DA7" w:rsidP="00F52DA7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Oferta powinna być złożona na wzorze formularza ofertowego stanowiącego załącznik nr 2.</w:t>
      </w:r>
    </w:p>
    <w:p w14:paraId="1476445B" w14:textId="23C401AA" w:rsidR="00554C75" w:rsidRPr="00DE69AD" w:rsidRDefault="00F52DA7" w:rsidP="00554C75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Ofertę wraz z załącznikami</w:t>
      </w:r>
      <w:r w:rsidR="00554C75" w:rsidRPr="00DE69AD">
        <w:rPr>
          <w:rFonts w:ascii="Lato" w:hAnsi="Lato" w:cstheme="minorHAnsi"/>
        </w:rPr>
        <w:t>:</w:t>
      </w:r>
      <w:r w:rsidRPr="00DE69AD">
        <w:rPr>
          <w:rFonts w:ascii="Lato" w:hAnsi="Lato" w:cstheme="minorHAnsi"/>
        </w:rPr>
        <w:t xml:space="preserve"> </w:t>
      </w:r>
      <w:r w:rsidR="00554C75" w:rsidRPr="00DE69AD">
        <w:rPr>
          <w:rFonts w:ascii="Lato" w:hAnsi="Lato" w:cstheme="minorHAnsi"/>
        </w:rPr>
        <w:t xml:space="preserve">nr 1 – formularz ofertowy, nr 2 – oferta cenowa, </w:t>
      </w:r>
      <w:r w:rsidR="00DE69AD">
        <w:rPr>
          <w:rFonts w:ascii="Lato" w:hAnsi="Lato" w:cstheme="minorHAnsi"/>
        </w:rPr>
        <w:br/>
      </w:r>
      <w:r w:rsidR="00554C75" w:rsidRPr="00DE69AD">
        <w:rPr>
          <w:rFonts w:ascii="Lato" w:hAnsi="Lato" w:cstheme="minorHAnsi"/>
        </w:rPr>
        <w:t>nr 3 – oświadczenie o niepodleganiu wykluczeniu, nr 4 – klauzula informacyjna,</w:t>
      </w:r>
    </w:p>
    <w:p w14:paraId="3CCC9DCC" w14:textId="2A41BD7D" w:rsidR="00554C75" w:rsidRPr="00DE69AD" w:rsidRDefault="00F52DA7" w:rsidP="00554C75">
      <w:pPr>
        <w:pStyle w:val="Akapitzlist"/>
        <w:spacing w:after="320" w:line="360" w:lineRule="auto"/>
        <w:ind w:right="17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oraz pełnomocnictw</w:t>
      </w:r>
      <w:r w:rsidR="00554C75" w:rsidRPr="00DE69AD">
        <w:rPr>
          <w:rFonts w:ascii="Lato" w:hAnsi="Lato" w:cstheme="minorHAnsi"/>
        </w:rPr>
        <w:t>em</w:t>
      </w:r>
      <w:r w:rsidRPr="00DE69AD">
        <w:rPr>
          <w:rFonts w:ascii="Lato" w:hAnsi="Lato" w:cstheme="minorHAnsi"/>
        </w:rPr>
        <w:t xml:space="preserve"> należy złożyć w formie elektronicznej na adres: </w:t>
      </w:r>
      <w:hyperlink r:id="rId8" w:history="1">
        <w:r w:rsidR="00600CF4" w:rsidRPr="00DE69AD">
          <w:rPr>
            <w:rStyle w:val="Hipercze"/>
            <w:rFonts w:ascii="Lato" w:hAnsi="Lato" w:cstheme="minorHAnsi"/>
          </w:rPr>
          <w:t>sekretariat.bom@mrpips.gov.pl</w:t>
        </w:r>
      </w:hyperlink>
      <w:r w:rsidRPr="00DE69AD">
        <w:rPr>
          <w:rFonts w:ascii="Lato" w:hAnsi="Lato" w:cstheme="minorHAnsi"/>
        </w:rPr>
        <w:t xml:space="preserve"> </w:t>
      </w:r>
      <w:r w:rsidRPr="00DE69AD">
        <w:rPr>
          <w:rFonts w:ascii="Lato" w:hAnsi="Lato" w:cstheme="minorHAnsi"/>
          <w:b/>
          <w:bCs/>
        </w:rPr>
        <w:t xml:space="preserve">do dnia </w:t>
      </w:r>
      <w:r w:rsidR="00DE69AD" w:rsidRPr="00DE69AD">
        <w:rPr>
          <w:rFonts w:ascii="Lato" w:hAnsi="Lato" w:cstheme="minorHAnsi"/>
          <w:b/>
          <w:bCs/>
        </w:rPr>
        <w:t>18.12.2024</w:t>
      </w:r>
      <w:r w:rsidRPr="00DE69AD">
        <w:rPr>
          <w:rFonts w:ascii="Lato" w:hAnsi="Lato" w:cstheme="minorHAnsi"/>
          <w:b/>
          <w:bCs/>
        </w:rPr>
        <w:t xml:space="preserve"> r</w:t>
      </w:r>
      <w:r w:rsidR="00DE69AD" w:rsidRPr="00DE69AD">
        <w:rPr>
          <w:rFonts w:ascii="Lato" w:hAnsi="Lato" w:cstheme="minorHAnsi"/>
          <w:b/>
          <w:bCs/>
        </w:rPr>
        <w:t>.</w:t>
      </w:r>
      <w:r w:rsidRPr="00DE69AD">
        <w:rPr>
          <w:rFonts w:ascii="Lato" w:hAnsi="Lato" w:cstheme="minorHAnsi"/>
          <w:b/>
          <w:bCs/>
        </w:rPr>
        <w:t xml:space="preserve"> do godziny 12</w:t>
      </w:r>
      <w:r w:rsidR="00554C75" w:rsidRPr="00DE69AD">
        <w:rPr>
          <w:rFonts w:ascii="Lato" w:hAnsi="Lato" w:cstheme="minorHAnsi"/>
          <w:b/>
          <w:bCs/>
        </w:rPr>
        <w:t>:</w:t>
      </w:r>
      <w:r w:rsidRPr="00DE69AD">
        <w:rPr>
          <w:rFonts w:ascii="Lato" w:hAnsi="Lato" w:cstheme="minorHAnsi"/>
          <w:b/>
          <w:bCs/>
        </w:rPr>
        <w:t>00</w:t>
      </w:r>
      <w:r w:rsidRPr="00DE69AD">
        <w:rPr>
          <w:rFonts w:ascii="Lato" w:hAnsi="Lato" w:cstheme="minorHAnsi"/>
        </w:rPr>
        <w:t xml:space="preserve">. </w:t>
      </w:r>
    </w:p>
    <w:p w14:paraId="45214261" w14:textId="77777777" w:rsidR="00DE69AD" w:rsidRDefault="00F52DA7" w:rsidP="00554C75">
      <w:pPr>
        <w:pStyle w:val="Akapitzlist"/>
        <w:spacing w:after="320" w:line="360" w:lineRule="auto"/>
        <w:ind w:right="17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W nazwie wiadomości e-mail należy wpisać: Oferta </w:t>
      </w:r>
      <w:r w:rsidR="00554C75" w:rsidRPr="00DE69AD">
        <w:rPr>
          <w:rFonts w:ascii="Lato" w:hAnsi="Lato" w:cstheme="minorHAnsi"/>
        </w:rPr>
        <w:t>dot.</w:t>
      </w:r>
      <w:r w:rsidRPr="00DE69AD">
        <w:rPr>
          <w:rFonts w:ascii="Lato" w:hAnsi="Lato" w:cstheme="minorHAnsi"/>
        </w:rPr>
        <w:t xml:space="preserve"> rozpoznani</w:t>
      </w:r>
      <w:r w:rsidR="00554C75" w:rsidRPr="00DE69AD">
        <w:rPr>
          <w:rFonts w:ascii="Lato" w:hAnsi="Lato" w:cstheme="minorHAnsi"/>
        </w:rPr>
        <w:t>a</w:t>
      </w:r>
      <w:r w:rsidRPr="00DE69AD">
        <w:rPr>
          <w:rFonts w:ascii="Lato" w:hAnsi="Lato" w:cstheme="minorHAnsi"/>
        </w:rPr>
        <w:t xml:space="preserve"> rynku </w:t>
      </w:r>
    </w:p>
    <w:p w14:paraId="34701D4D" w14:textId="0F72E0A8" w:rsidR="00A94ED1" w:rsidRPr="00DE69AD" w:rsidRDefault="00F52DA7" w:rsidP="00554C75">
      <w:pPr>
        <w:pStyle w:val="Akapitzlist"/>
        <w:spacing w:after="320" w:line="360" w:lineRule="auto"/>
        <w:ind w:right="17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na sukcesywne wykonanie i dostawę pieczęci</w:t>
      </w:r>
      <w:r w:rsidR="00554C75" w:rsidRPr="00DE69AD">
        <w:rPr>
          <w:rFonts w:ascii="Lato" w:hAnsi="Lato" w:cstheme="minorHAnsi"/>
        </w:rPr>
        <w:t xml:space="preserve"> w 2025 r.</w:t>
      </w:r>
      <w:r w:rsidRPr="00DE69AD">
        <w:rPr>
          <w:rFonts w:ascii="Lato" w:hAnsi="Lato" w:cstheme="minorHAnsi"/>
        </w:rPr>
        <w:t xml:space="preserve"> - </w:t>
      </w:r>
      <w:r w:rsidR="00A94ED1" w:rsidRPr="00DE69AD">
        <w:rPr>
          <w:rFonts w:ascii="Lato" w:hAnsi="Lato" w:cstheme="minorHAnsi"/>
        </w:rPr>
        <w:t>BOM-II.2700.48.2024.</w:t>
      </w:r>
    </w:p>
    <w:p w14:paraId="56CE8077" w14:textId="21FE50D7" w:rsidR="00F52DA7" w:rsidRPr="00DE69AD" w:rsidRDefault="00F52DA7" w:rsidP="009C4842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Oferta, która wpłynie po wyznaczonym terminie składania ofert zostanie odrzucona.</w:t>
      </w:r>
    </w:p>
    <w:p w14:paraId="516863D9" w14:textId="4A5FC327" w:rsidR="00F52DA7" w:rsidRPr="00DE69AD" w:rsidRDefault="00F52DA7" w:rsidP="00F52DA7">
      <w:pPr>
        <w:pStyle w:val="Akapitzlist"/>
        <w:numPr>
          <w:ilvl w:val="0"/>
          <w:numId w:val="16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Wykonawca może złożyć tylko jedną ofertę.</w:t>
      </w:r>
    </w:p>
    <w:p w14:paraId="46C87CE6" w14:textId="2CCB5DFD" w:rsidR="00F52DA7" w:rsidRPr="00DE69AD" w:rsidRDefault="00F52DA7" w:rsidP="00F52DA7">
      <w:pPr>
        <w:spacing w:after="320" w:line="256" w:lineRule="auto"/>
        <w:ind w:left="0" w:right="17" w:firstLine="0"/>
        <w:rPr>
          <w:rFonts w:ascii="Lato" w:hAnsi="Lato" w:cstheme="minorHAnsi"/>
          <w:b/>
          <w:bCs/>
        </w:rPr>
      </w:pPr>
      <w:r w:rsidRPr="00DE69AD">
        <w:rPr>
          <w:rFonts w:ascii="Lato" w:hAnsi="Lato" w:cstheme="minorHAnsi"/>
          <w:b/>
          <w:bCs/>
        </w:rPr>
        <w:t>IV. Okres</w:t>
      </w:r>
    </w:p>
    <w:p w14:paraId="1A761251" w14:textId="5F14AC02" w:rsidR="00F52DA7" w:rsidRPr="00DE69AD" w:rsidRDefault="00A94ED1" w:rsidP="00A94ED1">
      <w:pPr>
        <w:spacing w:after="320" w:line="360" w:lineRule="auto"/>
        <w:ind w:left="0" w:right="17" w:firstLine="0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Wykonawca jest związany ofertą nie dłużej niż 50 dni od dnia upływu terminu składania ofert, przy czym pierwszym dniem związania ofertą jest dzień, w którym upływa termin składania ofert wskazany w ust. III pkt. 4.</w:t>
      </w:r>
    </w:p>
    <w:p w14:paraId="1F219358" w14:textId="77777777" w:rsidR="00A94ED1" w:rsidRPr="00DE69AD" w:rsidRDefault="00A94ED1" w:rsidP="00A94ED1">
      <w:pPr>
        <w:spacing w:after="320" w:line="256" w:lineRule="auto"/>
        <w:ind w:left="0" w:right="17" w:firstLine="0"/>
        <w:rPr>
          <w:rFonts w:ascii="Lato" w:hAnsi="Lato" w:cstheme="minorHAnsi"/>
          <w:b/>
          <w:bCs/>
        </w:rPr>
      </w:pPr>
      <w:r w:rsidRPr="00DE69AD">
        <w:rPr>
          <w:rFonts w:ascii="Lato" w:hAnsi="Lato" w:cstheme="minorHAnsi"/>
          <w:b/>
          <w:bCs/>
        </w:rPr>
        <w:t>V. Informacje dodatkowe:</w:t>
      </w:r>
    </w:p>
    <w:p w14:paraId="661E4ECA" w14:textId="108D0053" w:rsidR="00A94ED1" w:rsidRPr="00DE69AD" w:rsidRDefault="00A94ED1" w:rsidP="00A94ED1">
      <w:pPr>
        <w:pStyle w:val="Akapitzlist"/>
        <w:numPr>
          <w:ilvl w:val="0"/>
          <w:numId w:val="17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Zamawiający zastrzega sobie prawo unieważnienia niniejszego rozeznania </w:t>
      </w:r>
      <w:r w:rsidRPr="00DE69AD">
        <w:rPr>
          <w:rFonts w:ascii="Lato" w:hAnsi="Lato" w:cstheme="minorHAnsi"/>
        </w:rPr>
        <w:br/>
        <w:t>w dowolnym czasie bez podania przyczyny.</w:t>
      </w:r>
    </w:p>
    <w:p w14:paraId="4A1303E0" w14:textId="77777777" w:rsidR="00A94ED1" w:rsidRPr="00DE69AD" w:rsidRDefault="00A94ED1" w:rsidP="00A94ED1">
      <w:pPr>
        <w:pStyle w:val="Akapitzlist"/>
        <w:numPr>
          <w:ilvl w:val="0"/>
          <w:numId w:val="17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Po porównaniu ofert, z Wykonawcą, który przedstawi najkorzystniejszą ofertę zostanie zawarta umowa. Miejsce i termin zawarcia wskaże Zamawiający.</w:t>
      </w:r>
    </w:p>
    <w:p w14:paraId="053635BB" w14:textId="39AFAE71" w:rsidR="00F52DA7" w:rsidRPr="00DE69AD" w:rsidRDefault="00A94ED1" w:rsidP="00A94ED1">
      <w:pPr>
        <w:pStyle w:val="Akapitzlist"/>
        <w:numPr>
          <w:ilvl w:val="0"/>
          <w:numId w:val="17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lastRenderedPageBreak/>
        <w:t xml:space="preserve">Zamawiający podpisuje umowy na podstawie własnych wzorów umów stosowanych </w:t>
      </w:r>
      <w:r w:rsidR="00DE69AD">
        <w:rPr>
          <w:rFonts w:ascii="Lato" w:hAnsi="Lato" w:cstheme="minorHAnsi"/>
        </w:rPr>
        <w:br/>
      </w:r>
      <w:r w:rsidRPr="00DE69AD">
        <w:rPr>
          <w:rFonts w:ascii="Lato" w:hAnsi="Lato" w:cstheme="minorHAnsi"/>
        </w:rPr>
        <w:t>w Ministerstwie.</w:t>
      </w:r>
    </w:p>
    <w:p w14:paraId="066E3F0E" w14:textId="77777777" w:rsidR="00A94ED1" w:rsidRPr="00DE69AD" w:rsidRDefault="00A94ED1" w:rsidP="00A94ED1">
      <w:pPr>
        <w:spacing w:after="320" w:line="256" w:lineRule="auto"/>
        <w:ind w:left="0" w:right="17" w:firstLine="0"/>
        <w:rPr>
          <w:rFonts w:ascii="Lato" w:hAnsi="Lato" w:cstheme="minorHAnsi"/>
          <w:b/>
          <w:bCs/>
          <w:u w:val="single"/>
        </w:rPr>
      </w:pPr>
      <w:r w:rsidRPr="00DE69AD">
        <w:rPr>
          <w:rFonts w:ascii="Lato" w:hAnsi="Lato" w:cstheme="minorHAnsi"/>
          <w:b/>
          <w:bCs/>
          <w:u w:val="single"/>
        </w:rPr>
        <w:t>Przedmiot zamówienia.</w:t>
      </w:r>
    </w:p>
    <w:p w14:paraId="038FC66D" w14:textId="557BEED8" w:rsidR="00A94ED1" w:rsidRPr="00DE69AD" w:rsidRDefault="00A94ED1" w:rsidP="00A94ED1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Przedmiotem zamówienia jest sukcesywne wykonanie i dostawa pieczątek, datowników, wkładów gumowych wykonanych laserowo i wkładek tuszujących</w:t>
      </w:r>
      <w:r w:rsidR="005D70E1" w:rsidRPr="00DE69AD">
        <w:rPr>
          <w:rFonts w:ascii="Lato" w:hAnsi="Lato" w:cstheme="minorHAnsi"/>
        </w:rPr>
        <w:t xml:space="preserve"> w 2025 r</w:t>
      </w:r>
      <w:r w:rsidRPr="00DE69AD">
        <w:rPr>
          <w:rFonts w:ascii="Lato" w:hAnsi="Lato" w:cstheme="minorHAnsi"/>
        </w:rPr>
        <w:t>.</w:t>
      </w:r>
    </w:p>
    <w:p w14:paraId="44811319" w14:textId="2A447927" w:rsidR="00A94ED1" w:rsidRPr="00DE69AD" w:rsidRDefault="00A94ED1" w:rsidP="00A94ED1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Przedmiot zamówienia będzie realizowany od dnia </w:t>
      </w:r>
      <w:r w:rsidR="00600CF4" w:rsidRPr="00DE69AD">
        <w:rPr>
          <w:rFonts w:ascii="Lato" w:hAnsi="Lato" w:cstheme="minorHAnsi"/>
        </w:rPr>
        <w:t xml:space="preserve">2 stycznia 2025 r. </w:t>
      </w:r>
      <w:r w:rsidRPr="00DE69AD">
        <w:rPr>
          <w:rFonts w:ascii="Lato" w:hAnsi="Lato" w:cstheme="minorHAnsi"/>
        </w:rPr>
        <w:t>do 31 grudnia 202</w:t>
      </w:r>
      <w:r w:rsidR="005D70E1" w:rsidRPr="00DE69AD">
        <w:rPr>
          <w:rFonts w:ascii="Lato" w:hAnsi="Lato" w:cstheme="minorHAnsi"/>
        </w:rPr>
        <w:t>5</w:t>
      </w:r>
      <w:r w:rsidRPr="00DE69AD">
        <w:rPr>
          <w:rFonts w:ascii="Lato" w:hAnsi="Lato" w:cstheme="minorHAnsi"/>
        </w:rPr>
        <w:t xml:space="preserve"> r. lub wcześniejszego wyczerpania wynagrodzenia określonego w umowie.</w:t>
      </w:r>
    </w:p>
    <w:p w14:paraId="4E88AC66" w14:textId="77777777" w:rsidR="00A94ED1" w:rsidRPr="00DE69AD" w:rsidRDefault="00A94ED1" w:rsidP="00251842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Zamawiający w zamówieniu określi treść pieczęci, format treści oraz kolor tuszu.</w:t>
      </w:r>
    </w:p>
    <w:p w14:paraId="3BEE1870" w14:textId="4C1B4DE8" w:rsidR="00A94ED1" w:rsidRPr="00DE69AD" w:rsidRDefault="00A94ED1" w:rsidP="00251842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Wykonawca zobowiązuje się dostarczyć przedmiot zamówienia:</w:t>
      </w:r>
    </w:p>
    <w:p w14:paraId="175F7658" w14:textId="20598AA6" w:rsidR="00A94ED1" w:rsidRPr="00DE69AD" w:rsidRDefault="00A94ED1" w:rsidP="00251842">
      <w:pPr>
        <w:pStyle w:val="Akapitzlist"/>
        <w:numPr>
          <w:ilvl w:val="0"/>
          <w:numId w:val="19"/>
        </w:numPr>
        <w:spacing w:after="320" w:line="360" w:lineRule="auto"/>
        <w:ind w:left="1417" w:right="17" w:hanging="35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w terminie wskazanym w ofercie, do siedziby Zamawiającego przy </w:t>
      </w:r>
      <w:r w:rsidRPr="00DE69AD">
        <w:rPr>
          <w:rFonts w:ascii="Lato" w:hAnsi="Lato" w:cstheme="minorHAnsi"/>
        </w:rPr>
        <w:br/>
        <w:t>ul. Nowogrodzka 1/3/5, 00-513 Warszawa, na koszt i ryzyko własne,</w:t>
      </w:r>
    </w:p>
    <w:p w14:paraId="4FE23DB9" w14:textId="77777777" w:rsidR="00A94ED1" w:rsidRPr="00DE69AD" w:rsidRDefault="00A94ED1" w:rsidP="00251842">
      <w:pPr>
        <w:pStyle w:val="Akapitzlist"/>
        <w:numPr>
          <w:ilvl w:val="0"/>
          <w:numId w:val="19"/>
        </w:numPr>
        <w:spacing w:after="320" w:line="360" w:lineRule="auto"/>
        <w:ind w:left="1417" w:right="17" w:hanging="35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w pierwszym gatunku, bez fizycznych uszkodzeń.</w:t>
      </w:r>
    </w:p>
    <w:p w14:paraId="22960C6B" w14:textId="1FE8A237" w:rsidR="00A94ED1" w:rsidRPr="00DE69AD" w:rsidRDefault="00A94ED1" w:rsidP="00251842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Wykonawca gwarantuje precyzyjne odbicie wykonanych pieczątek i trwałość gumki zarówno w nowych automatach jak również w używanych, otrzymanych </w:t>
      </w:r>
      <w:r w:rsidR="00DE69AD">
        <w:rPr>
          <w:rFonts w:ascii="Lato" w:hAnsi="Lato" w:cstheme="minorHAnsi"/>
        </w:rPr>
        <w:br/>
      </w:r>
      <w:r w:rsidRPr="00DE69AD">
        <w:rPr>
          <w:rFonts w:ascii="Lato" w:hAnsi="Lato" w:cstheme="minorHAnsi"/>
        </w:rPr>
        <w:t>od Zamawiającego.</w:t>
      </w:r>
    </w:p>
    <w:p w14:paraId="77B375E8" w14:textId="3206AF10" w:rsidR="00A94ED1" w:rsidRPr="00DE69AD" w:rsidRDefault="00A94ED1" w:rsidP="00251842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Zamawiający w załączniku nr 2 wskazał przykładowe rozmiary pieczęci/płytki tekstowej nie sugerując dokładnego rozmiaru do wskazania producenta/firmy, Zamawiający dopuszcza odstępstwa w granicach +/-3mm (zarówno długość jak </w:t>
      </w:r>
      <w:r w:rsidR="005D70E1" w:rsidRPr="00DE69AD">
        <w:rPr>
          <w:rFonts w:ascii="Lato" w:hAnsi="Lato" w:cstheme="minorHAnsi"/>
        </w:rPr>
        <w:br/>
      </w:r>
      <w:r w:rsidRPr="00DE69AD">
        <w:rPr>
          <w:rFonts w:ascii="Lato" w:hAnsi="Lato" w:cstheme="minorHAnsi"/>
        </w:rPr>
        <w:t>i szerokość) w rozmiarze płytki tekstowej. Wykonawca ma możliwość wskazania nazwy producenta i numeru katalogowego</w:t>
      </w:r>
      <w:r w:rsidR="00600CF4" w:rsidRPr="00DE69AD">
        <w:rPr>
          <w:rFonts w:ascii="Lato" w:hAnsi="Lato" w:cstheme="minorHAnsi"/>
        </w:rPr>
        <w:t>.</w:t>
      </w:r>
    </w:p>
    <w:p w14:paraId="23EB0E15" w14:textId="3AA3D1AD" w:rsidR="00A94ED1" w:rsidRPr="00DE69AD" w:rsidRDefault="00A94ED1" w:rsidP="00251842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 xml:space="preserve">Zamawiający zastrzega sobie prawo realizacji dostaw zgodnie z jego potrzebami. Zmiana </w:t>
      </w:r>
      <w:r w:rsidR="005D70E1" w:rsidRPr="00DE69AD">
        <w:rPr>
          <w:rFonts w:ascii="Lato" w:hAnsi="Lato" w:cstheme="minorHAnsi"/>
        </w:rPr>
        <w:t>liczby</w:t>
      </w:r>
      <w:r w:rsidRPr="00DE69AD">
        <w:rPr>
          <w:rFonts w:ascii="Lato" w:hAnsi="Lato" w:cstheme="minorHAnsi"/>
        </w:rPr>
        <w:t xml:space="preserve"> odebranych w trakcie trwania umowy pieczątek, w tym zmniejszenia </w:t>
      </w:r>
      <w:r w:rsidR="00DE69AD">
        <w:rPr>
          <w:rFonts w:ascii="Lato" w:hAnsi="Lato" w:cstheme="minorHAnsi"/>
        </w:rPr>
        <w:br/>
      </w:r>
      <w:r w:rsidRPr="00DE69AD">
        <w:rPr>
          <w:rFonts w:ascii="Lato" w:hAnsi="Lato" w:cstheme="minorHAnsi"/>
        </w:rPr>
        <w:t xml:space="preserve">lub zwiększenia ich </w:t>
      </w:r>
      <w:r w:rsidR="005D70E1" w:rsidRPr="00DE69AD">
        <w:rPr>
          <w:rFonts w:ascii="Lato" w:hAnsi="Lato" w:cstheme="minorHAnsi"/>
        </w:rPr>
        <w:t>liczby,</w:t>
      </w:r>
      <w:r w:rsidRPr="00DE69AD">
        <w:rPr>
          <w:rFonts w:ascii="Lato" w:hAnsi="Lato" w:cstheme="minorHAnsi"/>
        </w:rPr>
        <w:t xml:space="preserve"> nie może wpłynąć na zmianę ich cen jednostkowych określonych w Ofercie cenowej.</w:t>
      </w:r>
    </w:p>
    <w:p w14:paraId="5E18B5D5" w14:textId="5E4D4638" w:rsidR="00766183" w:rsidRPr="00DE69AD" w:rsidRDefault="00A94ED1" w:rsidP="00357951">
      <w:pPr>
        <w:pStyle w:val="Akapitzlist"/>
        <w:numPr>
          <w:ilvl w:val="0"/>
          <w:numId w:val="18"/>
        </w:numPr>
        <w:spacing w:after="320" w:line="360" w:lineRule="auto"/>
        <w:ind w:right="17"/>
        <w:rPr>
          <w:rFonts w:ascii="Lato" w:hAnsi="Lato" w:cstheme="minorHAnsi"/>
        </w:rPr>
      </w:pPr>
      <w:r w:rsidRPr="00DE69AD">
        <w:rPr>
          <w:rFonts w:ascii="Lato" w:hAnsi="Lato" w:cstheme="minorHAnsi"/>
        </w:rPr>
        <w:t>Ceny podane w Ofercie cenowej, jak również maksymalna wartość zamówienia będą niezmienne przez cały okres obowiązywania umowy lub do wyczerpania całkowitej wartości oferty.</w:t>
      </w:r>
    </w:p>
    <w:p w14:paraId="75048F95" w14:textId="77777777" w:rsidR="00766183" w:rsidRPr="00DE69AD" w:rsidRDefault="00766183" w:rsidP="00554C75">
      <w:pPr>
        <w:spacing w:after="320" w:line="256" w:lineRule="auto"/>
        <w:ind w:left="0" w:right="17" w:hanging="284"/>
        <w:rPr>
          <w:rFonts w:ascii="Lato" w:hAnsi="Lato" w:cstheme="minorHAnsi"/>
          <w:color w:val="auto"/>
        </w:rPr>
      </w:pPr>
      <w:r w:rsidRPr="00DE69AD">
        <w:rPr>
          <w:rFonts w:ascii="Lato" w:hAnsi="Lato" w:cstheme="minorHAnsi"/>
          <w:color w:val="auto"/>
        </w:rPr>
        <w:t>Załączniki:</w:t>
      </w:r>
    </w:p>
    <w:p w14:paraId="31A75749" w14:textId="77777777" w:rsidR="00554C75" w:rsidRPr="00DE69AD" w:rsidRDefault="00554C75" w:rsidP="00554C75">
      <w:pPr>
        <w:pStyle w:val="Akapitzlist"/>
        <w:numPr>
          <w:ilvl w:val="0"/>
          <w:numId w:val="20"/>
        </w:numPr>
        <w:spacing w:after="320" w:line="256" w:lineRule="auto"/>
        <w:ind w:right="17"/>
        <w:rPr>
          <w:rFonts w:ascii="Lato" w:hAnsi="Lato" w:cstheme="minorHAnsi"/>
          <w:color w:val="auto"/>
        </w:rPr>
      </w:pPr>
      <w:bookmarkStart w:id="0" w:name="_Hlk183084037"/>
      <w:r w:rsidRPr="00DE69AD">
        <w:rPr>
          <w:rFonts w:ascii="Lato" w:hAnsi="Lato" w:cstheme="minorHAnsi"/>
          <w:color w:val="auto"/>
        </w:rPr>
        <w:t>Załącznik nr 1 – formularz ofertowy,</w:t>
      </w:r>
    </w:p>
    <w:p w14:paraId="7BCC5A6A" w14:textId="34CBE473" w:rsidR="00554C75" w:rsidRPr="00DE69AD" w:rsidRDefault="00554C75" w:rsidP="00554C75">
      <w:pPr>
        <w:pStyle w:val="Akapitzlist"/>
        <w:numPr>
          <w:ilvl w:val="0"/>
          <w:numId w:val="20"/>
        </w:numPr>
        <w:spacing w:after="320" w:line="256" w:lineRule="auto"/>
        <w:ind w:right="17"/>
        <w:rPr>
          <w:rFonts w:ascii="Lato" w:hAnsi="Lato" w:cstheme="minorHAnsi"/>
          <w:color w:val="auto"/>
        </w:rPr>
      </w:pPr>
      <w:r w:rsidRPr="00DE69AD">
        <w:rPr>
          <w:rFonts w:ascii="Lato" w:hAnsi="Lato" w:cstheme="minorHAnsi"/>
          <w:color w:val="auto"/>
        </w:rPr>
        <w:t>Załącznik nr 2 – oferta cenowa,</w:t>
      </w:r>
    </w:p>
    <w:p w14:paraId="69B59EF9" w14:textId="0CF25324" w:rsidR="00554C75" w:rsidRPr="00DE69AD" w:rsidRDefault="00554C75" w:rsidP="00554C75">
      <w:pPr>
        <w:pStyle w:val="Akapitzlist"/>
        <w:numPr>
          <w:ilvl w:val="0"/>
          <w:numId w:val="20"/>
        </w:numPr>
        <w:spacing w:after="320" w:line="256" w:lineRule="auto"/>
        <w:ind w:right="17"/>
        <w:rPr>
          <w:rFonts w:ascii="Lato" w:hAnsi="Lato" w:cstheme="minorHAnsi"/>
          <w:color w:val="auto"/>
        </w:rPr>
      </w:pPr>
      <w:r w:rsidRPr="00DE69AD">
        <w:rPr>
          <w:rFonts w:ascii="Lato" w:hAnsi="Lato" w:cstheme="minorHAnsi"/>
          <w:color w:val="auto"/>
        </w:rPr>
        <w:lastRenderedPageBreak/>
        <w:t>Załącznik nr 3 – oświadczenie o niepodleganiu wykluczeniu,</w:t>
      </w:r>
    </w:p>
    <w:p w14:paraId="77A0AA11" w14:textId="781CDBF3" w:rsidR="00554C75" w:rsidRPr="00DE69AD" w:rsidRDefault="00554C75" w:rsidP="00554C75">
      <w:pPr>
        <w:pStyle w:val="Akapitzlist"/>
        <w:numPr>
          <w:ilvl w:val="0"/>
          <w:numId w:val="20"/>
        </w:numPr>
        <w:spacing w:after="320" w:line="256" w:lineRule="auto"/>
        <w:ind w:right="17"/>
        <w:rPr>
          <w:rFonts w:ascii="Lato" w:hAnsi="Lato" w:cstheme="minorHAnsi"/>
          <w:color w:val="auto"/>
        </w:rPr>
      </w:pPr>
      <w:r w:rsidRPr="00DE69AD">
        <w:rPr>
          <w:rFonts w:ascii="Lato" w:hAnsi="Lato" w:cstheme="minorHAnsi"/>
          <w:color w:val="auto"/>
        </w:rPr>
        <w:t>Załącznik nr 4 – klauzula informacyjna,</w:t>
      </w:r>
    </w:p>
    <w:bookmarkEnd w:id="0"/>
    <w:p w14:paraId="412C4E64" w14:textId="37A06865" w:rsidR="00766183" w:rsidRPr="00DE69AD" w:rsidRDefault="00554C75" w:rsidP="00554C75">
      <w:pPr>
        <w:pStyle w:val="Akapitzlist"/>
        <w:numPr>
          <w:ilvl w:val="0"/>
          <w:numId w:val="20"/>
        </w:numPr>
        <w:spacing w:after="320" w:line="256" w:lineRule="auto"/>
        <w:ind w:right="17"/>
        <w:rPr>
          <w:rFonts w:ascii="Lato" w:hAnsi="Lato" w:cstheme="minorHAnsi"/>
          <w:color w:val="auto"/>
        </w:rPr>
      </w:pPr>
      <w:r w:rsidRPr="00DE69AD">
        <w:rPr>
          <w:rFonts w:ascii="Lato" w:hAnsi="Lato" w:cstheme="minorHAnsi"/>
          <w:color w:val="auto"/>
        </w:rPr>
        <w:t>Załącznik nr 5 – projektowane postanowienia umowy.</w:t>
      </w:r>
    </w:p>
    <w:sectPr w:rsidR="00766183" w:rsidRPr="00DE69AD">
      <w:headerReference w:type="default" r:id="rId9"/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8F6D" w14:textId="77777777" w:rsidR="00835AE6" w:rsidRDefault="00835AE6" w:rsidP="008921D1">
      <w:pPr>
        <w:spacing w:after="0" w:line="240" w:lineRule="auto"/>
      </w:pPr>
      <w:r>
        <w:separator/>
      </w:r>
    </w:p>
  </w:endnote>
  <w:endnote w:type="continuationSeparator" w:id="0">
    <w:p w14:paraId="30B7E8CF" w14:textId="77777777" w:rsidR="00835AE6" w:rsidRDefault="00835AE6" w:rsidP="0089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F39E" w14:textId="77777777" w:rsidR="00835AE6" w:rsidRDefault="00835AE6" w:rsidP="008921D1">
      <w:pPr>
        <w:spacing w:after="0" w:line="240" w:lineRule="auto"/>
      </w:pPr>
      <w:r>
        <w:separator/>
      </w:r>
    </w:p>
  </w:footnote>
  <w:footnote w:type="continuationSeparator" w:id="0">
    <w:p w14:paraId="72541EC4" w14:textId="77777777" w:rsidR="00835AE6" w:rsidRDefault="00835AE6" w:rsidP="0089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DDCD" w14:textId="6ABA35F7" w:rsidR="008921D1" w:rsidRDefault="008921D1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B19"/>
    <w:multiLevelType w:val="hybridMultilevel"/>
    <w:tmpl w:val="4686F33C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4833"/>
    <w:multiLevelType w:val="hybridMultilevel"/>
    <w:tmpl w:val="4D5C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B96518A"/>
    <w:multiLevelType w:val="hybridMultilevel"/>
    <w:tmpl w:val="E54C1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200A"/>
    <w:multiLevelType w:val="hybridMultilevel"/>
    <w:tmpl w:val="590A3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47F1"/>
    <w:multiLevelType w:val="hybridMultilevel"/>
    <w:tmpl w:val="48A0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03B9"/>
    <w:multiLevelType w:val="hybridMultilevel"/>
    <w:tmpl w:val="20687C44"/>
    <w:lvl w:ilvl="0" w:tplc="1AA8F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82A"/>
    <w:multiLevelType w:val="hybridMultilevel"/>
    <w:tmpl w:val="20687C44"/>
    <w:lvl w:ilvl="0" w:tplc="1AA8F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E8F"/>
    <w:multiLevelType w:val="hybridMultilevel"/>
    <w:tmpl w:val="7DDE3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3CA7"/>
    <w:multiLevelType w:val="hybridMultilevel"/>
    <w:tmpl w:val="0FF6B5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A6027E"/>
    <w:multiLevelType w:val="hybridMultilevel"/>
    <w:tmpl w:val="A842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01C40"/>
    <w:multiLevelType w:val="hybridMultilevel"/>
    <w:tmpl w:val="C55AB08C"/>
    <w:lvl w:ilvl="0" w:tplc="1AA8F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8E"/>
    <w:rsid w:val="00067D27"/>
    <w:rsid w:val="000B28E1"/>
    <w:rsid w:val="000F057A"/>
    <w:rsid w:val="00113CFF"/>
    <w:rsid w:val="001B1445"/>
    <w:rsid w:val="001D5626"/>
    <w:rsid w:val="002029E6"/>
    <w:rsid w:val="00204847"/>
    <w:rsid w:val="00246A25"/>
    <w:rsid w:val="00251842"/>
    <w:rsid w:val="0025268E"/>
    <w:rsid w:val="002A40DA"/>
    <w:rsid w:val="002B5F62"/>
    <w:rsid w:val="00325B03"/>
    <w:rsid w:val="00357951"/>
    <w:rsid w:val="003B01C5"/>
    <w:rsid w:val="00426DC3"/>
    <w:rsid w:val="00433618"/>
    <w:rsid w:val="00554C75"/>
    <w:rsid w:val="00591FAC"/>
    <w:rsid w:val="005A7F25"/>
    <w:rsid w:val="005D70E1"/>
    <w:rsid w:val="005E4700"/>
    <w:rsid w:val="005E738B"/>
    <w:rsid w:val="00600CF4"/>
    <w:rsid w:val="007641E0"/>
    <w:rsid w:val="00766183"/>
    <w:rsid w:val="00787DFF"/>
    <w:rsid w:val="007B27A4"/>
    <w:rsid w:val="00815503"/>
    <w:rsid w:val="00835AE6"/>
    <w:rsid w:val="00842384"/>
    <w:rsid w:val="00862AAE"/>
    <w:rsid w:val="008921D1"/>
    <w:rsid w:val="008B2A61"/>
    <w:rsid w:val="009755CE"/>
    <w:rsid w:val="00981955"/>
    <w:rsid w:val="00A011DC"/>
    <w:rsid w:val="00A4680B"/>
    <w:rsid w:val="00A75E99"/>
    <w:rsid w:val="00A94ED1"/>
    <w:rsid w:val="00AA01BD"/>
    <w:rsid w:val="00B42BEE"/>
    <w:rsid w:val="00B70473"/>
    <w:rsid w:val="00C1049C"/>
    <w:rsid w:val="00C22B5B"/>
    <w:rsid w:val="00C64F7F"/>
    <w:rsid w:val="00C65BAD"/>
    <w:rsid w:val="00CE429D"/>
    <w:rsid w:val="00D00849"/>
    <w:rsid w:val="00D028AD"/>
    <w:rsid w:val="00D20C60"/>
    <w:rsid w:val="00D347A9"/>
    <w:rsid w:val="00DD01D4"/>
    <w:rsid w:val="00DE69AD"/>
    <w:rsid w:val="00E14BC4"/>
    <w:rsid w:val="00E412E4"/>
    <w:rsid w:val="00E6493A"/>
    <w:rsid w:val="00E81369"/>
    <w:rsid w:val="00EA797D"/>
    <w:rsid w:val="00EC26C3"/>
    <w:rsid w:val="00EC4DD9"/>
    <w:rsid w:val="00ED49DB"/>
    <w:rsid w:val="00EF0915"/>
    <w:rsid w:val="00F52DA7"/>
    <w:rsid w:val="00F600B6"/>
    <w:rsid w:val="00F60389"/>
    <w:rsid w:val="00F93CD0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99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9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D1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1D1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6A66-9D85-4F2B-A67D-2CAD2813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Joanna</cp:lastModifiedBy>
  <cp:revision>14</cp:revision>
  <dcterms:created xsi:type="dcterms:W3CDTF">2024-11-21T10:22:00Z</dcterms:created>
  <dcterms:modified xsi:type="dcterms:W3CDTF">2024-12-11T07:08:00Z</dcterms:modified>
</cp:coreProperties>
</file>