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B9B4" w14:textId="681A69E2" w:rsidR="004B511A" w:rsidRPr="00A74984" w:rsidRDefault="004B511A" w:rsidP="004B511A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Załącznik nr 6 do SWZ</w:t>
      </w:r>
      <w:r w:rsidRPr="00A7498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016BEEFF" w14:textId="77777777" w:rsidR="004B511A" w:rsidRPr="00A74984" w:rsidRDefault="004B511A" w:rsidP="004B511A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A49FB74" w14:textId="77777777" w:rsidR="004B511A" w:rsidRPr="00A74984" w:rsidRDefault="004B511A" w:rsidP="004B511A">
      <w:pPr>
        <w:tabs>
          <w:tab w:val="left" w:pos="426"/>
        </w:tabs>
        <w:spacing w:after="16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b/>
          <w:bCs/>
          <w:color w:val="000000" w:themeColor="text1"/>
          <w:sz w:val="18"/>
          <w:szCs w:val="18"/>
        </w:rPr>
        <w:t>KLAUZULA INFORMACYJNA DOTYCZĄCA PRZETARGÓW NA PODSTAWIE USTAWY PRAWO ZAMÓWIEŃ PUBLICZNYCH</w:t>
      </w:r>
    </w:p>
    <w:p w14:paraId="53404597" w14:textId="77777777" w:rsidR="004B511A" w:rsidRPr="00A74984" w:rsidRDefault="004B511A" w:rsidP="004B511A">
      <w:pPr>
        <w:tabs>
          <w:tab w:val="left" w:pos="426"/>
        </w:tabs>
        <w:spacing w:after="160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„RODO", informuję, że:</w:t>
      </w:r>
    </w:p>
    <w:p w14:paraId="63BA9163" w14:textId="77777777" w:rsidR="004B511A" w:rsidRPr="00A74984" w:rsidRDefault="004B511A" w:rsidP="004B511A">
      <w:pPr>
        <w:numPr>
          <w:ilvl w:val="0"/>
          <w:numId w:val="1"/>
        </w:numPr>
        <w:tabs>
          <w:tab w:val="left" w:pos="426"/>
          <w:tab w:val="num" w:pos="567"/>
        </w:tabs>
        <w:spacing w:after="200" w:line="259" w:lineRule="auto"/>
        <w:ind w:left="426" w:hanging="284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Administratorem Państwa danych osobowych jest Powiatowa Stacja Sanitarno-Epidemiologiczna reprezentowana przez Państwowego Powiatowego Inspektora Sanitarnego w Ciechanowie/ Dyrektora Powiatowej Stacji Sanitarno- Epidemiologicznej z siedzibą w Ciechanowie. Dane kontaktowe: Ciechanów, ul. Sienkiewicza 27, kod pocztowy 06-400, e-mail: </w:t>
      </w:r>
      <w:hyperlink r:id="rId7" w:history="1">
        <w:r w:rsidRPr="00A74984">
          <w:rPr>
            <w:rFonts w:asciiTheme="minorHAnsi" w:eastAsiaTheme="minorEastAsia" w:hAnsiTheme="minorHAnsi" w:cstheme="minorHAnsi"/>
            <w:color w:val="000000" w:themeColor="text1"/>
            <w:sz w:val="18"/>
            <w:szCs w:val="18"/>
            <w:u w:val="single"/>
          </w:rPr>
          <w:t>sekretariat.psse.ciechanow@sanepid.gov.pl</w:t>
        </w:r>
      </w:hyperlink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., tel. 23 672 33 13; 23 672 41 63</w:t>
      </w:r>
    </w:p>
    <w:p w14:paraId="07687383" w14:textId="77777777" w:rsidR="004B511A" w:rsidRPr="00A74984" w:rsidRDefault="004B511A" w:rsidP="004B511A">
      <w:pPr>
        <w:numPr>
          <w:ilvl w:val="0"/>
          <w:numId w:val="1"/>
        </w:numPr>
        <w:tabs>
          <w:tab w:val="left" w:pos="426"/>
          <w:tab w:val="num" w:pos="567"/>
        </w:tabs>
        <w:spacing w:after="200" w:line="259" w:lineRule="auto"/>
        <w:ind w:left="426" w:hanging="284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Kontakt do inspektora danych osobowych: 06-400 Ciechanów, ul. Sienkiewicza 27, punkt konsultacyjny pokój nr 1, e-mail: </w:t>
      </w:r>
      <w:hyperlink r:id="rId8" w:history="1">
        <w:r w:rsidRPr="00A74984">
          <w:rPr>
            <w:rFonts w:asciiTheme="minorHAnsi" w:eastAsiaTheme="minorEastAsia" w:hAnsiTheme="minorHAnsi" w:cstheme="minorHAnsi"/>
            <w:color w:val="000000" w:themeColor="text1"/>
            <w:sz w:val="18"/>
            <w:szCs w:val="18"/>
            <w:u w:val="single"/>
          </w:rPr>
          <w:t>zk.psse.ciechanow@sanepid.gov.pl</w:t>
        </w:r>
      </w:hyperlink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, tel. 23 672 33 13; 23 672 41 63, wew. 30. </w:t>
      </w:r>
    </w:p>
    <w:p w14:paraId="4D241552" w14:textId="77777777" w:rsidR="004B511A" w:rsidRPr="00A74984" w:rsidRDefault="004B511A" w:rsidP="004B511A">
      <w:pPr>
        <w:numPr>
          <w:ilvl w:val="0"/>
          <w:numId w:val="1"/>
        </w:numPr>
        <w:tabs>
          <w:tab w:val="left" w:pos="426"/>
          <w:tab w:val="num" w:pos="567"/>
        </w:tabs>
        <w:spacing w:after="200" w:line="259" w:lineRule="auto"/>
        <w:ind w:left="426" w:hanging="284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Państwa dane osobowe przetwarzane będą na podstawie art. 6 ust. 1 lit. c RODO w celu związanym z postępowaniem o udzielenie zamówienia publicznego;</w:t>
      </w:r>
    </w:p>
    <w:p w14:paraId="7C52D57C" w14:textId="6C959101" w:rsidR="004B511A" w:rsidRPr="00A74984" w:rsidRDefault="004B511A" w:rsidP="004B511A">
      <w:pPr>
        <w:numPr>
          <w:ilvl w:val="0"/>
          <w:numId w:val="1"/>
        </w:numPr>
        <w:tabs>
          <w:tab w:val="num" w:pos="426"/>
          <w:tab w:val="left" w:pos="567"/>
        </w:tabs>
        <w:spacing w:after="200" w:line="259" w:lineRule="auto"/>
        <w:ind w:left="426" w:hanging="284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Odbiorcami Państwa danych osobowych będą osoby lub podmioty, którym udostępniona zostanie dokumentacja postępowania w oparciu o art. 18 oraz art. 74 ustawy z dnia 11 września 2019 r. Prawo zamówień publicznych (Dz.U. z 20</w:t>
      </w:r>
      <w:r w:rsidR="00F95CAD"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22</w:t>
      </w: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, poz. </w:t>
      </w:r>
      <w:r w:rsidR="00F95CAD"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1710</w:t>
      </w: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z</w:t>
      </w:r>
      <w:r w:rsidR="00F95CAD"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e </w:t>
      </w: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zm.), dalej „ustawa </w:t>
      </w:r>
      <w:proofErr w:type="spellStart"/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Pzp</w:t>
      </w:r>
      <w:proofErr w:type="spellEnd"/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"; </w:t>
      </w:r>
    </w:p>
    <w:p w14:paraId="10D4E911" w14:textId="7AFED848" w:rsidR="004B511A" w:rsidRPr="00A74984" w:rsidRDefault="004B511A" w:rsidP="001570D4">
      <w:pPr>
        <w:numPr>
          <w:ilvl w:val="0"/>
          <w:numId w:val="1"/>
        </w:numPr>
        <w:tabs>
          <w:tab w:val="left" w:pos="426"/>
          <w:tab w:val="num" w:pos="567"/>
        </w:tabs>
        <w:spacing w:after="200" w:line="259" w:lineRule="auto"/>
        <w:ind w:left="426" w:hanging="284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Pzp</w:t>
      </w:r>
      <w:proofErr w:type="spellEnd"/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, związanym z udziałem</w:t>
      </w:r>
      <w:r w:rsidR="001570D4"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</w:t>
      </w: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w postępowaniu o udzielenie zamówienia publicznego; konsekwencje niepodania określonych danych wynikają z ustawy </w:t>
      </w:r>
      <w:proofErr w:type="spellStart"/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Pzp</w:t>
      </w:r>
      <w:proofErr w:type="spellEnd"/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; </w:t>
      </w:r>
    </w:p>
    <w:p w14:paraId="52FDDDC2" w14:textId="77777777" w:rsidR="004B511A" w:rsidRPr="00A74984" w:rsidRDefault="004B511A" w:rsidP="004B511A">
      <w:pPr>
        <w:numPr>
          <w:ilvl w:val="0"/>
          <w:numId w:val="1"/>
        </w:numPr>
        <w:tabs>
          <w:tab w:val="left" w:pos="284"/>
          <w:tab w:val="num" w:pos="567"/>
        </w:tabs>
        <w:spacing w:after="200" w:line="259" w:lineRule="auto"/>
        <w:ind w:left="426" w:hanging="284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W odniesieniu do Państwa danych osobowych decyzje nie będą podejmowane w sposób zautomatyzowany, stosowanie do art. 22 RODO;</w:t>
      </w:r>
    </w:p>
    <w:p w14:paraId="7031383C" w14:textId="77777777" w:rsidR="004B511A" w:rsidRPr="00A74984" w:rsidRDefault="004B511A" w:rsidP="004B511A">
      <w:pPr>
        <w:numPr>
          <w:ilvl w:val="0"/>
          <w:numId w:val="1"/>
        </w:numPr>
        <w:tabs>
          <w:tab w:val="left" w:pos="426"/>
          <w:tab w:val="num" w:pos="567"/>
        </w:tabs>
        <w:spacing w:after="200" w:line="259" w:lineRule="auto"/>
        <w:ind w:hanging="578"/>
        <w:jc w:val="both"/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>Posiadają Państwo prawo do:</w:t>
      </w:r>
    </w:p>
    <w:p w14:paraId="2B47510E" w14:textId="77777777" w:rsidR="004B511A" w:rsidRPr="00A74984" w:rsidRDefault="004B511A" w:rsidP="004B511A">
      <w:pPr>
        <w:numPr>
          <w:ilvl w:val="0"/>
          <w:numId w:val="2"/>
        </w:numPr>
        <w:tabs>
          <w:tab w:val="left" w:pos="426"/>
          <w:tab w:val="num" w:pos="567"/>
        </w:tabs>
        <w:spacing w:after="200" w:line="259" w:lineRule="auto"/>
        <w:ind w:hanging="578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dostępu do danych osobowych Państwa dotyczących, na podstawie art. 15 RODO;</w:t>
      </w:r>
    </w:p>
    <w:p w14:paraId="69FD5848" w14:textId="77777777" w:rsidR="004B511A" w:rsidRPr="00A74984" w:rsidRDefault="004B511A" w:rsidP="004B511A">
      <w:pPr>
        <w:numPr>
          <w:ilvl w:val="0"/>
          <w:numId w:val="2"/>
        </w:numPr>
        <w:tabs>
          <w:tab w:val="left" w:pos="426"/>
          <w:tab w:val="num" w:pos="567"/>
        </w:tabs>
        <w:spacing w:after="200" w:line="259" w:lineRule="auto"/>
        <w:ind w:hanging="578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sprostowania Państwa danych osobowych, na podstawie art. 16 RODO;</w:t>
      </w:r>
    </w:p>
    <w:p w14:paraId="3730A5F6" w14:textId="77777777" w:rsidR="004B511A" w:rsidRPr="00A74984" w:rsidRDefault="004B511A" w:rsidP="004B511A">
      <w:pPr>
        <w:numPr>
          <w:ilvl w:val="0"/>
          <w:numId w:val="2"/>
        </w:numPr>
        <w:tabs>
          <w:tab w:val="left" w:pos="426"/>
          <w:tab w:val="num" w:pos="567"/>
        </w:tabs>
        <w:spacing w:after="200" w:line="259" w:lineRule="auto"/>
        <w:ind w:left="426" w:hanging="284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na podstawie art. 18 RODO prawa żądania od administratora ograniczenia przetwarzania danych osobowych z zastrzeżeniem przypadków, o których mowa w art. 18 ust. 2 RODO; </w:t>
      </w:r>
    </w:p>
    <w:p w14:paraId="605BA61B" w14:textId="77777777" w:rsidR="004B511A" w:rsidRPr="00A74984" w:rsidRDefault="004B511A" w:rsidP="004B511A">
      <w:pPr>
        <w:numPr>
          <w:ilvl w:val="0"/>
          <w:numId w:val="2"/>
        </w:numPr>
        <w:tabs>
          <w:tab w:val="left" w:pos="426"/>
          <w:tab w:val="num" w:pos="567"/>
        </w:tabs>
        <w:spacing w:after="200" w:line="259" w:lineRule="auto"/>
        <w:ind w:left="426" w:hanging="284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wniesienia skargi do Prezesa Urzędu Ochrony Danych Osobowych, gdy uznają Państwo, że przetwarzanie Państwa danych osobowych narusza przepisy RODO.</w:t>
      </w:r>
    </w:p>
    <w:p w14:paraId="37004E8C" w14:textId="77777777" w:rsidR="004B511A" w:rsidRPr="00A74984" w:rsidRDefault="004B511A" w:rsidP="004B511A">
      <w:pPr>
        <w:numPr>
          <w:ilvl w:val="0"/>
          <w:numId w:val="1"/>
        </w:numPr>
        <w:tabs>
          <w:tab w:val="left" w:pos="426"/>
          <w:tab w:val="num" w:pos="567"/>
        </w:tabs>
        <w:spacing w:after="200" w:line="259" w:lineRule="auto"/>
        <w:ind w:hanging="578"/>
        <w:jc w:val="both"/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>Nie przysługuje Państwu prawo:</w:t>
      </w:r>
    </w:p>
    <w:p w14:paraId="21D22A8D" w14:textId="77777777" w:rsidR="004B511A" w:rsidRPr="00A74984" w:rsidRDefault="004B511A" w:rsidP="004B511A">
      <w:pPr>
        <w:numPr>
          <w:ilvl w:val="0"/>
          <w:numId w:val="3"/>
        </w:numPr>
        <w:tabs>
          <w:tab w:val="left" w:pos="426"/>
          <w:tab w:val="num" w:pos="567"/>
        </w:tabs>
        <w:spacing w:after="200" w:line="259" w:lineRule="auto"/>
        <w:ind w:hanging="578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do usunięcia danych osobowych w związku z art. 17 ust. 3 lit. b, d lub e RODO;</w:t>
      </w:r>
    </w:p>
    <w:p w14:paraId="16B726F6" w14:textId="77777777" w:rsidR="004B511A" w:rsidRPr="00A74984" w:rsidRDefault="004B511A" w:rsidP="004B511A">
      <w:pPr>
        <w:numPr>
          <w:ilvl w:val="0"/>
          <w:numId w:val="3"/>
        </w:numPr>
        <w:tabs>
          <w:tab w:val="left" w:pos="426"/>
          <w:tab w:val="num" w:pos="567"/>
        </w:tabs>
        <w:spacing w:after="200" w:line="259" w:lineRule="auto"/>
        <w:ind w:hanging="578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do przenoszenia danych osobowych, o którym mowa w art. 20 RODO;</w:t>
      </w:r>
    </w:p>
    <w:p w14:paraId="0B5E66A4" w14:textId="77777777" w:rsidR="004B511A" w:rsidRPr="00A74984" w:rsidRDefault="004B511A" w:rsidP="004B511A">
      <w:pPr>
        <w:numPr>
          <w:ilvl w:val="0"/>
          <w:numId w:val="3"/>
        </w:numPr>
        <w:tabs>
          <w:tab w:val="left" w:pos="426"/>
          <w:tab w:val="num" w:pos="567"/>
        </w:tabs>
        <w:spacing w:after="200" w:line="259" w:lineRule="auto"/>
        <w:ind w:left="426" w:hanging="284"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bCs/>
          <w:color w:val="000000" w:themeColor="text1"/>
          <w:sz w:val="18"/>
          <w:szCs w:val="18"/>
        </w:rPr>
        <w:t>na podstawie art. 21 RODO prawo sprzeciwu, wobec przetwarzania danych osobowych, gdyż podstawą prawną przetwarzania Państwa danych osobowych jest art. 6 ust. 1 lit. c RODO</w:t>
      </w: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.</w:t>
      </w:r>
    </w:p>
    <w:p w14:paraId="3F9448B1" w14:textId="77777777" w:rsidR="004B511A" w:rsidRPr="00A74984" w:rsidRDefault="004B511A" w:rsidP="004B511A">
      <w:pPr>
        <w:tabs>
          <w:tab w:val="left" w:pos="426"/>
        </w:tabs>
        <w:spacing w:after="160"/>
        <w:ind w:left="142"/>
        <w:jc w:val="both"/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>9.</w:t>
      </w:r>
      <w:r w:rsidRPr="00A74984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ab/>
        <w:t>Państwa dane osobowe będą przechowywane:</w:t>
      </w:r>
    </w:p>
    <w:p w14:paraId="36B58119" w14:textId="77777777" w:rsidR="004B511A" w:rsidRPr="00A74984" w:rsidRDefault="004B511A" w:rsidP="004B511A">
      <w:pPr>
        <w:numPr>
          <w:ilvl w:val="0"/>
          <w:numId w:val="4"/>
        </w:numPr>
        <w:tabs>
          <w:tab w:val="left" w:pos="426"/>
        </w:tabs>
        <w:spacing w:after="200" w:line="259" w:lineRule="auto"/>
        <w:ind w:left="426" w:hanging="284"/>
        <w:contextualSpacing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lastRenderedPageBreak/>
        <w:t xml:space="preserve">(protokół postepowania wraz z załącznikami), zgodnie z art. 78 ustawy </w:t>
      </w:r>
      <w:proofErr w:type="spellStart"/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Pzp</w:t>
      </w:r>
      <w:proofErr w:type="spellEnd"/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, przez okres 4 lat od dnia zakończenia postępowania o udzielenie zamówienia publicznego, a jeżeli czas trwania umowy przekracza 4 lata, okres przechowywania obejmuje cały czas trwania umowy;</w:t>
      </w:r>
    </w:p>
    <w:p w14:paraId="6C266AE7" w14:textId="77777777" w:rsidR="004B511A" w:rsidRPr="00A74984" w:rsidRDefault="004B511A" w:rsidP="004B511A">
      <w:pPr>
        <w:tabs>
          <w:tab w:val="left" w:pos="426"/>
        </w:tabs>
        <w:ind w:left="426"/>
        <w:contextualSpacing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</w:p>
    <w:p w14:paraId="18E0236B" w14:textId="77777777" w:rsidR="004B511A" w:rsidRPr="00A74984" w:rsidRDefault="004B511A" w:rsidP="004B511A">
      <w:pPr>
        <w:numPr>
          <w:ilvl w:val="0"/>
          <w:numId w:val="4"/>
        </w:numPr>
        <w:tabs>
          <w:tab w:val="left" w:pos="426"/>
        </w:tabs>
        <w:spacing w:after="200" w:line="259" w:lineRule="auto"/>
        <w:ind w:left="426" w:hanging="284"/>
        <w:contextualSpacing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dla celów dochodzenia przez PSSE w Ciechanowie roszczeń cywilnoprawnych, a także obrony przed takimi roszczeniami – przez odpowiednie okresy przedawnienia takich roszczeń;</w:t>
      </w:r>
    </w:p>
    <w:p w14:paraId="69BB9151" w14:textId="77777777" w:rsidR="004B511A" w:rsidRPr="00A74984" w:rsidRDefault="004B511A" w:rsidP="004B511A">
      <w:pPr>
        <w:tabs>
          <w:tab w:val="left" w:pos="426"/>
        </w:tabs>
        <w:ind w:left="426"/>
        <w:contextualSpacing/>
        <w:jc w:val="both"/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</w:pPr>
    </w:p>
    <w:p w14:paraId="6B2FF9A7" w14:textId="386AFEB5" w:rsidR="004B511A" w:rsidRPr="00A74984" w:rsidRDefault="003A1C4C" w:rsidP="003A1C4C">
      <w:pPr>
        <w:ind w:left="142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c.    </w:t>
      </w:r>
      <w:r w:rsidR="004B511A"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dla celów wykazania spełnienia obowiązków wynikających z przepisów prawa, w szczególności ustawy o</w:t>
      </w:r>
      <w:r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 xml:space="preserve"> </w:t>
      </w:r>
      <w:r w:rsidR="004B511A" w:rsidRPr="00A74984">
        <w:rPr>
          <w:rFonts w:asciiTheme="minorHAnsi" w:eastAsiaTheme="minorEastAsia" w:hAnsiTheme="minorHAnsi" w:cstheme="minorHAnsi"/>
          <w:color w:val="000000" w:themeColor="text1"/>
          <w:sz w:val="18"/>
          <w:szCs w:val="18"/>
        </w:rPr>
        <w:t>rachunkowości i ustawy ordynacja podatkowa – przez okres wskazany we właściwych przepisach prawa.</w:t>
      </w:r>
    </w:p>
    <w:p w14:paraId="3E268A6C" w14:textId="77777777" w:rsidR="005B71DA" w:rsidRPr="00A74984" w:rsidRDefault="005B71DA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C9DD97F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Administratorem przetwarzanych danych osobowych jest minister właściwy ds. rozwoju regionalnego,</w:t>
      </w:r>
    </w:p>
    <w:p w14:paraId="1EAD95A3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pełniący funkcję Instytucji Zarządzającej Programem Operacyjnym Infrastruktura i Środowisko 2014-</w:t>
      </w:r>
    </w:p>
    <w:p w14:paraId="0452400C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2020 (PO </w:t>
      </w:r>
      <w:proofErr w:type="spellStart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IiŚ</w:t>
      </w:r>
      <w:proofErr w:type="spellEnd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 2014-2020), z siedzibą przy ul. Wspólnej 2/4, 00-926 Warszawa.</w:t>
      </w:r>
    </w:p>
    <w:p w14:paraId="626FB7D1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Minister Zdrowia pełniący funkcję Instytucji Pośredniczącej PO </w:t>
      </w:r>
      <w:proofErr w:type="spellStart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IiŚ</w:t>
      </w:r>
      <w:proofErr w:type="spellEnd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 2014-2020 jest podmiotem</w:t>
      </w:r>
    </w:p>
    <w:p w14:paraId="72EBB440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przetwarzającym dane osobowe na podstawie porozumienia zawartego z administratorem (tzw.</w:t>
      </w:r>
    </w:p>
    <w:p w14:paraId="576EE798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procesorem).</w:t>
      </w:r>
    </w:p>
    <w:p w14:paraId="54B7A53C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Dane osobowe przetwarzane będą na potrzeby realizacji PO </w:t>
      </w:r>
      <w:proofErr w:type="spellStart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IiŚ</w:t>
      </w:r>
      <w:proofErr w:type="spellEnd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 2014-2020, w tym w szczególności w celu</w:t>
      </w:r>
    </w:p>
    <w:p w14:paraId="244AC1AB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realizacji projektu w ramach Osi Priorytetowej XI REACT-UE.</w:t>
      </w:r>
    </w:p>
    <w:p w14:paraId="62F492EA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Podanie danych jest dobrowolne, ale konieczne do realizacji ww. celu, związanego z wdrażaniem</w:t>
      </w:r>
    </w:p>
    <w:p w14:paraId="5BB4F405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Programu. Odmowa ich podania jest równoznaczna z brakiem możliwości podjęcia stosownych działań.</w:t>
      </w:r>
    </w:p>
    <w:p w14:paraId="48025BED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Przetwarzanie danych osobowych odbywa się w związku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vertAlign w:val="superscript"/>
          <w:lang w:eastAsia="en-US"/>
          <w14:ligatures w14:val="standardContextual"/>
        </w:rPr>
        <w:t>1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:</w:t>
      </w:r>
    </w:p>
    <w:p w14:paraId="1D8D7375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1. z realizacją ciążącego na administratorze obowiązku prawnego (art. 6 ust. 1 lit. c RODO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vertAlign w:val="superscript"/>
          <w:lang w:eastAsia="en-US"/>
          <w14:ligatures w14:val="standardContextual"/>
        </w:rPr>
        <w:t>2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),</w:t>
      </w:r>
    </w:p>
    <w:p w14:paraId="5693199B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wynikającego z następujących przepisów prawa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vertAlign w:val="superscript"/>
          <w:lang w:eastAsia="en-US"/>
          <w14:ligatures w14:val="standardContextual"/>
        </w:rPr>
        <w:t>3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:</w:t>
      </w:r>
    </w:p>
    <w:p w14:paraId="644A41CC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Wingdings-Regular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▪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rozporządzenia Parlamentu Europejskiego i Rady nr 1303/2013 z dnia 17 grudnia 2013 r.</w:t>
      </w:r>
    </w:p>
    <w:p w14:paraId="0FCB1DEE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ustanawiającego wspólne przepisy dotyczące Europejskiego Funduszu Rozwoju Regionalnego,</w:t>
      </w:r>
    </w:p>
    <w:p w14:paraId="7E47FFBC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Europejskiego Funduszu Społecznego, Funduszu Spójności, Europejskiego Funduszu Rolnego</w:t>
      </w:r>
    </w:p>
    <w:p w14:paraId="2B2ACC0E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na rzecz Rozwoju Obszarów Wiejskich oraz Europejskiego Funduszu Morskiego i Rybackiego,</w:t>
      </w:r>
    </w:p>
    <w:p w14:paraId="23E2F933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oraz ustanawiającego przepisy ogólne dotyczące Europejskiego Funduszu Rozwoju</w:t>
      </w:r>
    </w:p>
    <w:p w14:paraId="557ED146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Regionalnego, Europejskiego Funduszu Społecznego, Funduszu Spójności i Europejskiego</w:t>
      </w:r>
    </w:p>
    <w:p w14:paraId="7D2F49A9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Funduszu Morskiego i Rybackiego oraz uchylającego Rozporządzenie Rady (WE) nr 1083/2006,</w:t>
      </w:r>
    </w:p>
    <w:p w14:paraId="1A29D36E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Wingdings-Regular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▪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rozporządzenia Parlamentu Europejskiego i Rady (UE) 2020/2221 z dnia 23 grudnia 2020 r.</w:t>
      </w:r>
    </w:p>
    <w:p w14:paraId="51A0E054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zmieniającym rozporządzenie (UE) nr 1303/2013 w odniesieniu do zasobów dodatkowych i</w:t>
      </w:r>
    </w:p>
    <w:p w14:paraId="23CAC74A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przepisów wykonawczych w celu zapewnienia pomocy na wspieranie kryzysowych działań</w:t>
      </w:r>
    </w:p>
    <w:p w14:paraId="354C3461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naprawczych w kontekście pandemii COVID-19 i jej skutków społecznych oraz przygotowanie</w:t>
      </w:r>
    </w:p>
    <w:p w14:paraId="4782468D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do ekologicznej i cyfrowej odbudowy gospodarki zwiększającej jej odporność (REACT-EU);</w:t>
      </w:r>
    </w:p>
    <w:p w14:paraId="6BD97CD7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Wingdings-Regular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▪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rozporządzenia wykonawczego Komisji (UE) nr 1011/2014 z dnia 22 września 2014 r.</w:t>
      </w:r>
    </w:p>
    <w:p w14:paraId="11973A58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ustanawiającego szczegółowe przepisy wykonawcze do rozporządzenia Parlamentu</w:t>
      </w:r>
    </w:p>
    <w:p w14:paraId="71A60DB8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Europejskiego i Rady (UE) nr 1303/2013 w odniesieniu do wzorów służących do przekazywania</w:t>
      </w:r>
    </w:p>
    <w:p w14:paraId="0A693E30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Komisji określonych informacji oraz szczegółowe przepisy dotyczące wymiany informacji</w:t>
      </w:r>
    </w:p>
    <w:p w14:paraId="0283721C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między beneficjentami a instytucjami zarządzającymi, certyfikującymi, audytowymi</w:t>
      </w:r>
    </w:p>
    <w:p w14:paraId="07BD5845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i pośredniczącymi,</w:t>
      </w:r>
    </w:p>
    <w:p w14:paraId="05EFF61C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Wingdings-Regular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▪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Rozporządzenie Parlamentu Europejskiego i Rady (UE, </w:t>
      </w:r>
      <w:proofErr w:type="spellStart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Euratom</w:t>
      </w:r>
      <w:proofErr w:type="spellEnd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) 2018/1046 z dnia 18 lipca</w:t>
      </w:r>
    </w:p>
    <w:p w14:paraId="61C14CA1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2018 r. w sprawie zasad finansowych mających zastosowanie do budżetu ogólnego Unii,</w:t>
      </w:r>
    </w:p>
    <w:p w14:paraId="4FA59D79" w14:textId="77777777" w:rsid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zmieniające rozporządzenia (UE) nr 1296/2013, (UE) nr 1301/2013, (UE) nr 1303/2013, (UE) nr</w:t>
      </w:r>
    </w:p>
    <w:p w14:paraId="74470BE3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</w:p>
    <w:p w14:paraId="1F970DDD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vertAlign w:val="superscript"/>
          <w:lang w:eastAsia="en-US"/>
          <w14:ligatures w14:val="standardContextual"/>
        </w:rPr>
        <w:t>1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 </w:t>
      </w: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Należy wybrać jedną lub kilka podstaw.</w:t>
      </w:r>
    </w:p>
    <w:p w14:paraId="00FBA823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vertAlign w:val="superscript"/>
          <w:lang w:eastAsia="en-US"/>
          <w14:ligatures w14:val="standardContextual"/>
        </w:rPr>
        <w:t>2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 </w:t>
      </w: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Rozporządzenie Parlamentu Europejskiego i Rady (UE) 2016/679 z dnia 27 kwietnia 2016 r. w sprawie ochrony osób</w:t>
      </w:r>
    </w:p>
    <w:p w14:paraId="516DF9D1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fizycznych w </w:t>
      </w: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związku z przetwarzaniem danych osobowych i w sprawie swobodnego przepływu takich danych</w:t>
      </w:r>
    </w:p>
    <w:p w14:paraId="03159C20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(Dz. Urz. UE. L 119 z 04.05.2016, s.1-88).</w:t>
      </w:r>
    </w:p>
    <w:p w14:paraId="6F13245B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vertAlign w:val="superscript"/>
          <w:lang w:eastAsia="en-US"/>
          <w14:ligatures w14:val="standardContextual"/>
        </w:rPr>
        <w:t>3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 </w:t>
      </w: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Należy wskazać jeden lub kilka przepisów prawa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- </w:t>
      </w: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możliwe jest ich przywołanie w zakresie ograniczonym na potrzeby</w:t>
      </w:r>
    </w:p>
    <w:p w14:paraId="664FB02E" w14:textId="1A26CE3F" w:rsid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konkretnej klauzuli.</w:t>
      </w:r>
    </w:p>
    <w:p w14:paraId="1F9DAA55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</w:p>
    <w:p w14:paraId="18587335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1304/2013, (UE) nr 1309/2013, (UE) nr 1316/2013, (UE) nr 223/2014 i (UE) nr 283/2014 oraz</w:t>
      </w:r>
    </w:p>
    <w:p w14:paraId="14488908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decyzję nr 541/2014/UE, a także uchylające rozporządzenie (UE, </w:t>
      </w:r>
      <w:proofErr w:type="spellStart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Euratom</w:t>
      </w:r>
      <w:proofErr w:type="spellEnd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) nr 966/2012,</w:t>
      </w:r>
    </w:p>
    <w:p w14:paraId="3DBDA40A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Wingdings-Regular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▪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ustawy z dnia 11 lipca 2014 r. o zasadach realizacji programów w zakresie polityki spójności</w:t>
      </w:r>
    </w:p>
    <w:p w14:paraId="2F4AECF3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finansowanych w perspektywie finansowej 2014-2020,</w:t>
      </w:r>
    </w:p>
    <w:p w14:paraId="6870ED88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Wingdings-Regular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▪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ustawy z dnia 14 czerwca 1960 r. - Kodeks postępowania administracyjnego,</w:t>
      </w:r>
    </w:p>
    <w:p w14:paraId="4F5570A4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Wingdings-Regular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▪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ustawy z dnia 27 sierpnia 2009 r. o finansach publicznych,</w:t>
      </w:r>
    </w:p>
    <w:p w14:paraId="1BCF358C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lastRenderedPageBreak/>
        <w:t>2. z wykonywaniem przez administratora zadań realizowanych w interesie publicznym</w:t>
      </w:r>
    </w:p>
    <w:p w14:paraId="7745F9E6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lub ze sprawowaniem władzy publicznej powierzonej administratorowi (art. 6 ust. 1 lit. e RODO),</w:t>
      </w:r>
    </w:p>
    <w:p w14:paraId="5290D5AE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3. z realizacją umowy, gdy osoba, której dane dotyczą, jest jej stroną, a przetwarzanie danych</w:t>
      </w:r>
    </w:p>
    <w:p w14:paraId="1962480F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osobowych jest niezbędne do jej zawarcia oraz wykonania (art. 6 ust. 1 lit. b RODO).</w:t>
      </w:r>
    </w:p>
    <w:p w14:paraId="6A7324BD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Minister może przetwarzać różne rodzaje danych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vertAlign w:val="superscript"/>
          <w:lang w:eastAsia="en-US"/>
          <w14:ligatures w14:val="standardContextual"/>
        </w:rPr>
        <w:t>4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, w tym przede wszystkim:</w:t>
      </w:r>
    </w:p>
    <w:p w14:paraId="5E5556D4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1) dane identyfikacyjne, w tym w szczególności: imię, nazwisko, miejsce zatrudnienia / formę</w:t>
      </w:r>
    </w:p>
    <w:p w14:paraId="0AF0D9A3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prowadzenia działalności gospodarczej, stanowisko; w niektórych przypadkach także PESEL, NIP,</w:t>
      </w:r>
    </w:p>
    <w:p w14:paraId="54D9F4CA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REGON,</w:t>
      </w:r>
    </w:p>
    <w:p w14:paraId="4890DA86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2) dane dotyczące zatrudnienia, w tym w szczególności: otrzymywane wynagrodzenie oraz wymiar</w:t>
      </w:r>
    </w:p>
    <w:p w14:paraId="781C2B28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czasu pracy,</w:t>
      </w:r>
    </w:p>
    <w:p w14:paraId="6BB08D9F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3) dane kontaktowe, w tym w szczególności: adres e-mail, nr telefonu, nr fax, adres do korespondencji,</w:t>
      </w:r>
    </w:p>
    <w:p w14:paraId="6F3602C5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4) dane o charakterze finansowym, w tym szczególności: nr rachunku bankowego, kwotę przyznanych</w:t>
      </w:r>
    </w:p>
    <w:p w14:paraId="06154312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środków, informacje dotyczące nieruchomości (nr działki, nr księgi wieczystej, nr przyłącza</w:t>
      </w:r>
    </w:p>
    <w:p w14:paraId="78BAB49F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gazowego),</w:t>
      </w:r>
    </w:p>
    <w:p w14:paraId="2DB0229C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Dane pozyskiwane są bezpośrednio od osób, których one dotyczą, albo od instytucji i podmiotów</w:t>
      </w:r>
    </w:p>
    <w:p w14:paraId="592C9569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zaangażowanych w realizację Programu, w tym w szczególności: od wnioskodawców, beneficjentów,</w:t>
      </w:r>
    </w:p>
    <w:p w14:paraId="1E6CB5B6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partnerów.</w:t>
      </w:r>
    </w:p>
    <w:p w14:paraId="4B83D56B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Odbiorcami danych osobowych mogą być:</w:t>
      </w:r>
    </w:p>
    <w:p w14:paraId="1B9F3C98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Wingdings-Regular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▪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podmioty, którym Instytucja Zarządzająca PO </w:t>
      </w:r>
      <w:proofErr w:type="spellStart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IiŚ</w:t>
      </w:r>
      <w:proofErr w:type="spellEnd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 2014-2020 powierzyła wykonywanie zadań</w:t>
      </w:r>
    </w:p>
    <w:p w14:paraId="46E45B13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związanych z realizacją Programu, w tym w szczególności podmioty pełniące funkcje Instytucji</w:t>
      </w:r>
    </w:p>
    <w:p w14:paraId="4186C929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Pośredniczących i Wdrażających,</w:t>
      </w:r>
    </w:p>
    <w:p w14:paraId="6ADFFAE4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Wingdings-Regular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▪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instytucje, organy i agencje Unii Europejskiej (UE), a także inne podmioty, którym UE powierzyła</w:t>
      </w:r>
    </w:p>
    <w:p w14:paraId="2DA8E43B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wykonywanie zadań związanych z wdrażaniem PO </w:t>
      </w:r>
      <w:proofErr w:type="spellStart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IiŚ</w:t>
      </w:r>
      <w:proofErr w:type="spellEnd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 2014-2020,</w:t>
      </w:r>
    </w:p>
    <w:p w14:paraId="43487863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Wingdings-Regular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▪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podmioty świadczące usługi, w tym związane z obsługą i rozwojem systemów</w:t>
      </w:r>
    </w:p>
    <w:p w14:paraId="4E3F3658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teleinformatycznych oraz zapewnieniem łączności, w szczególności dostawcy rozwiązań IT</w:t>
      </w:r>
    </w:p>
    <w:p w14:paraId="6A14B9A3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i operatorzy telekomunikacyjni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vertAlign w:val="superscript"/>
          <w:lang w:eastAsia="en-US"/>
          <w14:ligatures w14:val="standardContextual"/>
        </w:rPr>
        <w:t>5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.</w:t>
      </w:r>
    </w:p>
    <w:p w14:paraId="3822A318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Dane osobowe będą przechowywane przez okres wskazany w art. 140 ust. 1 rozporządzenia Parlamentu</w:t>
      </w:r>
    </w:p>
    <w:p w14:paraId="23D79362" w14:textId="77777777" w:rsid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Europejskiego i Rady (UE) nr 1303/2013 z dnia 17 grudnia 2013 r. oraz jednocześnie przez czas nie krótszy</w:t>
      </w:r>
    </w:p>
    <w:p w14:paraId="4E0767E5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</w:p>
    <w:p w14:paraId="203DCAE7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vertAlign w:val="superscript"/>
          <w:lang w:eastAsia="en-US"/>
          <w14:ligatures w14:val="standardContextual"/>
        </w:rPr>
        <w:t>4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 </w:t>
      </w: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Informacje podawane w przypadku wykonywania obowiązku informacyjnego na pod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stawie art. 14 RODO.</w:t>
      </w:r>
    </w:p>
    <w:p w14:paraId="7D9DD183" w14:textId="77777777" w:rsid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vertAlign w:val="superscript"/>
          <w:lang w:eastAsia="en-US"/>
          <w14:ligatures w14:val="standardContextual"/>
        </w:rPr>
        <w:t>5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 O ile dotyczy.</w:t>
      </w:r>
    </w:p>
    <w:p w14:paraId="11FCE518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</w:p>
    <w:p w14:paraId="2A7B8760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niż 10 lat od dnia przyznania ostatniej pomocy w ramach PO </w:t>
      </w:r>
      <w:proofErr w:type="spellStart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IiŚ</w:t>
      </w:r>
      <w:proofErr w:type="spellEnd"/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 2014-2020 - z równoczesnym</w:t>
      </w:r>
    </w:p>
    <w:p w14:paraId="60054038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uwzględnieniem przepisów ustawy z dnia 14 lipca 1983 r. o narodowym zasobie archiwalnym i archiwach.</w:t>
      </w:r>
    </w:p>
    <w:p w14:paraId="447D9616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Osobie, której dane dotyczą, przysługuje:</w:t>
      </w:r>
    </w:p>
    <w:p w14:paraId="20F3997E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‒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prawo dostępu do swoich danych oraz otrzymania ich kopii (art. 15 RODO),</w:t>
      </w:r>
    </w:p>
    <w:p w14:paraId="3C5445E6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‒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prawo do sprostowania swoich danych (art. 16 RODO),</w:t>
      </w:r>
    </w:p>
    <w:p w14:paraId="080A5B34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‒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prawo do usunięcia swoich danych (art. 17 RODO) - jeśli nie zaistniały okoliczności, o których</w:t>
      </w:r>
    </w:p>
    <w:p w14:paraId="10599AC8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mowa w art. 17 ust. 3 RODO,</w:t>
      </w:r>
    </w:p>
    <w:p w14:paraId="5893A9AB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‒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prawo do żądania od administratora ograniczenia przetwarzania swoich danych (art. 18 RODO),</w:t>
      </w:r>
    </w:p>
    <w:p w14:paraId="33E0FC1C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‒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prawo do przenoszenia swoich danych (art. 20 RODO) - jeśli przetwarzanie odbywa się</w:t>
      </w:r>
    </w:p>
    <w:p w14:paraId="593482BB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na podstawie umowy: w celu jej zawarcia lub realizacji (w myśl art. 6 ust. 1 lit. b RODO),</w:t>
      </w:r>
    </w:p>
    <w:p w14:paraId="4E88217D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oraz w sposób zautomatyzowany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vertAlign w:val="superscript"/>
          <w:lang w:eastAsia="en-US"/>
          <w14:ligatures w14:val="standardContextual"/>
        </w:rPr>
        <w:t>6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,</w:t>
      </w:r>
    </w:p>
    <w:p w14:paraId="5779A548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‒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prawo wniesienia sprzeciwu wobec przetwarzania swoich danych (art. 21 RODO) - jeśli</w:t>
      </w:r>
    </w:p>
    <w:p w14:paraId="70C69212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przetwarzanie odbywa się w celu wykonywania zadania realizowanego w interesie publicznym</w:t>
      </w:r>
    </w:p>
    <w:p w14:paraId="0CDEB15B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lub w ramach sprawowania władzy publicznej, powierzonej administratorowi (tj. w celu, o którym</w:t>
      </w:r>
    </w:p>
    <w:p w14:paraId="5646AA6D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mowa w art. 6 ust. 1 lit. e RODO),</w:t>
      </w:r>
    </w:p>
    <w:p w14:paraId="7005048A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‒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prawo wniesienia skargi do organu nadzorczego Prezesa Urzędu Ochrony Danych Osobowych</w:t>
      </w:r>
    </w:p>
    <w:p w14:paraId="0B8C2663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(art. 77 RODO) - w przypadku, gdy osoba uzna, iż przetwarzanie jej danych osobowych narusza</w:t>
      </w:r>
    </w:p>
    <w:p w14:paraId="1AA94802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przepisy RODO lub inne krajowe przepisy regulujące kwestię ochrony danych osobowych,</w:t>
      </w:r>
    </w:p>
    <w:p w14:paraId="6B3C365D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obowiązujące w Rzeczpospolitej Polskiej.</w:t>
      </w:r>
    </w:p>
    <w:p w14:paraId="7FFE6C1E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W przypadku pytań, kontakt z Inspektorem Ochrony Danych Osobowych Ministerstwa Funduszy i</w:t>
      </w:r>
    </w:p>
    <w:p w14:paraId="5E86AF1C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Polityki Regionalnej i jest możliwy:</w:t>
      </w:r>
    </w:p>
    <w:p w14:paraId="6FF8BAE2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Wingdings-Regular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▪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pod adresem: ul. Wspólna 2/4, 00-926 Warszawa,</w:t>
      </w:r>
    </w:p>
    <w:p w14:paraId="342657A7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="Wingdings-Regular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▪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pod adresem e-mail: IOD@mfipr.gov.pl.</w:t>
      </w:r>
    </w:p>
    <w:p w14:paraId="3DFD7CB5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Dane osobowe nie będą objęte procesem zautomatyzowanego podejmowania decyzji, w tym</w:t>
      </w:r>
    </w:p>
    <w:p w14:paraId="40A5F9D4" w14:textId="77777777" w:rsid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profilowania.</w:t>
      </w:r>
    </w:p>
    <w:p w14:paraId="0DC2D7FE" w14:textId="77777777" w:rsidR="00A74984" w:rsidRPr="00A74984" w:rsidRDefault="00A74984" w:rsidP="00A749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</w:pPr>
    </w:p>
    <w:p w14:paraId="309A4723" w14:textId="3A6E1E32" w:rsidR="00A74984" w:rsidRPr="00A74984" w:rsidRDefault="00A74984" w:rsidP="00A74984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vertAlign w:val="superscript"/>
          <w:lang w:eastAsia="en-US"/>
          <w14:ligatures w14:val="standardContextual"/>
        </w:rPr>
        <w:lastRenderedPageBreak/>
        <w:t>6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 Do automatyzacji procesu przetwarzania danych osobowych </w:t>
      </w: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wystarczy, że dane </w:t>
      </w:r>
      <w:r w:rsidRPr="00A74984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 xml:space="preserve">te </w:t>
      </w:r>
      <w:r w:rsidRPr="00A74984">
        <w:rPr>
          <w:rFonts w:asciiTheme="minorHAnsi" w:eastAsia="ArialMT" w:hAnsiTheme="minorHAnsi" w:cstheme="minorHAnsi"/>
          <w:color w:val="000000" w:themeColor="text1"/>
          <w:sz w:val="18"/>
          <w:szCs w:val="18"/>
          <w:lang w:eastAsia="en-US"/>
          <w14:ligatures w14:val="standardContextual"/>
        </w:rPr>
        <w:t>są zapisane na dysku komputera.</w:t>
      </w:r>
    </w:p>
    <w:p w14:paraId="330E8E51" w14:textId="77777777" w:rsidR="004B511A" w:rsidRPr="00A74984" w:rsidRDefault="004B511A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sectPr w:rsidR="004B511A" w:rsidRPr="00A749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0BAA" w14:textId="77777777" w:rsidR="002715B0" w:rsidRDefault="002715B0" w:rsidP="004B511A">
      <w:r>
        <w:separator/>
      </w:r>
    </w:p>
  </w:endnote>
  <w:endnote w:type="continuationSeparator" w:id="0">
    <w:p w14:paraId="48F5E6CD" w14:textId="77777777" w:rsidR="002715B0" w:rsidRDefault="002715B0" w:rsidP="004B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BA66" w14:textId="77777777" w:rsidR="002715B0" w:rsidRDefault="002715B0" w:rsidP="004B511A">
      <w:r>
        <w:separator/>
      </w:r>
    </w:p>
  </w:footnote>
  <w:footnote w:type="continuationSeparator" w:id="0">
    <w:p w14:paraId="6FBB6FFC" w14:textId="77777777" w:rsidR="002715B0" w:rsidRDefault="002715B0" w:rsidP="004B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A319" w14:textId="306ED3D1" w:rsidR="004B511A" w:rsidRDefault="004B511A">
    <w:pPr>
      <w:pStyle w:val="Nagwek"/>
    </w:pPr>
    <w:r>
      <w:rPr>
        <w:noProof/>
      </w:rPr>
      <w:drawing>
        <wp:inline distT="0" distB="0" distL="0" distR="0" wp14:anchorId="7F0053AC" wp14:editId="3DD85CD9">
          <wp:extent cx="5952490" cy="1171575"/>
          <wp:effectExtent l="0" t="0" r="0" b="9525"/>
          <wp:docPr id="356772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2EB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4365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226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F3F6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1486241419">
    <w:abstractNumId w:val="2"/>
  </w:num>
  <w:num w:numId="2" w16cid:durableId="683018209">
    <w:abstractNumId w:val="1"/>
  </w:num>
  <w:num w:numId="3" w16cid:durableId="1988170983">
    <w:abstractNumId w:val="0"/>
  </w:num>
  <w:num w:numId="4" w16cid:durableId="140077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A2"/>
    <w:rsid w:val="001570D4"/>
    <w:rsid w:val="002715B0"/>
    <w:rsid w:val="003A1C4C"/>
    <w:rsid w:val="004524A6"/>
    <w:rsid w:val="004B511A"/>
    <w:rsid w:val="005B71DA"/>
    <w:rsid w:val="00987BA2"/>
    <w:rsid w:val="00A74984"/>
    <w:rsid w:val="00CB278B"/>
    <w:rsid w:val="00F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CF07D"/>
  <w15:chartTrackingRefBased/>
  <w15:docId w15:val="{EE3FF178-6B54-4B0F-B4BF-D44BAA69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1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1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11A"/>
  </w:style>
  <w:style w:type="paragraph" w:styleId="Stopka">
    <w:name w:val="footer"/>
    <w:basedOn w:val="Normalny"/>
    <w:link w:val="StopkaZnak"/>
    <w:uiPriority w:val="99"/>
    <w:unhideWhenUsed/>
    <w:rsid w:val="004B51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.psse.ciechanow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sse.ciechano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1599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Łukasz Domański</dc:creator>
  <cp:keywords/>
  <dc:description/>
  <cp:lastModifiedBy>PSSE Ciechanów - Łukasz Domański</cp:lastModifiedBy>
  <cp:revision>6</cp:revision>
  <dcterms:created xsi:type="dcterms:W3CDTF">2023-06-07T06:50:00Z</dcterms:created>
  <dcterms:modified xsi:type="dcterms:W3CDTF">2023-06-27T07:36:00Z</dcterms:modified>
</cp:coreProperties>
</file>