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15" w:rsidRPr="006D3B58" w:rsidRDefault="00567A56" w:rsidP="001064F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D3B58">
        <w:rPr>
          <w:rFonts w:cstheme="minorHAnsi"/>
          <w:b/>
          <w:bCs/>
          <w:sz w:val="24"/>
          <w:szCs w:val="24"/>
        </w:rPr>
        <w:t>ZARZĄDZENIE</w:t>
      </w:r>
    </w:p>
    <w:p w:rsidR="00060015" w:rsidRPr="006D3B58" w:rsidRDefault="00567A56" w:rsidP="001064F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D3B58">
        <w:rPr>
          <w:rFonts w:cstheme="minorHAnsi"/>
          <w:b/>
          <w:bCs/>
          <w:sz w:val="24"/>
          <w:szCs w:val="24"/>
        </w:rPr>
        <w:t>WOJEWODY MAZOWIECKIEGO</w:t>
      </w:r>
    </w:p>
    <w:p w:rsidR="00060015" w:rsidRPr="006D3B58" w:rsidRDefault="00567A56" w:rsidP="001064F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6D3B58">
        <w:rPr>
          <w:rFonts w:cstheme="minorHAnsi"/>
          <w:sz w:val="24"/>
          <w:szCs w:val="24"/>
        </w:rPr>
        <w:t>z dnia</w:t>
      </w:r>
      <w:r>
        <w:rPr>
          <w:rFonts w:cstheme="minorHAnsi"/>
          <w:sz w:val="24"/>
          <w:szCs w:val="24"/>
        </w:rPr>
        <w:t xml:space="preserve"> </w:t>
      </w:r>
      <w:bookmarkStart w:id="0" w:name="ezdDataPodpisu"/>
      <w:r w:rsidRPr="006D3B58">
        <w:rPr>
          <w:rFonts w:cstheme="minorHAnsi"/>
          <w:sz w:val="24"/>
          <w:szCs w:val="24"/>
        </w:rPr>
        <w:t>11 lutego 2022 r.</w:t>
      </w:r>
      <w:bookmarkEnd w:id="0"/>
    </w:p>
    <w:p w:rsidR="00060015" w:rsidRPr="006D3B58" w:rsidRDefault="00567A56" w:rsidP="001064F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bookmarkStart w:id="1" w:name="_GoBack"/>
      <w:r w:rsidRPr="006D3B58">
        <w:rPr>
          <w:rFonts w:cstheme="minorHAnsi"/>
          <w:b/>
          <w:bCs/>
          <w:sz w:val="24"/>
          <w:szCs w:val="24"/>
        </w:rPr>
        <w:t xml:space="preserve">w sprawie powołania </w:t>
      </w:r>
      <w:r>
        <w:rPr>
          <w:rFonts w:cstheme="minorHAnsi"/>
          <w:b/>
          <w:bCs/>
          <w:sz w:val="24"/>
          <w:szCs w:val="24"/>
        </w:rPr>
        <w:t>z</w:t>
      </w:r>
      <w:r w:rsidRPr="006D3B58">
        <w:rPr>
          <w:rFonts w:cstheme="minorHAnsi"/>
          <w:b/>
          <w:bCs/>
          <w:sz w:val="24"/>
          <w:szCs w:val="24"/>
        </w:rPr>
        <w:t xml:space="preserve">espołu </w:t>
      </w:r>
      <w:r>
        <w:rPr>
          <w:rFonts w:cstheme="minorHAnsi"/>
          <w:b/>
          <w:bCs/>
          <w:sz w:val="24"/>
          <w:szCs w:val="24"/>
        </w:rPr>
        <w:t xml:space="preserve">oraz pełnomocnika </w:t>
      </w:r>
      <w:r w:rsidRPr="006D3B58">
        <w:rPr>
          <w:rFonts w:cstheme="minorHAnsi"/>
          <w:b/>
          <w:bCs/>
          <w:sz w:val="24"/>
          <w:szCs w:val="24"/>
        </w:rPr>
        <w:t>do spraw uchodźców</w:t>
      </w:r>
    </w:p>
    <w:bookmarkEnd w:id="1"/>
    <w:p w:rsidR="00060015" w:rsidRPr="006D3B58" w:rsidRDefault="00567A56" w:rsidP="001064F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060015" w:rsidRDefault="00567A56" w:rsidP="006D3B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D3B58">
        <w:rPr>
          <w:rFonts w:cstheme="minorHAnsi"/>
          <w:sz w:val="24"/>
          <w:szCs w:val="24"/>
        </w:rPr>
        <w:t>Na podstawie art. 18 w zw</w:t>
      </w:r>
      <w:r>
        <w:rPr>
          <w:rFonts w:cstheme="minorHAnsi"/>
          <w:sz w:val="24"/>
          <w:szCs w:val="24"/>
        </w:rPr>
        <w:t>iązku</w:t>
      </w:r>
      <w:r w:rsidRPr="006D3B58">
        <w:rPr>
          <w:rFonts w:cstheme="minorHAnsi"/>
          <w:sz w:val="24"/>
          <w:szCs w:val="24"/>
        </w:rPr>
        <w:t xml:space="preserve"> </w:t>
      </w:r>
      <w:r w:rsidRPr="006D3B58">
        <w:rPr>
          <w:rFonts w:cstheme="minorHAnsi"/>
          <w:sz w:val="24"/>
          <w:szCs w:val="24"/>
        </w:rPr>
        <w:t xml:space="preserve">z art. 17 ustawy z dnia 23 stycznia 2009 r. o wojewodzie </w:t>
      </w:r>
      <w:r w:rsidRPr="006D3B58">
        <w:rPr>
          <w:rFonts w:cstheme="minorHAnsi"/>
          <w:sz w:val="24"/>
          <w:szCs w:val="24"/>
        </w:rPr>
        <w:br/>
        <w:t xml:space="preserve">i administracji rządowej w województwie </w:t>
      </w:r>
      <w:r w:rsidRPr="006D3B58">
        <w:rPr>
          <w:rFonts w:cstheme="minorHAnsi"/>
          <w:sz w:val="24"/>
          <w:szCs w:val="24"/>
        </w:rPr>
        <w:t>(Dz. U. z 2</w:t>
      </w:r>
      <w:r w:rsidRPr="006D3B58">
        <w:rPr>
          <w:rFonts w:cstheme="minorHAnsi"/>
          <w:sz w:val="24"/>
          <w:szCs w:val="24"/>
        </w:rPr>
        <w:t>022</w:t>
      </w:r>
      <w:r>
        <w:rPr>
          <w:rFonts w:cstheme="minorHAnsi"/>
          <w:sz w:val="24"/>
          <w:szCs w:val="24"/>
        </w:rPr>
        <w:t xml:space="preserve"> </w:t>
      </w:r>
      <w:r w:rsidRPr="006D3B58">
        <w:rPr>
          <w:rFonts w:cstheme="minorHAnsi"/>
          <w:sz w:val="24"/>
          <w:szCs w:val="24"/>
        </w:rPr>
        <w:t>r. poz. 135</w:t>
      </w:r>
      <w:r w:rsidRPr="006D3B58">
        <w:rPr>
          <w:rFonts w:cstheme="minorHAnsi"/>
          <w:sz w:val="24"/>
          <w:szCs w:val="24"/>
        </w:rPr>
        <w:t>) zarządza się, co następuje:</w:t>
      </w:r>
    </w:p>
    <w:p w:rsidR="006D3B58" w:rsidRPr="006D3B58" w:rsidRDefault="00567A56" w:rsidP="006D3B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60015" w:rsidRPr="006D3B58" w:rsidRDefault="00567A56" w:rsidP="006D3B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D3B58">
        <w:rPr>
          <w:rFonts w:cstheme="minorHAnsi"/>
          <w:b/>
          <w:bCs/>
          <w:sz w:val="24"/>
          <w:szCs w:val="24"/>
        </w:rPr>
        <w:t xml:space="preserve">§ 1. </w:t>
      </w:r>
      <w:r w:rsidRPr="006D3B58">
        <w:rPr>
          <w:rFonts w:cstheme="minorHAnsi"/>
          <w:sz w:val="24"/>
          <w:szCs w:val="24"/>
        </w:rPr>
        <w:t xml:space="preserve">1. Powołuje się </w:t>
      </w:r>
      <w:r>
        <w:rPr>
          <w:rFonts w:cstheme="minorHAnsi"/>
          <w:sz w:val="24"/>
          <w:szCs w:val="24"/>
        </w:rPr>
        <w:t>z</w:t>
      </w:r>
      <w:r w:rsidRPr="006D3B58">
        <w:rPr>
          <w:rFonts w:cstheme="minorHAnsi"/>
          <w:sz w:val="24"/>
          <w:szCs w:val="24"/>
        </w:rPr>
        <w:t xml:space="preserve">espół </w:t>
      </w:r>
      <w:r w:rsidRPr="006D3B58">
        <w:rPr>
          <w:rFonts w:cstheme="minorHAnsi"/>
          <w:sz w:val="24"/>
          <w:szCs w:val="24"/>
        </w:rPr>
        <w:t>do spraw uchodźców</w:t>
      </w:r>
      <w:r>
        <w:rPr>
          <w:rFonts w:cstheme="minorHAnsi"/>
          <w:sz w:val="24"/>
          <w:szCs w:val="24"/>
        </w:rPr>
        <w:t>, zwany dalej „zespołem”, w</w:t>
      </w:r>
      <w:r w:rsidRPr="006D3B58">
        <w:rPr>
          <w:rFonts w:cstheme="minorHAnsi"/>
          <w:sz w:val="24"/>
          <w:szCs w:val="24"/>
        </w:rPr>
        <w:t xml:space="preserve"> składzie:</w:t>
      </w:r>
    </w:p>
    <w:p w:rsidR="00060015" w:rsidRPr="006D3B58" w:rsidRDefault="00567A56" w:rsidP="006D3B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D3B58">
        <w:rPr>
          <w:rFonts w:cstheme="minorHAnsi"/>
          <w:sz w:val="24"/>
          <w:szCs w:val="24"/>
        </w:rPr>
        <w:t>Andrzej Wasielewski</w:t>
      </w:r>
      <w:r w:rsidRPr="006D3B58">
        <w:rPr>
          <w:rFonts w:cstheme="minorHAnsi"/>
          <w:sz w:val="24"/>
          <w:szCs w:val="24"/>
        </w:rPr>
        <w:t xml:space="preserve"> </w:t>
      </w:r>
      <w:r w:rsidRPr="006D3B58">
        <w:rPr>
          <w:rFonts w:cstheme="minorHAnsi"/>
          <w:sz w:val="24"/>
          <w:szCs w:val="24"/>
        </w:rPr>
        <w:t>–</w:t>
      </w:r>
      <w:r w:rsidRPr="006D3B58">
        <w:rPr>
          <w:rFonts w:cstheme="minorHAnsi"/>
          <w:sz w:val="24"/>
          <w:szCs w:val="24"/>
        </w:rPr>
        <w:t xml:space="preserve"> </w:t>
      </w:r>
      <w:r w:rsidRPr="006D3B58">
        <w:rPr>
          <w:rFonts w:cstheme="minorHAnsi"/>
          <w:sz w:val="24"/>
          <w:szCs w:val="24"/>
        </w:rPr>
        <w:t xml:space="preserve">zastępca </w:t>
      </w:r>
      <w:r w:rsidRPr="006D3B58">
        <w:rPr>
          <w:rFonts w:cstheme="minorHAnsi"/>
          <w:sz w:val="24"/>
          <w:szCs w:val="24"/>
        </w:rPr>
        <w:t>d</w:t>
      </w:r>
      <w:r w:rsidRPr="006D3B58">
        <w:rPr>
          <w:rFonts w:cstheme="minorHAnsi"/>
          <w:sz w:val="24"/>
          <w:szCs w:val="24"/>
        </w:rPr>
        <w:t>yrektor</w:t>
      </w:r>
      <w:r w:rsidRPr="006D3B58">
        <w:rPr>
          <w:rFonts w:cstheme="minorHAnsi"/>
          <w:sz w:val="24"/>
          <w:szCs w:val="24"/>
        </w:rPr>
        <w:t>a</w:t>
      </w:r>
      <w:r w:rsidRPr="006D3B58">
        <w:rPr>
          <w:rFonts w:cstheme="minorHAnsi"/>
          <w:sz w:val="24"/>
          <w:szCs w:val="24"/>
        </w:rPr>
        <w:t xml:space="preserve"> Wydziału Bezpieczeństwa i Zarządzania Kryzysowego</w:t>
      </w:r>
      <w:r w:rsidRPr="006D3B58">
        <w:rPr>
          <w:rFonts w:cstheme="minorHAnsi"/>
          <w:sz w:val="24"/>
          <w:szCs w:val="24"/>
        </w:rPr>
        <w:t xml:space="preserve"> w Mazowieckim Urzędzie Wojewódzkim w Warszawie</w:t>
      </w:r>
      <w:r>
        <w:rPr>
          <w:rFonts w:cstheme="minorHAnsi"/>
          <w:sz w:val="24"/>
          <w:szCs w:val="24"/>
        </w:rPr>
        <w:t>, zwanym dalej „urzędem”</w:t>
      </w:r>
      <w:r w:rsidRPr="006D3B58">
        <w:rPr>
          <w:rFonts w:cstheme="minorHAnsi"/>
          <w:sz w:val="24"/>
          <w:szCs w:val="24"/>
        </w:rPr>
        <w:t xml:space="preserve"> – przewodniczący zespołu;</w:t>
      </w:r>
    </w:p>
    <w:p w:rsidR="00060015" w:rsidRPr="006D3B58" w:rsidRDefault="00567A56" w:rsidP="006D3B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D3B58">
        <w:rPr>
          <w:rFonts w:cstheme="minorHAnsi"/>
          <w:sz w:val="24"/>
          <w:szCs w:val="24"/>
        </w:rPr>
        <w:t>Mariusz Sepełowski –</w:t>
      </w:r>
      <w:r w:rsidRPr="006D3B58">
        <w:rPr>
          <w:rFonts w:cstheme="minorHAnsi"/>
          <w:sz w:val="24"/>
          <w:szCs w:val="24"/>
        </w:rPr>
        <w:t xml:space="preserve"> k</w:t>
      </w:r>
      <w:r w:rsidRPr="006D3B58">
        <w:rPr>
          <w:rFonts w:cstheme="minorHAnsi"/>
          <w:sz w:val="24"/>
          <w:szCs w:val="24"/>
        </w:rPr>
        <w:t xml:space="preserve">ierownik Oddziału Bezpieczeństwa Publicznego i Organizacji </w:t>
      </w:r>
      <w:r w:rsidRPr="006D3B58">
        <w:rPr>
          <w:rFonts w:cstheme="minorHAnsi"/>
          <w:sz w:val="24"/>
          <w:szCs w:val="24"/>
        </w:rPr>
        <w:br/>
      </w:r>
      <w:r w:rsidRPr="006D3B58">
        <w:rPr>
          <w:rFonts w:cstheme="minorHAnsi"/>
          <w:sz w:val="24"/>
          <w:szCs w:val="24"/>
        </w:rPr>
        <w:t xml:space="preserve">w Wydziale Bezpieczeństwa i Zarządzania Kryzysowego </w:t>
      </w:r>
      <w:r>
        <w:rPr>
          <w:rFonts w:cstheme="minorHAnsi"/>
          <w:sz w:val="24"/>
          <w:szCs w:val="24"/>
        </w:rPr>
        <w:t xml:space="preserve">urzędu </w:t>
      </w:r>
      <w:r w:rsidRPr="006D3B58">
        <w:rPr>
          <w:rFonts w:cstheme="minorHAnsi"/>
          <w:sz w:val="24"/>
          <w:szCs w:val="24"/>
        </w:rPr>
        <w:t>– zastępca przewo</w:t>
      </w:r>
      <w:r w:rsidRPr="006D3B58">
        <w:rPr>
          <w:rFonts w:cstheme="minorHAnsi"/>
          <w:sz w:val="24"/>
          <w:szCs w:val="24"/>
        </w:rPr>
        <w:t>dniczącego</w:t>
      </w:r>
      <w:r>
        <w:rPr>
          <w:rFonts w:cstheme="minorHAnsi"/>
          <w:sz w:val="24"/>
          <w:szCs w:val="24"/>
        </w:rPr>
        <w:t xml:space="preserve"> zespołu</w:t>
      </w:r>
      <w:r w:rsidRPr="006D3B58">
        <w:rPr>
          <w:rFonts w:cstheme="minorHAnsi"/>
          <w:sz w:val="24"/>
          <w:szCs w:val="24"/>
        </w:rPr>
        <w:t>;</w:t>
      </w:r>
    </w:p>
    <w:p w:rsidR="00060015" w:rsidRPr="006D3B58" w:rsidRDefault="00567A56" w:rsidP="006D3B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D3B58">
        <w:rPr>
          <w:rFonts w:cstheme="minorHAnsi"/>
          <w:sz w:val="24"/>
          <w:szCs w:val="24"/>
        </w:rPr>
        <w:t>Renata Król –</w:t>
      </w:r>
      <w:r w:rsidRPr="006D3B58">
        <w:rPr>
          <w:rFonts w:cstheme="minorHAnsi"/>
          <w:sz w:val="24"/>
          <w:szCs w:val="24"/>
        </w:rPr>
        <w:t xml:space="preserve"> z</w:t>
      </w:r>
      <w:r w:rsidRPr="006D3B58">
        <w:rPr>
          <w:rFonts w:cstheme="minorHAnsi"/>
          <w:sz w:val="24"/>
          <w:szCs w:val="24"/>
        </w:rPr>
        <w:t xml:space="preserve">astępca kierownika Oddziału Logistyki i Obrony Cywilnej w Wydziale Bezpieczeństwa i Zarządzania Kryzysowego </w:t>
      </w:r>
      <w:r>
        <w:rPr>
          <w:rFonts w:cstheme="minorHAnsi"/>
          <w:sz w:val="24"/>
          <w:szCs w:val="24"/>
        </w:rPr>
        <w:t xml:space="preserve">urzędu </w:t>
      </w:r>
      <w:r w:rsidRPr="006D3B58">
        <w:rPr>
          <w:rFonts w:cstheme="minorHAnsi"/>
          <w:sz w:val="24"/>
          <w:szCs w:val="24"/>
        </w:rPr>
        <w:t>–</w:t>
      </w:r>
      <w:r w:rsidRPr="006D3B58">
        <w:rPr>
          <w:rFonts w:cstheme="minorHAnsi"/>
          <w:sz w:val="24"/>
          <w:szCs w:val="24"/>
        </w:rPr>
        <w:t xml:space="preserve"> członek zespołu</w:t>
      </w:r>
      <w:r w:rsidRPr="006D3B58">
        <w:rPr>
          <w:rFonts w:cstheme="minorHAnsi"/>
          <w:sz w:val="24"/>
          <w:szCs w:val="24"/>
        </w:rPr>
        <w:t>;</w:t>
      </w:r>
    </w:p>
    <w:p w:rsidR="00546F92" w:rsidRPr="006D3B58" w:rsidRDefault="00567A56" w:rsidP="006D3B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D3B58">
        <w:rPr>
          <w:rFonts w:cstheme="minorHAnsi"/>
          <w:sz w:val="24"/>
          <w:szCs w:val="24"/>
        </w:rPr>
        <w:t xml:space="preserve">Mieczysław Żak – starszy inspektor wojewódzki w Oddziale Spraw Obronnych </w:t>
      </w:r>
      <w:r w:rsidRPr="006D3B58">
        <w:rPr>
          <w:rFonts w:cstheme="minorHAnsi"/>
          <w:sz w:val="24"/>
          <w:szCs w:val="24"/>
        </w:rPr>
        <w:br/>
        <w:t>w Wydziale Be</w:t>
      </w:r>
      <w:r w:rsidRPr="006D3B58">
        <w:rPr>
          <w:rFonts w:cstheme="minorHAnsi"/>
          <w:sz w:val="24"/>
          <w:szCs w:val="24"/>
        </w:rPr>
        <w:t xml:space="preserve">zpieczeństwa i Zarządzania Kryzysowego </w:t>
      </w:r>
      <w:r>
        <w:rPr>
          <w:rFonts w:cstheme="minorHAnsi"/>
          <w:sz w:val="24"/>
          <w:szCs w:val="24"/>
        </w:rPr>
        <w:t xml:space="preserve">urzędu </w:t>
      </w:r>
      <w:r w:rsidRPr="006D3B58">
        <w:rPr>
          <w:rFonts w:cstheme="minorHAnsi"/>
          <w:sz w:val="24"/>
          <w:szCs w:val="24"/>
        </w:rPr>
        <w:t>– członek zespołu;</w:t>
      </w:r>
    </w:p>
    <w:p w:rsidR="00674DBB" w:rsidRPr="006D3B58" w:rsidRDefault="00567A56" w:rsidP="006D3B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D3B58">
        <w:rPr>
          <w:rFonts w:cstheme="minorHAnsi"/>
          <w:sz w:val="24"/>
          <w:szCs w:val="24"/>
        </w:rPr>
        <w:t>Tomasz Szymchel –</w:t>
      </w:r>
      <w:r w:rsidRPr="006D3B58">
        <w:rPr>
          <w:rFonts w:cstheme="minorHAnsi"/>
          <w:sz w:val="24"/>
          <w:szCs w:val="24"/>
        </w:rPr>
        <w:t xml:space="preserve"> główny specjalista</w:t>
      </w:r>
      <w:r w:rsidRPr="006D3B58">
        <w:rPr>
          <w:rFonts w:cstheme="minorHAnsi"/>
          <w:sz w:val="24"/>
          <w:szCs w:val="24"/>
        </w:rPr>
        <w:t xml:space="preserve"> w Oddziale Logistyki i Obrony Cywilnej </w:t>
      </w:r>
      <w:r w:rsidRPr="006D3B58">
        <w:rPr>
          <w:rFonts w:cstheme="minorHAnsi"/>
          <w:sz w:val="24"/>
          <w:szCs w:val="24"/>
        </w:rPr>
        <w:br/>
      </w:r>
      <w:r w:rsidRPr="006D3B58">
        <w:rPr>
          <w:rFonts w:cstheme="minorHAnsi"/>
          <w:sz w:val="24"/>
          <w:szCs w:val="24"/>
        </w:rPr>
        <w:t>w Wydziale Bezpieczeństwa i Zarządzania Kryzysowego</w:t>
      </w:r>
      <w:r>
        <w:rPr>
          <w:rFonts w:cstheme="minorHAnsi"/>
          <w:sz w:val="24"/>
          <w:szCs w:val="24"/>
        </w:rPr>
        <w:t xml:space="preserve"> urzędu</w:t>
      </w:r>
      <w:r w:rsidRPr="006D3B58">
        <w:rPr>
          <w:rFonts w:cstheme="minorHAnsi"/>
          <w:sz w:val="24"/>
          <w:szCs w:val="24"/>
        </w:rPr>
        <w:t xml:space="preserve"> – członek zespołu;</w:t>
      </w:r>
    </w:p>
    <w:p w:rsidR="00B970CE" w:rsidRPr="006D3B58" w:rsidRDefault="00567A56" w:rsidP="006D3B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D3B58">
        <w:rPr>
          <w:rFonts w:cstheme="minorHAnsi"/>
          <w:sz w:val="24"/>
          <w:szCs w:val="24"/>
        </w:rPr>
        <w:t>Andrzej Werle - starszy inspektor wo</w:t>
      </w:r>
      <w:r w:rsidRPr="006D3B58">
        <w:rPr>
          <w:rFonts w:cstheme="minorHAnsi"/>
          <w:sz w:val="24"/>
          <w:szCs w:val="24"/>
        </w:rPr>
        <w:t xml:space="preserve">jewódzki w Oddziale Logistyki i Obrony Cywilnej </w:t>
      </w:r>
      <w:r w:rsidRPr="006D3B58">
        <w:rPr>
          <w:rFonts w:cstheme="minorHAnsi"/>
          <w:sz w:val="24"/>
          <w:szCs w:val="24"/>
        </w:rPr>
        <w:br/>
        <w:t xml:space="preserve">w Wydziale Bezpieczeństwa i Zarządzania Kryzysowego </w:t>
      </w:r>
      <w:r>
        <w:rPr>
          <w:rFonts w:cstheme="minorHAnsi"/>
          <w:sz w:val="24"/>
          <w:szCs w:val="24"/>
        </w:rPr>
        <w:t xml:space="preserve">urzędu </w:t>
      </w:r>
      <w:r w:rsidRPr="006D3B58">
        <w:rPr>
          <w:rFonts w:cstheme="minorHAnsi"/>
          <w:sz w:val="24"/>
          <w:szCs w:val="24"/>
        </w:rPr>
        <w:t>– członek zespołu;</w:t>
      </w:r>
    </w:p>
    <w:p w:rsidR="00546F92" w:rsidRPr="006D3B58" w:rsidRDefault="00567A56" w:rsidP="006D3B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6D3B58">
        <w:rPr>
          <w:rFonts w:cstheme="minorHAnsi"/>
          <w:sz w:val="24"/>
          <w:szCs w:val="24"/>
        </w:rPr>
        <w:t xml:space="preserve">rzedstawiciel Wydziału Nadzoru Prawnego w </w:t>
      </w:r>
      <w:r>
        <w:rPr>
          <w:rFonts w:cstheme="minorHAnsi"/>
          <w:sz w:val="24"/>
          <w:szCs w:val="24"/>
        </w:rPr>
        <w:t>urzędzie</w:t>
      </w:r>
      <w:r w:rsidRPr="006D3B58">
        <w:rPr>
          <w:rFonts w:cstheme="minorHAnsi"/>
          <w:sz w:val="24"/>
          <w:szCs w:val="24"/>
        </w:rPr>
        <w:t xml:space="preserve"> – członek zespołu</w:t>
      </w:r>
      <w:r>
        <w:rPr>
          <w:rFonts w:cstheme="minorHAnsi"/>
          <w:sz w:val="24"/>
          <w:szCs w:val="24"/>
        </w:rPr>
        <w:t xml:space="preserve">; </w:t>
      </w:r>
      <w:r w:rsidRPr="006D3B58">
        <w:rPr>
          <w:rFonts w:cstheme="minorHAnsi"/>
          <w:sz w:val="24"/>
          <w:szCs w:val="24"/>
        </w:rPr>
        <w:t xml:space="preserve"> </w:t>
      </w:r>
    </w:p>
    <w:p w:rsidR="00060015" w:rsidRPr="001064FF" w:rsidRDefault="00567A56" w:rsidP="006D3B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6D3B58">
        <w:rPr>
          <w:rFonts w:cstheme="minorHAnsi"/>
          <w:sz w:val="24"/>
          <w:szCs w:val="24"/>
        </w:rPr>
        <w:t xml:space="preserve">rzedstawiciel </w:t>
      </w:r>
      <w:r w:rsidRPr="006D3B58">
        <w:rPr>
          <w:rFonts w:cstheme="minorHAnsi"/>
          <w:sz w:val="24"/>
          <w:szCs w:val="24"/>
        </w:rPr>
        <w:t xml:space="preserve">Wydziału </w:t>
      </w:r>
      <w:r w:rsidRPr="00B906B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praw</w:t>
      </w:r>
      <w:r w:rsidRPr="006D3B58">
        <w:rPr>
          <w:rFonts w:cstheme="minorHAnsi"/>
          <w:sz w:val="24"/>
          <w:szCs w:val="24"/>
        </w:rPr>
        <w:t xml:space="preserve"> Cudzoziemców w </w:t>
      </w:r>
      <w:r>
        <w:rPr>
          <w:rFonts w:cstheme="minorHAnsi"/>
          <w:sz w:val="24"/>
          <w:szCs w:val="24"/>
        </w:rPr>
        <w:t>urzędzie</w:t>
      </w:r>
      <w:r w:rsidRPr="006D3B58">
        <w:rPr>
          <w:rFonts w:cstheme="minorHAnsi"/>
          <w:sz w:val="24"/>
          <w:szCs w:val="24"/>
        </w:rPr>
        <w:t xml:space="preserve"> – członek zespołu</w:t>
      </w:r>
      <w:r w:rsidRPr="006D3B58">
        <w:rPr>
          <w:rFonts w:cstheme="minorHAnsi"/>
          <w:sz w:val="24"/>
          <w:szCs w:val="24"/>
        </w:rPr>
        <w:t>;</w:t>
      </w:r>
    </w:p>
    <w:p w:rsidR="00674DBB" w:rsidRPr="001064FF" w:rsidRDefault="00567A56" w:rsidP="006D3B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6D3B58">
        <w:rPr>
          <w:rFonts w:cstheme="minorHAnsi"/>
          <w:sz w:val="24"/>
          <w:szCs w:val="24"/>
        </w:rPr>
        <w:t>rzedstawiciel Wydziału Polityki Społecznej w urzędzie – członek zespołu</w:t>
      </w:r>
      <w:r w:rsidRPr="001064FF">
        <w:rPr>
          <w:rFonts w:cstheme="minorHAnsi"/>
          <w:sz w:val="24"/>
          <w:szCs w:val="24"/>
        </w:rPr>
        <w:t>;</w:t>
      </w:r>
    </w:p>
    <w:p w:rsidR="00674DBB" w:rsidRPr="001064FF" w:rsidRDefault="00567A56" w:rsidP="006D3B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6D3B58">
        <w:rPr>
          <w:rFonts w:cstheme="minorHAnsi"/>
          <w:sz w:val="24"/>
          <w:szCs w:val="24"/>
        </w:rPr>
        <w:t>rzedstawiciel Wydziału Zdrowia w urzędzie – członek zespołu</w:t>
      </w:r>
      <w:r w:rsidRPr="001064FF">
        <w:rPr>
          <w:rFonts w:cstheme="minorHAnsi"/>
          <w:sz w:val="24"/>
          <w:szCs w:val="24"/>
        </w:rPr>
        <w:t>;</w:t>
      </w:r>
    </w:p>
    <w:p w:rsidR="001530B7" w:rsidRDefault="00567A56" w:rsidP="006D3B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6D3B58">
        <w:rPr>
          <w:rFonts w:cstheme="minorHAnsi"/>
          <w:sz w:val="24"/>
          <w:szCs w:val="24"/>
        </w:rPr>
        <w:t xml:space="preserve">rzedstawiciel </w:t>
      </w:r>
      <w:r w:rsidRPr="006D3B58">
        <w:rPr>
          <w:rFonts w:cstheme="minorHAnsi"/>
          <w:sz w:val="24"/>
          <w:szCs w:val="24"/>
        </w:rPr>
        <w:t>Biura Finansów</w:t>
      </w:r>
      <w:r w:rsidRPr="001530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</w:t>
      </w:r>
      <w:r w:rsidRPr="006D3B58">
        <w:rPr>
          <w:rFonts w:cstheme="minorHAnsi"/>
          <w:sz w:val="24"/>
          <w:szCs w:val="24"/>
        </w:rPr>
        <w:t>rzęd</w:t>
      </w:r>
      <w:r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w urzędzie</w:t>
      </w:r>
      <w:r w:rsidRPr="006D3B58">
        <w:rPr>
          <w:rFonts w:cstheme="minorHAnsi"/>
          <w:sz w:val="24"/>
          <w:szCs w:val="24"/>
        </w:rPr>
        <w:t xml:space="preserve"> – członek zespołu</w:t>
      </w:r>
      <w:r>
        <w:rPr>
          <w:rFonts w:cstheme="minorHAnsi"/>
          <w:sz w:val="24"/>
          <w:szCs w:val="24"/>
        </w:rPr>
        <w:t>;</w:t>
      </w:r>
    </w:p>
    <w:p w:rsidR="00546F92" w:rsidRPr="006D3B58" w:rsidRDefault="00567A56" w:rsidP="006D3B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6D3B58">
        <w:rPr>
          <w:rFonts w:cstheme="minorHAnsi"/>
          <w:sz w:val="24"/>
          <w:szCs w:val="24"/>
        </w:rPr>
        <w:t xml:space="preserve">rzedstawiciel Wydziału Finansów </w:t>
      </w:r>
      <w:r>
        <w:rPr>
          <w:rFonts w:cstheme="minorHAnsi"/>
          <w:sz w:val="24"/>
          <w:szCs w:val="24"/>
        </w:rPr>
        <w:t xml:space="preserve">i Budżetu </w:t>
      </w:r>
      <w:r w:rsidRPr="006D3B58">
        <w:rPr>
          <w:rFonts w:cstheme="minorHAnsi"/>
          <w:sz w:val="24"/>
          <w:szCs w:val="24"/>
        </w:rPr>
        <w:t xml:space="preserve">w </w:t>
      </w:r>
      <w:r w:rsidRPr="006D3B58">
        <w:rPr>
          <w:rFonts w:cstheme="minorHAnsi"/>
          <w:sz w:val="24"/>
          <w:szCs w:val="24"/>
        </w:rPr>
        <w:t>urzędzie</w:t>
      </w:r>
      <w:r w:rsidRPr="006D3B58">
        <w:rPr>
          <w:rFonts w:cstheme="minorHAnsi"/>
          <w:sz w:val="24"/>
          <w:szCs w:val="24"/>
        </w:rPr>
        <w:t xml:space="preserve"> – członek zespołu</w:t>
      </w:r>
      <w:r w:rsidRPr="006D3B58">
        <w:rPr>
          <w:rFonts w:cstheme="minorHAnsi"/>
          <w:sz w:val="24"/>
          <w:szCs w:val="24"/>
        </w:rPr>
        <w:t>;</w:t>
      </w:r>
      <w:r w:rsidRPr="006D3B58">
        <w:rPr>
          <w:rFonts w:cstheme="minorHAnsi"/>
          <w:sz w:val="24"/>
          <w:szCs w:val="24"/>
        </w:rPr>
        <w:t xml:space="preserve"> </w:t>
      </w:r>
    </w:p>
    <w:p w:rsidR="009E0DC2" w:rsidRDefault="00567A56" w:rsidP="006D3B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6D3B58">
        <w:rPr>
          <w:rFonts w:cstheme="minorHAnsi"/>
          <w:sz w:val="24"/>
          <w:szCs w:val="24"/>
        </w:rPr>
        <w:t>rzedstawiciel Biura Obsługi Urzędu w urzędzie – członek zespołu</w:t>
      </w:r>
      <w:r w:rsidRPr="001064FF">
        <w:rPr>
          <w:rFonts w:cstheme="minorHAnsi"/>
          <w:sz w:val="24"/>
          <w:szCs w:val="24"/>
        </w:rPr>
        <w:t xml:space="preserve">. </w:t>
      </w:r>
    </w:p>
    <w:p w:rsidR="006D3B58" w:rsidRPr="001064FF" w:rsidRDefault="00567A56" w:rsidP="001064F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2. Przedstawicieli, o których mowa w ust. 1 pkt 7 – 1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, wyznaczają dyrektorzy właściwych wydziałów lub biur w urzędzie, oraz informują o tym </w:t>
      </w:r>
      <w:r>
        <w:rPr>
          <w:rFonts w:cstheme="minorHAnsi"/>
          <w:sz w:val="24"/>
          <w:szCs w:val="24"/>
        </w:rPr>
        <w:t>wyznaczeniu przewodniczącego zespołu.</w:t>
      </w:r>
    </w:p>
    <w:p w:rsidR="00060015" w:rsidRPr="006D3B58" w:rsidRDefault="00567A56" w:rsidP="006D3B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6D3B58">
        <w:rPr>
          <w:rFonts w:cstheme="minorHAnsi"/>
          <w:sz w:val="24"/>
          <w:szCs w:val="24"/>
        </w:rPr>
        <w:t xml:space="preserve">. W skład </w:t>
      </w:r>
      <w:r>
        <w:rPr>
          <w:rFonts w:cstheme="minorHAnsi"/>
          <w:sz w:val="24"/>
          <w:szCs w:val="24"/>
        </w:rPr>
        <w:t>z</w:t>
      </w:r>
      <w:r w:rsidRPr="006D3B58">
        <w:rPr>
          <w:rFonts w:cstheme="minorHAnsi"/>
          <w:sz w:val="24"/>
          <w:szCs w:val="24"/>
        </w:rPr>
        <w:t>espołu, na wniosek Wojewody</w:t>
      </w:r>
      <w:r>
        <w:rPr>
          <w:rFonts w:cstheme="minorHAnsi"/>
          <w:sz w:val="24"/>
          <w:szCs w:val="24"/>
        </w:rPr>
        <w:t xml:space="preserve"> Mazowieckiego</w:t>
      </w:r>
      <w:r w:rsidRPr="006D3B58">
        <w:rPr>
          <w:rFonts w:cstheme="minorHAnsi"/>
          <w:sz w:val="24"/>
          <w:szCs w:val="24"/>
        </w:rPr>
        <w:t xml:space="preserve">, mogą wchodzić osoby powołane spośród pracowników zespolonych służb, inspekcji i straży, skierowanych przez przełożonych do wykonania zadań w </w:t>
      </w:r>
      <w:r>
        <w:rPr>
          <w:rFonts w:cstheme="minorHAnsi"/>
          <w:sz w:val="24"/>
          <w:szCs w:val="24"/>
        </w:rPr>
        <w:t>z</w:t>
      </w:r>
      <w:r w:rsidRPr="006D3B58">
        <w:rPr>
          <w:rFonts w:cstheme="minorHAnsi"/>
          <w:sz w:val="24"/>
          <w:szCs w:val="24"/>
        </w:rPr>
        <w:t>espole.</w:t>
      </w:r>
    </w:p>
    <w:p w:rsidR="00060015" w:rsidRPr="006D3B58" w:rsidRDefault="00567A56" w:rsidP="006D3B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6D3B58">
        <w:rPr>
          <w:rFonts w:cstheme="minorHAnsi"/>
          <w:sz w:val="24"/>
          <w:szCs w:val="24"/>
        </w:rPr>
        <w:t xml:space="preserve">. Do zadań </w:t>
      </w:r>
      <w:r>
        <w:rPr>
          <w:rFonts w:cstheme="minorHAnsi"/>
          <w:sz w:val="24"/>
          <w:szCs w:val="24"/>
        </w:rPr>
        <w:t>z</w:t>
      </w:r>
      <w:r w:rsidRPr="006D3B58">
        <w:rPr>
          <w:rFonts w:cstheme="minorHAnsi"/>
          <w:sz w:val="24"/>
          <w:szCs w:val="24"/>
        </w:rPr>
        <w:t xml:space="preserve">espołu </w:t>
      </w:r>
      <w:r w:rsidRPr="006D3B58">
        <w:rPr>
          <w:rFonts w:cstheme="minorHAnsi"/>
          <w:sz w:val="24"/>
          <w:szCs w:val="24"/>
        </w:rPr>
        <w:t>należy:</w:t>
      </w:r>
    </w:p>
    <w:p w:rsidR="00060015" w:rsidRPr="006D3B58" w:rsidRDefault="00567A56" w:rsidP="009E0D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D3B58">
        <w:rPr>
          <w:rFonts w:cstheme="minorHAnsi"/>
          <w:sz w:val="24"/>
          <w:szCs w:val="24"/>
        </w:rPr>
        <w:t>ocena występujących i potencjalnych zagrożeń w związku z napływem uchodźców;</w:t>
      </w:r>
    </w:p>
    <w:p w:rsidR="009E0DC2" w:rsidRPr="006D3B58" w:rsidRDefault="00567A56" w:rsidP="009E0D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D3B58">
        <w:rPr>
          <w:rFonts w:cstheme="minorHAnsi"/>
          <w:sz w:val="24"/>
          <w:szCs w:val="24"/>
        </w:rPr>
        <w:t>rozpoznanie możliwych działań w zakresie udzielenia wsparcia i pomocy uchodźcom;</w:t>
      </w:r>
    </w:p>
    <w:p w:rsidR="009E0DC2" w:rsidRPr="006D3B58" w:rsidRDefault="00567A56" w:rsidP="009E0D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D3B58">
        <w:rPr>
          <w:rFonts w:cstheme="minorHAnsi"/>
          <w:sz w:val="24"/>
          <w:szCs w:val="24"/>
        </w:rPr>
        <w:t>opracowania planu przyjęcia uchodźców;</w:t>
      </w:r>
    </w:p>
    <w:p w:rsidR="009E0DC2" w:rsidRPr="006D3B58" w:rsidRDefault="00567A56" w:rsidP="009E0D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D3B58">
        <w:rPr>
          <w:rFonts w:cstheme="minorHAnsi"/>
          <w:sz w:val="24"/>
          <w:szCs w:val="24"/>
        </w:rPr>
        <w:t>opracowania procedur bezpieczeństwa w proces</w:t>
      </w:r>
      <w:r w:rsidRPr="006D3B58">
        <w:rPr>
          <w:rFonts w:cstheme="minorHAnsi"/>
          <w:sz w:val="24"/>
          <w:szCs w:val="24"/>
        </w:rPr>
        <w:t>ie przyjmowania i pobytu uchodźców;</w:t>
      </w:r>
    </w:p>
    <w:p w:rsidR="006D3B58" w:rsidRDefault="00567A56" w:rsidP="009E0D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D3B58">
        <w:rPr>
          <w:rFonts w:cstheme="minorHAnsi"/>
          <w:sz w:val="24"/>
          <w:szCs w:val="24"/>
        </w:rPr>
        <w:t>koordynacja ewentualnych działań w sytuacji napływu imigrantów</w:t>
      </w:r>
      <w:r w:rsidRPr="006D3B58">
        <w:rPr>
          <w:rFonts w:cstheme="minorHAnsi"/>
          <w:sz w:val="24"/>
          <w:szCs w:val="24"/>
        </w:rPr>
        <w:t xml:space="preserve"> na teren województwa mazowieckiego</w:t>
      </w:r>
      <w:r>
        <w:rPr>
          <w:rFonts w:cstheme="minorHAnsi"/>
          <w:sz w:val="24"/>
          <w:szCs w:val="24"/>
        </w:rPr>
        <w:t>, obejmujących w szczególności sprawy związane z:</w:t>
      </w:r>
    </w:p>
    <w:p w:rsidR="006D3B58" w:rsidRDefault="00567A56" w:rsidP="001064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rozwiązywaniem problemów prawnych dotyczących funkcjonowania miejsc pobyt</w:t>
      </w:r>
      <w:r>
        <w:rPr>
          <w:rFonts w:cstheme="minorHAnsi"/>
          <w:sz w:val="24"/>
          <w:szCs w:val="24"/>
        </w:rPr>
        <w:t xml:space="preserve">u uchodźców, </w:t>
      </w:r>
    </w:p>
    <w:p w:rsidR="006D3B58" w:rsidRDefault="00567A56" w:rsidP="001064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legalizacją pobytu uchodźców oraz współpracą ze Strażą Graniczną, </w:t>
      </w:r>
    </w:p>
    <w:p w:rsidR="006D3B58" w:rsidRDefault="00567A56" w:rsidP="001064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pomocą społeczną dla uchodźców; </w:t>
      </w:r>
    </w:p>
    <w:p w:rsidR="006D3B58" w:rsidRDefault="00567A56" w:rsidP="001064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ochroną zdrowia uchodźców,</w:t>
      </w:r>
    </w:p>
    <w:p w:rsidR="006D3B58" w:rsidRDefault="00567A56" w:rsidP="001064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finansowaniem pobytu uchodźców,</w:t>
      </w:r>
    </w:p>
    <w:p w:rsidR="00060015" w:rsidRPr="006D3B58" w:rsidRDefault="00567A56" w:rsidP="001064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problemami w bieżącym utrzymaniu miejsc wytypowanych do pobytu uchodźców na terenie</w:t>
      </w:r>
      <w:r>
        <w:rPr>
          <w:rFonts w:cstheme="minorHAnsi"/>
          <w:sz w:val="24"/>
          <w:szCs w:val="24"/>
        </w:rPr>
        <w:t xml:space="preserve"> województwa mazowieckiego; </w:t>
      </w:r>
    </w:p>
    <w:p w:rsidR="009E0DC2" w:rsidRDefault="00567A56" w:rsidP="009E0D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D3B58">
        <w:rPr>
          <w:rFonts w:cstheme="minorHAnsi"/>
          <w:sz w:val="24"/>
          <w:szCs w:val="24"/>
        </w:rPr>
        <w:t xml:space="preserve">przygotowania zasad finansowania </w:t>
      </w:r>
      <w:r w:rsidRPr="006D3B58">
        <w:rPr>
          <w:rFonts w:cstheme="minorHAnsi"/>
          <w:sz w:val="24"/>
          <w:szCs w:val="24"/>
        </w:rPr>
        <w:t>po</w:t>
      </w:r>
      <w:r w:rsidRPr="006D3B58">
        <w:rPr>
          <w:rFonts w:cstheme="minorHAnsi"/>
          <w:sz w:val="24"/>
          <w:szCs w:val="24"/>
        </w:rPr>
        <w:t>bytu uchodźców, z uwzględnieniem potrzeby zabezpieczenia stosownych środków.</w:t>
      </w:r>
    </w:p>
    <w:p w:rsidR="006D3B58" w:rsidRDefault="00567A56" w:rsidP="001064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Do zadań przewodniczącego zespołu należy organizacja i koordynowanie prac zespołu. </w:t>
      </w:r>
    </w:p>
    <w:p w:rsidR="006D3B58" w:rsidRDefault="00567A56" w:rsidP="001064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W przypadku nieobecności przewodniczącego zespołu, jego zadania wykonuje zastępca przewodniczącego lub inny członek zespołu, wyznaczony przez przewodniczącego zespołu. </w:t>
      </w:r>
    </w:p>
    <w:p w:rsidR="006D3B58" w:rsidRDefault="00567A56" w:rsidP="001064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D3B58" w:rsidRDefault="00567A56" w:rsidP="001064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064FF">
        <w:rPr>
          <w:rFonts w:cstheme="minorHAnsi"/>
          <w:b/>
          <w:sz w:val="24"/>
          <w:szCs w:val="24"/>
        </w:rPr>
        <w:t>§ 2.</w:t>
      </w:r>
      <w:r>
        <w:rPr>
          <w:rFonts w:cstheme="minorHAnsi"/>
          <w:sz w:val="24"/>
          <w:szCs w:val="24"/>
        </w:rPr>
        <w:t xml:space="preserve"> 1. Ustanawia się Pana Andrzeja Wasielewskiego pełnomocnikiem Wojewody do spraw uchodźców. </w:t>
      </w:r>
    </w:p>
    <w:p w:rsidR="006D3B58" w:rsidRDefault="00567A56" w:rsidP="001064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Ustanowienie pełnomocnika, o którym mowa w ust. 1, następuje do czasu odwołania. </w:t>
      </w:r>
    </w:p>
    <w:p w:rsidR="006D3B58" w:rsidRDefault="00567A56" w:rsidP="001064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Zadaniem pełnomocnika, o którym mowa w ust. 1, jest prowadzenie i koordynacj</w:t>
      </w:r>
      <w:r>
        <w:rPr>
          <w:rFonts w:cstheme="minorHAnsi"/>
          <w:sz w:val="24"/>
          <w:szCs w:val="24"/>
        </w:rPr>
        <w:t xml:space="preserve">a spraw związanych z napływem uchodźców oraz współpraca z zespołem. </w:t>
      </w:r>
    </w:p>
    <w:p w:rsidR="006D3B58" w:rsidRDefault="00567A56" w:rsidP="001064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D3B58" w:rsidRDefault="00567A56" w:rsidP="001064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064FF">
        <w:rPr>
          <w:rFonts w:cstheme="minorHAnsi"/>
          <w:b/>
          <w:sz w:val="24"/>
          <w:szCs w:val="24"/>
        </w:rPr>
        <w:t>§ 3</w:t>
      </w:r>
      <w:r>
        <w:rPr>
          <w:rFonts w:cstheme="minorHAnsi"/>
          <w:sz w:val="24"/>
          <w:szCs w:val="24"/>
        </w:rPr>
        <w:t>. Wykonanie zarządzenia powierza się pełnomocnikowi, o którym mowa w § 2</w:t>
      </w:r>
      <w:r>
        <w:rPr>
          <w:rFonts w:cstheme="minorHAnsi"/>
          <w:sz w:val="24"/>
          <w:szCs w:val="24"/>
        </w:rPr>
        <w:t xml:space="preserve"> ust. 1</w:t>
      </w:r>
      <w:r>
        <w:rPr>
          <w:rFonts w:cstheme="minorHAnsi"/>
          <w:sz w:val="24"/>
          <w:szCs w:val="24"/>
        </w:rPr>
        <w:t xml:space="preserve">. </w:t>
      </w:r>
    </w:p>
    <w:p w:rsidR="006D3B58" w:rsidRPr="001064FF" w:rsidRDefault="00567A56" w:rsidP="001064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B4B4E" w:rsidRDefault="00567A56" w:rsidP="0006001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D3B58">
        <w:rPr>
          <w:rFonts w:cstheme="minorHAnsi"/>
          <w:b/>
          <w:bCs/>
          <w:sz w:val="24"/>
          <w:szCs w:val="24"/>
        </w:rPr>
        <w:t xml:space="preserve">§ </w:t>
      </w:r>
      <w:r>
        <w:rPr>
          <w:rFonts w:cstheme="minorHAnsi"/>
          <w:b/>
          <w:bCs/>
          <w:sz w:val="24"/>
          <w:szCs w:val="24"/>
        </w:rPr>
        <w:t>4</w:t>
      </w:r>
      <w:r w:rsidRPr="006D3B58">
        <w:rPr>
          <w:rFonts w:cstheme="minorHAnsi"/>
          <w:b/>
          <w:bCs/>
          <w:sz w:val="24"/>
          <w:szCs w:val="24"/>
        </w:rPr>
        <w:t xml:space="preserve">. </w:t>
      </w:r>
      <w:r w:rsidRPr="006D3B58">
        <w:rPr>
          <w:rFonts w:cstheme="minorHAnsi"/>
          <w:sz w:val="24"/>
          <w:szCs w:val="24"/>
        </w:rPr>
        <w:t>Zarządzenie wchodzi w życie z dniem podpisania.</w:t>
      </w:r>
    </w:p>
    <w:p w:rsidR="0021380C" w:rsidRDefault="00567A56" w:rsidP="0006001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1380C" w:rsidRDefault="00567A56" w:rsidP="0006001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1380C" w:rsidRDefault="00567A56" w:rsidP="0006001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1380C" w:rsidRDefault="00567A56" w:rsidP="0006001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bookmarkStart w:id="2" w:name="ezdPracownikStanowisko"/>
      <w:r>
        <w:rPr>
          <w:rFonts w:cstheme="minorHAnsi"/>
          <w:sz w:val="24"/>
          <w:szCs w:val="24"/>
        </w:rPr>
        <w:t>Wojewoda Mazowiecki</w:t>
      </w:r>
      <w:bookmarkEnd w:id="2"/>
    </w:p>
    <w:p w:rsidR="0021380C" w:rsidRPr="006D3B58" w:rsidRDefault="00567A56" w:rsidP="0006001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bookmarkStart w:id="3" w:name="ezdPracownikNazwa"/>
      <w:r w:rsidRPr="006D3B58">
        <w:rPr>
          <w:rFonts w:cstheme="minorHAnsi"/>
          <w:sz w:val="24"/>
          <w:szCs w:val="24"/>
        </w:rPr>
        <w:t>Konstant</w:t>
      </w:r>
      <w:r w:rsidRPr="006D3B58">
        <w:rPr>
          <w:rFonts w:cstheme="minorHAnsi"/>
          <w:sz w:val="24"/>
          <w:szCs w:val="24"/>
        </w:rPr>
        <w:t>y Radziwiłł</w:t>
      </w:r>
      <w:bookmarkEnd w:id="3"/>
    </w:p>
    <w:sectPr w:rsidR="0021380C" w:rsidRPr="006D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8C5"/>
    <w:multiLevelType w:val="hybridMultilevel"/>
    <w:tmpl w:val="747E70DE"/>
    <w:lvl w:ilvl="0" w:tplc="64E066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2290DC" w:tentative="1">
      <w:start w:val="1"/>
      <w:numFmt w:val="lowerLetter"/>
      <w:lvlText w:val="%2."/>
      <w:lvlJc w:val="left"/>
      <w:pPr>
        <w:ind w:left="1440" w:hanging="360"/>
      </w:pPr>
    </w:lvl>
    <w:lvl w:ilvl="2" w:tplc="B20A9702" w:tentative="1">
      <w:start w:val="1"/>
      <w:numFmt w:val="lowerRoman"/>
      <w:lvlText w:val="%3."/>
      <w:lvlJc w:val="right"/>
      <w:pPr>
        <w:ind w:left="2160" w:hanging="180"/>
      </w:pPr>
    </w:lvl>
    <w:lvl w:ilvl="3" w:tplc="92F64D78" w:tentative="1">
      <w:start w:val="1"/>
      <w:numFmt w:val="decimal"/>
      <w:lvlText w:val="%4."/>
      <w:lvlJc w:val="left"/>
      <w:pPr>
        <w:ind w:left="2880" w:hanging="360"/>
      </w:pPr>
    </w:lvl>
    <w:lvl w:ilvl="4" w:tplc="67360DF8" w:tentative="1">
      <w:start w:val="1"/>
      <w:numFmt w:val="lowerLetter"/>
      <w:lvlText w:val="%5."/>
      <w:lvlJc w:val="left"/>
      <w:pPr>
        <w:ind w:left="3600" w:hanging="360"/>
      </w:pPr>
    </w:lvl>
    <w:lvl w:ilvl="5" w:tplc="49F0DED0" w:tentative="1">
      <w:start w:val="1"/>
      <w:numFmt w:val="lowerRoman"/>
      <w:lvlText w:val="%6."/>
      <w:lvlJc w:val="right"/>
      <w:pPr>
        <w:ind w:left="4320" w:hanging="180"/>
      </w:pPr>
    </w:lvl>
    <w:lvl w:ilvl="6" w:tplc="71425A1A" w:tentative="1">
      <w:start w:val="1"/>
      <w:numFmt w:val="decimal"/>
      <w:lvlText w:val="%7."/>
      <w:lvlJc w:val="left"/>
      <w:pPr>
        <w:ind w:left="5040" w:hanging="360"/>
      </w:pPr>
    </w:lvl>
    <w:lvl w:ilvl="7" w:tplc="138EB632" w:tentative="1">
      <w:start w:val="1"/>
      <w:numFmt w:val="lowerLetter"/>
      <w:lvlText w:val="%8."/>
      <w:lvlJc w:val="left"/>
      <w:pPr>
        <w:ind w:left="5760" w:hanging="360"/>
      </w:pPr>
    </w:lvl>
    <w:lvl w:ilvl="8" w:tplc="32F2C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35DC"/>
    <w:multiLevelType w:val="hybridMultilevel"/>
    <w:tmpl w:val="F628240C"/>
    <w:lvl w:ilvl="0" w:tplc="34E48CD8">
      <w:start w:val="1"/>
      <w:numFmt w:val="decimal"/>
      <w:lvlText w:val="%1."/>
      <w:lvlJc w:val="left"/>
      <w:pPr>
        <w:ind w:left="720" w:hanging="360"/>
      </w:pPr>
    </w:lvl>
    <w:lvl w:ilvl="1" w:tplc="BB4E539C" w:tentative="1">
      <w:start w:val="1"/>
      <w:numFmt w:val="lowerLetter"/>
      <w:lvlText w:val="%2."/>
      <w:lvlJc w:val="left"/>
      <w:pPr>
        <w:ind w:left="1440" w:hanging="360"/>
      </w:pPr>
    </w:lvl>
    <w:lvl w:ilvl="2" w:tplc="0CAA2018" w:tentative="1">
      <w:start w:val="1"/>
      <w:numFmt w:val="lowerRoman"/>
      <w:lvlText w:val="%3."/>
      <w:lvlJc w:val="right"/>
      <w:pPr>
        <w:ind w:left="2160" w:hanging="180"/>
      </w:pPr>
    </w:lvl>
    <w:lvl w:ilvl="3" w:tplc="B64E8512" w:tentative="1">
      <w:start w:val="1"/>
      <w:numFmt w:val="decimal"/>
      <w:lvlText w:val="%4."/>
      <w:lvlJc w:val="left"/>
      <w:pPr>
        <w:ind w:left="2880" w:hanging="360"/>
      </w:pPr>
    </w:lvl>
    <w:lvl w:ilvl="4" w:tplc="ABB6FDB4" w:tentative="1">
      <w:start w:val="1"/>
      <w:numFmt w:val="lowerLetter"/>
      <w:lvlText w:val="%5."/>
      <w:lvlJc w:val="left"/>
      <w:pPr>
        <w:ind w:left="3600" w:hanging="360"/>
      </w:pPr>
    </w:lvl>
    <w:lvl w:ilvl="5" w:tplc="8CB2ECEE" w:tentative="1">
      <w:start w:val="1"/>
      <w:numFmt w:val="lowerRoman"/>
      <w:lvlText w:val="%6."/>
      <w:lvlJc w:val="right"/>
      <w:pPr>
        <w:ind w:left="4320" w:hanging="180"/>
      </w:pPr>
    </w:lvl>
    <w:lvl w:ilvl="6" w:tplc="FC1C6BBA" w:tentative="1">
      <w:start w:val="1"/>
      <w:numFmt w:val="decimal"/>
      <w:lvlText w:val="%7."/>
      <w:lvlJc w:val="left"/>
      <w:pPr>
        <w:ind w:left="5040" w:hanging="360"/>
      </w:pPr>
    </w:lvl>
    <w:lvl w:ilvl="7" w:tplc="24E49FE4" w:tentative="1">
      <w:start w:val="1"/>
      <w:numFmt w:val="lowerLetter"/>
      <w:lvlText w:val="%8."/>
      <w:lvlJc w:val="left"/>
      <w:pPr>
        <w:ind w:left="5760" w:hanging="360"/>
      </w:pPr>
    </w:lvl>
    <w:lvl w:ilvl="8" w:tplc="618EE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07377"/>
    <w:multiLevelType w:val="hybridMultilevel"/>
    <w:tmpl w:val="F9AAB268"/>
    <w:lvl w:ilvl="0" w:tplc="5612893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830E398E" w:tentative="1">
      <w:start w:val="1"/>
      <w:numFmt w:val="lowerLetter"/>
      <w:lvlText w:val="%2."/>
      <w:lvlJc w:val="left"/>
      <w:pPr>
        <w:ind w:left="1440" w:hanging="360"/>
      </w:pPr>
    </w:lvl>
    <w:lvl w:ilvl="2" w:tplc="4AE0EA80" w:tentative="1">
      <w:start w:val="1"/>
      <w:numFmt w:val="lowerRoman"/>
      <w:lvlText w:val="%3."/>
      <w:lvlJc w:val="right"/>
      <w:pPr>
        <w:ind w:left="2160" w:hanging="180"/>
      </w:pPr>
    </w:lvl>
    <w:lvl w:ilvl="3" w:tplc="D742948C" w:tentative="1">
      <w:start w:val="1"/>
      <w:numFmt w:val="decimal"/>
      <w:lvlText w:val="%4."/>
      <w:lvlJc w:val="left"/>
      <w:pPr>
        <w:ind w:left="2880" w:hanging="360"/>
      </w:pPr>
    </w:lvl>
    <w:lvl w:ilvl="4" w:tplc="5D8654D8" w:tentative="1">
      <w:start w:val="1"/>
      <w:numFmt w:val="lowerLetter"/>
      <w:lvlText w:val="%5."/>
      <w:lvlJc w:val="left"/>
      <w:pPr>
        <w:ind w:left="3600" w:hanging="360"/>
      </w:pPr>
    </w:lvl>
    <w:lvl w:ilvl="5" w:tplc="72EE8D02" w:tentative="1">
      <w:start w:val="1"/>
      <w:numFmt w:val="lowerRoman"/>
      <w:lvlText w:val="%6."/>
      <w:lvlJc w:val="right"/>
      <w:pPr>
        <w:ind w:left="4320" w:hanging="180"/>
      </w:pPr>
    </w:lvl>
    <w:lvl w:ilvl="6" w:tplc="F5D6D634" w:tentative="1">
      <w:start w:val="1"/>
      <w:numFmt w:val="decimal"/>
      <w:lvlText w:val="%7."/>
      <w:lvlJc w:val="left"/>
      <w:pPr>
        <w:ind w:left="5040" w:hanging="360"/>
      </w:pPr>
    </w:lvl>
    <w:lvl w:ilvl="7" w:tplc="1892E72E" w:tentative="1">
      <w:start w:val="1"/>
      <w:numFmt w:val="lowerLetter"/>
      <w:lvlText w:val="%8."/>
      <w:lvlJc w:val="left"/>
      <w:pPr>
        <w:ind w:left="5760" w:hanging="360"/>
      </w:pPr>
    </w:lvl>
    <w:lvl w:ilvl="8" w:tplc="90AA5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F3236"/>
    <w:multiLevelType w:val="hybridMultilevel"/>
    <w:tmpl w:val="E8C09AF4"/>
    <w:lvl w:ilvl="0" w:tplc="793682DC">
      <w:start w:val="1"/>
      <w:numFmt w:val="decimal"/>
      <w:lvlText w:val="%1)"/>
      <w:lvlJc w:val="left"/>
      <w:pPr>
        <w:ind w:left="360" w:hanging="360"/>
      </w:pPr>
    </w:lvl>
    <w:lvl w:ilvl="1" w:tplc="990291C0" w:tentative="1">
      <w:start w:val="1"/>
      <w:numFmt w:val="lowerLetter"/>
      <w:lvlText w:val="%2."/>
      <w:lvlJc w:val="left"/>
      <w:pPr>
        <w:ind w:left="1080" w:hanging="360"/>
      </w:pPr>
    </w:lvl>
    <w:lvl w:ilvl="2" w:tplc="F5E85B02" w:tentative="1">
      <w:start w:val="1"/>
      <w:numFmt w:val="lowerRoman"/>
      <w:lvlText w:val="%3."/>
      <w:lvlJc w:val="right"/>
      <w:pPr>
        <w:ind w:left="1800" w:hanging="180"/>
      </w:pPr>
    </w:lvl>
    <w:lvl w:ilvl="3" w:tplc="D2A45E48" w:tentative="1">
      <w:start w:val="1"/>
      <w:numFmt w:val="decimal"/>
      <w:lvlText w:val="%4."/>
      <w:lvlJc w:val="left"/>
      <w:pPr>
        <w:ind w:left="2520" w:hanging="360"/>
      </w:pPr>
    </w:lvl>
    <w:lvl w:ilvl="4" w:tplc="528EA4AA" w:tentative="1">
      <w:start w:val="1"/>
      <w:numFmt w:val="lowerLetter"/>
      <w:lvlText w:val="%5."/>
      <w:lvlJc w:val="left"/>
      <w:pPr>
        <w:ind w:left="3240" w:hanging="360"/>
      </w:pPr>
    </w:lvl>
    <w:lvl w:ilvl="5" w:tplc="AD8EA676" w:tentative="1">
      <w:start w:val="1"/>
      <w:numFmt w:val="lowerRoman"/>
      <w:lvlText w:val="%6."/>
      <w:lvlJc w:val="right"/>
      <w:pPr>
        <w:ind w:left="3960" w:hanging="180"/>
      </w:pPr>
    </w:lvl>
    <w:lvl w:ilvl="6" w:tplc="72768278" w:tentative="1">
      <w:start w:val="1"/>
      <w:numFmt w:val="decimal"/>
      <w:lvlText w:val="%7."/>
      <w:lvlJc w:val="left"/>
      <w:pPr>
        <w:ind w:left="4680" w:hanging="360"/>
      </w:pPr>
    </w:lvl>
    <w:lvl w:ilvl="7" w:tplc="BB80C168" w:tentative="1">
      <w:start w:val="1"/>
      <w:numFmt w:val="lowerLetter"/>
      <w:lvlText w:val="%8."/>
      <w:lvlJc w:val="left"/>
      <w:pPr>
        <w:ind w:left="5400" w:hanging="360"/>
      </w:pPr>
    </w:lvl>
    <w:lvl w:ilvl="8" w:tplc="63AAFC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56"/>
    <w:rsid w:val="0056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66FCA-9DB7-4724-9705-92048577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0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B5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B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B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B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B5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3B5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B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B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B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WBZK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Sepełowski</dc:creator>
  <cp:lastModifiedBy>Beata Darnowska</cp:lastModifiedBy>
  <cp:revision>2</cp:revision>
  <dcterms:created xsi:type="dcterms:W3CDTF">2022-02-11T15:13:00Z</dcterms:created>
  <dcterms:modified xsi:type="dcterms:W3CDTF">2022-02-11T15:13:00Z</dcterms:modified>
</cp:coreProperties>
</file>