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561899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561899" w:rsidP="002A4C36">
      <w:pPr>
        <w:pStyle w:val="Tytu"/>
        <w:spacing w:after="0"/>
      </w:pPr>
      <w:r w:rsidRPr="00D666FB">
        <w:t>WOJEWODY POMORSKIEGO</w:t>
      </w:r>
    </w:p>
    <w:p w:rsidR="00300B87" w:rsidRPr="00300B87" w:rsidRDefault="00300B87" w:rsidP="00300B87">
      <w:pPr>
        <w:spacing w:before="240"/>
        <w:ind w:firstLine="0"/>
        <w:jc w:val="center"/>
      </w:pPr>
      <w:r>
        <w:t>z dnia 5 lutego 2024 r.</w:t>
      </w:r>
    </w:p>
    <w:p w:rsidR="0050059C" w:rsidRPr="00D64FAC" w:rsidRDefault="00561899" w:rsidP="0050059C">
      <w:pPr>
        <w:spacing w:after="360"/>
        <w:jc w:val="center"/>
        <w:outlineLvl w:val="1"/>
        <w:rPr>
          <w:rFonts w:eastAsia="Times New Roman"/>
          <w:b/>
          <w:sz w:val="28"/>
          <w:szCs w:val="26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D64FAC">
        <w:rPr>
          <w:rFonts w:eastAsia="Times New Roman" w:cs="Arial"/>
          <w:b/>
          <w:sz w:val="28"/>
          <w:szCs w:val="28"/>
        </w:rPr>
        <w:t xml:space="preserve">zgody na sprzedaż w drodze </w:t>
      </w:r>
      <w:r>
        <w:rPr>
          <w:rFonts w:cs="Arial"/>
          <w:b/>
          <w:sz w:val="28"/>
          <w:szCs w:val="28"/>
        </w:rPr>
        <w:t>przetargu</w:t>
      </w:r>
      <w:r w:rsidRPr="00D64FAC">
        <w:rPr>
          <w:rFonts w:eastAsia="Times New Roman" w:cs="Arial"/>
          <w:b/>
          <w:sz w:val="28"/>
          <w:szCs w:val="28"/>
        </w:rPr>
        <w:t xml:space="preserve"> nieruchomości lokalowej z zasobu Skarbu Państw</w:t>
      </w:r>
      <w:r>
        <w:rPr>
          <w:rFonts w:eastAsia="Times New Roman" w:cs="Arial"/>
          <w:b/>
          <w:sz w:val="28"/>
          <w:szCs w:val="28"/>
        </w:rPr>
        <w:t>a</w:t>
      </w:r>
    </w:p>
    <w:p w:rsidR="0050059C" w:rsidRDefault="00561899" w:rsidP="0050059C">
      <w:pPr>
        <w:spacing w:after="360"/>
      </w:pPr>
      <w:r>
        <w:t xml:space="preserve">Na podstawie </w:t>
      </w:r>
      <w:r w:rsidRPr="00D64FAC">
        <w:rPr>
          <w:rFonts w:cs="Arial"/>
        </w:rPr>
        <w:t>art. 11 ust. 2, art. 23 ust. 1 pkt 7</w:t>
      </w:r>
      <w:r>
        <w:rPr>
          <w:rFonts w:cs="Arial"/>
        </w:rPr>
        <w:t xml:space="preserve"> oraz </w:t>
      </w:r>
      <w:r w:rsidRPr="00D64FAC">
        <w:rPr>
          <w:rFonts w:cs="Arial"/>
        </w:rPr>
        <w:t>art. 37 ust. 1 ustawy z dnia 21</w:t>
      </w:r>
      <w:r>
        <w:rPr>
          <w:rFonts w:cs="Arial"/>
        </w:rPr>
        <w:t xml:space="preserve"> </w:t>
      </w:r>
      <w:r w:rsidRPr="00D64FAC">
        <w:rPr>
          <w:rFonts w:cs="Arial"/>
        </w:rPr>
        <w:t>sierpnia 1997</w:t>
      </w:r>
      <w:r>
        <w:rPr>
          <w:rFonts w:cs="Arial"/>
        </w:rPr>
        <w:t xml:space="preserve"> </w:t>
      </w:r>
      <w:r w:rsidRPr="00D64FAC">
        <w:rPr>
          <w:rFonts w:cs="Arial"/>
        </w:rPr>
        <w:t>r.</w:t>
      </w:r>
      <w:r w:rsidRPr="00D64FAC">
        <w:rPr>
          <w:rFonts w:cs="Arial"/>
        </w:rPr>
        <w:t xml:space="preserve"> o gospodarce nieruchomościami (</w:t>
      </w:r>
      <w:r w:rsidRPr="00D64FAC">
        <w:rPr>
          <w:rFonts w:cs="Arial"/>
          <w:iCs/>
        </w:rPr>
        <w:t>Dz.U. z 202</w:t>
      </w:r>
      <w:r>
        <w:rPr>
          <w:rFonts w:cs="Arial"/>
          <w:iCs/>
        </w:rPr>
        <w:t>3 r. poz. 344, 1113, 1463, 1506, 1688, 1762, 1906</w:t>
      </w:r>
      <w:r>
        <w:rPr>
          <w:rFonts w:cs="Arial"/>
          <w:iCs/>
        </w:rPr>
        <w:t xml:space="preserve"> i</w:t>
      </w:r>
      <w:r>
        <w:rPr>
          <w:rFonts w:cs="Arial"/>
          <w:iCs/>
        </w:rPr>
        <w:t xml:space="preserve"> 2029) </w:t>
      </w:r>
      <w:r w:rsidRPr="00D64FAC">
        <w:rPr>
          <w:rFonts w:cs="Arial"/>
        </w:rPr>
        <w:t>zarządza się, co</w:t>
      </w:r>
      <w:r>
        <w:rPr>
          <w:rFonts w:cs="Arial"/>
        </w:rPr>
        <w:t xml:space="preserve"> </w:t>
      </w:r>
      <w:r w:rsidRPr="00D64FAC">
        <w:rPr>
          <w:rFonts w:cs="Arial"/>
        </w:rPr>
        <w:t>następuje</w:t>
      </w:r>
      <w:r>
        <w:rPr>
          <w:rFonts w:cs="Arial"/>
        </w:rPr>
        <w:t>:</w:t>
      </w:r>
    </w:p>
    <w:p w:rsidR="0050059C" w:rsidRPr="00D64FAC" w:rsidRDefault="00561899" w:rsidP="0050059C">
      <w:pPr>
        <w:ind w:firstLine="703"/>
        <w:rPr>
          <w:rFonts w:cs="Arial"/>
        </w:rPr>
      </w:pPr>
      <w:bookmarkStart w:id="0" w:name="_Hlk71116339"/>
      <w:r w:rsidRPr="008644C3">
        <w:t>§</w:t>
      </w:r>
      <w:r>
        <w:t xml:space="preserve"> 1.</w:t>
      </w:r>
      <w:r w:rsidRPr="000D4FCF">
        <w:rPr>
          <w:rFonts w:cs="Arial"/>
        </w:rPr>
        <w:t xml:space="preserve"> </w:t>
      </w:r>
      <w:r w:rsidRPr="00D64FAC">
        <w:rPr>
          <w:rFonts w:cs="Arial"/>
        </w:rPr>
        <w:t xml:space="preserve">Wyraża się zgodę Staroście Puckiemu, wykonującemu zadania z zakresu administracji rządowej, na sprzedaż z zasobu Skarbu Państwa prawa własności lokalu mieszkalnego nr </w:t>
      </w:r>
      <w:r>
        <w:rPr>
          <w:rFonts w:cs="Arial"/>
        </w:rPr>
        <w:t>8</w:t>
      </w:r>
      <w:r w:rsidRPr="00D64FAC">
        <w:rPr>
          <w:rFonts w:cs="Arial"/>
        </w:rPr>
        <w:t xml:space="preserve"> o powierzchni</w:t>
      </w:r>
      <w:r>
        <w:rPr>
          <w:rFonts w:cs="Arial"/>
        </w:rPr>
        <w:t xml:space="preserve"> użytkowej</w:t>
      </w:r>
      <w:r w:rsidRPr="00D64FAC">
        <w:rPr>
          <w:rFonts w:cs="Arial"/>
        </w:rPr>
        <w:t xml:space="preserve"> </w:t>
      </w:r>
      <w:r>
        <w:rPr>
          <w:rFonts w:cs="Arial"/>
        </w:rPr>
        <w:t xml:space="preserve">36,66 </w:t>
      </w:r>
      <w:r w:rsidRPr="00D64FAC">
        <w:rPr>
          <w:rFonts w:cs="Arial"/>
        </w:rPr>
        <w:t>m</w:t>
      </w:r>
      <w:r w:rsidRPr="00D64FAC">
        <w:rPr>
          <w:rFonts w:cs="Arial"/>
          <w:vertAlign w:val="superscript"/>
        </w:rPr>
        <w:t>2</w:t>
      </w:r>
      <w:r w:rsidRPr="00D64FAC">
        <w:rPr>
          <w:rFonts w:cs="Arial"/>
        </w:rPr>
        <w:t xml:space="preserve"> wraz z </w:t>
      </w:r>
      <w:r>
        <w:rPr>
          <w:rFonts w:cs="Arial"/>
        </w:rPr>
        <w:t xml:space="preserve">pomieszczeniami </w:t>
      </w:r>
      <w:r w:rsidRPr="00D64FAC">
        <w:rPr>
          <w:rFonts w:cs="Arial"/>
        </w:rPr>
        <w:t>przynależnym</w:t>
      </w:r>
      <w:r>
        <w:rPr>
          <w:rFonts w:cs="Arial"/>
        </w:rPr>
        <w:t xml:space="preserve">i, </w:t>
      </w:r>
      <w:r w:rsidRPr="00D64FAC">
        <w:rPr>
          <w:rFonts w:cs="Arial"/>
        </w:rPr>
        <w:t>tj. piwnicą o po</w:t>
      </w:r>
      <w:r w:rsidRPr="00D64FAC">
        <w:rPr>
          <w:rFonts w:cs="Arial"/>
        </w:rPr>
        <w:t xml:space="preserve">wierzchni </w:t>
      </w:r>
      <w:r>
        <w:rPr>
          <w:rFonts w:cs="Arial"/>
        </w:rPr>
        <w:t xml:space="preserve">7,54 </w:t>
      </w:r>
      <w:r w:rsidRPr="00D64FAC">
        <w:rPr>
          <w:rFonts w:cs="Arial"/>
        </w:rPr>
        <w:t>m</w:t>
      </w:r>
      <w:r w:rsidRPr="00D64FAC">
        <w:rPr>
          <w:rFonts w:cs="Arial"/>
          <w:vertAlign w:val="superscript"/>
        </w:rPr>
        <w:t>2</w:t>
      </w:r>
      <w:r>
        <w:rPr>
          <w:rFonts w:cs="Arial"/>
        </w:rPr>
        <w:t xml:space="preserve"> i pomieszczeniem gospodarczym boks nr XI o powierzchni 6,18 m² oraz związanym z nim udziałem wynoszącym 0,0427 części w nieruchomości wspólnej, </w:t>
      </w:r>
      <w:r w:rsidRPr="00D64FAC">
        <w:rPr>
          <w:rFonts w:cs="Arial"/>
        </w:rPr>
        <w:t>znajdującego się w</w:t>
      </w:r>
      <w:r>
        <w:rPr>
          <w:rFonts w:cs="Arial"/>
        </w:rPr>
        <w:t xml:space="preserve"> </w:t>
      </w:r>
      <w:r w:rsidRPr="00D64FAC">
        <w:rPr>
          <w:rFonts w:cs="Arial"/>
        </w:rPr>
        <w:t xml:space="preserve">budynku </w:t>
      </w:r>
      <w:r>
        <w:rPr>
          <w:rFonts w:cs="Arial"/>
        </w:rPr>
        <w:t xml:space="preserve">mieszkalnym </w:t>
      </w:r>
      <w:r>
        <w:rPr>
          <w:rFonts w:cs="Arial"/>
        </w:rPr>
        <w:br/>
      </w:r>
      <w:r>
        <w:rPr>
          <w:rFonts w:cs="Arial"/>
        </w:rPr>
        <w:t xml:space="preserve">nr 3 położonym </w:t>
      </w:r>
      <w:r w:rsidRPr="00D64FAC">
        <w:rPr>
          <w:rFonts w:cs="Arial"/>
        </w:rPr>
        <w:t xml:space="preserve">przy ul. </w:t>
      </w:r>
      <w:r>
        <w:rPr>
          <w:rFonts w:cs="Arial"/>
        </w:rPr>
        <w:t>Władysława IV we Władysławowie</w:t>
      </w:r>
      <w:r w:rsidRPr="00D64FAC">
        <w:rPr>
          <w:rFonts w:cs="Arial"/>
        </w:rPr>
        <w:t>, posadowion</w:t>
      </w:r>
      <w:r>
        <w:rPr>
          <w:rFonts w:cs="Arial"/>
        </w:rPr>
        <w:t>ym</w:t>
      </w:r>
      <w:r w:rsidRPr="00D64FAC">
        <w:rPr>
          <w:rFonts w:cs="Arial"/>
        </w:rPr>
        <w:t xml:space="preserve"> </w:t>
      </w:r>
      <w:r>
        <w:rPr>
          <w:rFonts w:cs="Arial"/>
        </w:rPr>
        <w:br/>
      </w:r>
      <w:r w:rsidRPr="00D64FAC">
        <w:rPr>
          <w:rFonts w:cs="Arial"/>
        </w:rPr>
        <w:t>na</w:t>
      </w:r>
      <w:r>
        <w:rPr>
          <w:rFonts w:cs="Arial"/>
        </w:rPr>
        <w:t xml:space="preserve"> </w:t>
      </w:r>
      <w:r w:rsidRPr="00D64FAC">
        <w:rPr>
          <w:rFonts w:cs="Arial"/>
        </w:rPr>
        <w:t>nieruchomości oznaczonej w ewidencji gruntów i</w:t>
      </w:r>
      <w:r>
        <w:rPr>
          <w:rFonts w:cs="Arial"/>
        </w:rPr>
        <w:t xml:space="preserve"> </w:t>
      </w:r>
      <w:r w:rsidRPr="00D64FAC">
        <w:rPr>
          <w:rFonts w:cs="Arial"/>
        </w:rPr>
        <w:t>budynków jako działk</w:t>
      </w:r>
      <w:r>
        <w:rPr>
          <w:rFonts w:cs="Arial"/>
        </w:rPr>
        <w:t>i:</w:t>
      </w:r>
      <w:r w:rsidRPr="00D64FAC">
        <w:rPr>
          <w:rFonts w:cs="Arial"/>
        </w:rPr>
        <w:t xml:space="preserve"> </w:t>
      </w:r>
      <w:r>
        <w:rPr>
          <w:rFonts w:cs="Arial"/>
        </w:rPr>
        <w:t>nr 326/15</w:t>
      </w:r>
      <w:r w:rsidRPr="00D64FAC">
        <w:rPr>
          <w:rFonts w:cs="Arial"/>
        </w:rPr>
        <w:t xml:space="preserve"> o</w:t>
      </w:r>
      <w:r>
        <w:rPr>
          <w:rFonts w:cs="Arial"/>
        </w:rPr>
        <w:t xml:space="preserve"> </w:t>
      </w:r>
      <w:r w:rsidRPr="00D64FAC">
        <w:rPr>
          <w:rFonts w:cs="Arial"/>
        </w:rPr>
        <w:t xml:space="preserve">powierzchni </w:t>
      </w:r>
      <w:r>
        <w:rPr>
          <w:rFonts w:cs="Arial"/>
        </w:rPr>
        <w:t xml:space="preserve">0,2999 ha, nr 326/16 o powierzchni 0,0036 ha </w:t>
      </w:r>
      <w:r w:rsidRPr="00D64FAC">
        <w:rPr>
          <w:rFonts w:cs="Arial"/>
        </w:rPr>
        <w:t xml:space="preserve">i nr </w:t>
      </w:r>
      <w:r>
        <w:rPr>
          <w:rFonts w:cs="Arial"/>
        </w:rPr>
        <w:t>326/35</w:t>
      </w:r>
      <w:r w:rsidRPr="00D64FAC">
        <w:rPr>
          <w:rFonts w:cs="Arial"/>
        </w:rPr>
        <w:t xml:space="preserve"> o</w:t>
      </w:r>
      <w:r>
        <w:rPr>
          <w:rFonts w:cs="Arial"/>
        </w:rPr>
        <w:t xml:space="preserve"> </w:t>
      </w:r>
      <w:r w:rsidRPr="00D64FAC">
        <w:rPr>
          <w:rFonts w:cs="Arial"/>
        </w:rPr>
        <w:t>powierzchni 0,</w:t>
      </w:r>
      <w:r>
        <w:rPr>
          <w:rFonts w:cs="Arial"/>
        </w:rPr>
        <w:t>0047</w:t>
      </w:r>
      <w:r w:rsidRPr="00D64FAC">
        <w:rPr>
          <w:rFonts w:cs="Arial"/>
        </w:rPr>
        <w:t xml:space="preserve"> ha, położonej w</w:t>
      </w:r>
      <w:r>
        <w:rPr>
          <w:rFonts w:cs="Arial"/>
        </w:rPr>
        <w:t xml:space="preserve">e Władysławowie, </w:t>
      </w:r>
      <w:r w:rsidRPr="00D64FAC">
        <w:rPr>
          <w:rFonts w:cs="Arial"/>
        </w:rPr>
        <w:t>obręb 0</w:t>
      </w:r>
      <w:r>
        <w:rPr>
          <w:rFonts w:cs="Arial"/>
        </w:rPr>
        <w:t>003</w:t>
      </w:r>
      <w:r w:rsidRPr="00D64FAC">
        <w:rPr>
          <w:rFonts w:cs="Arial"/>
        </w:rPr>
        <w:t>, dla której prowadzona</w:t>
      </w:r>
      <w:r w:rsidRPr="00D64FAC">
        <w:rPr>
          <w:rFonts w:cs="Arial"/>
        </w:rPr>
        <w:t xml:space="preserve"> jest księga wieczysta nr</w:t>
      </w:r>
      <w:r>
        <w:rPr>
          <w:rFonts w:cs="Arial"/>
        </w:rPr>
        <w:t xml:space="preserve"> </w:t>
      </w:r>
      <w:r>
        <w:rPr>
          <w:rFonts w:cs="Arial"/>
        </w:rPr>
        <w:t>GD2W/00040343/2</w:t>
      </w:r>
      <w:r w:rsidRPr="00D64FAC">
        <w:rPr>
          <w:rFonts w:cs="Arial"/>
        </w:rPr>
        <w:t xml:space="preserve">, w drodze </w:t>
      </w:r>
      <w:r>
        <w:rPr>
          <w:rFonts w:cs="Arial"/>
        </w:rPr>
        <w:t>przetargu ustnego</w:t>
      </w:r>
      <w:r>
        <w:rPr>
          <w:rFonts w:cs="Arial"/>
        </w:rPr>
        <w:t xml:space="preserve"> </w:t>
      </w:r>
      <w:r>
        <w:rPr>
          <w:rFonts w:cs="Arial"/>
        </w:rPr>
        <w:t>nieograniczonego</w:t>
      </w:r>
      <w:r w:rsidRPr="00D64FAC">
        <w:rPr>
          <w:rFonts w:cs="Arial"/>
        </w:rPr>
        <w:t>.</w:t>
      </w:r>
    </w:p>
    <w:p w:rsidR="0050059C" w:rsidRPr="00D64FAC" w:rsidRDefault="00561899" w:rsidP="0050059C">
      <w:pPr>
        <w:ind w:firstLine="703"/>
        <w:rPr>
          <w:rFonts w:cs="Arial"/>
        </w:rPr>
      </w:pPr>
      <w:r w:rsidRPr="00D64FAC">
        <w:rPr>
          <w:rFonts w:cs="Arial"/>
        </w:rPr>
        <w:t xml:space="preserve">§ 2. Zgoda na dokonanie czynności opisanej w § 1 ważna jest przez okres </w:t>
      </w:r>
      <w:r>
        <w:rPr>
          <w:rFonts w:cs="Arial"/>
        </w:rPr>
        <w:t xml:space="preserve">2 lat </w:t>
      </w:r>
      <w:r w:rsidRPr="00D64FAC">
        <w:rPr>
          <w:rFonts w:cs="Arial"/>
        </w:rPr>
        <w:t>od dnia jej udzielenia.</w:t>
      </w:r>
    </w:p>
    <w:p w:rsidR="0050059C" w:rsidRDefault="00561899" w:rsidP="00561899">
      <w:pPr>
        <w:spacing w:after="960"/>
        <w:rPr>
          <w:rFonts w:cs="Arial"/>
          <w:szCs w:val="24"/>
        </w:rPr>
      </w:pPr>
      <w:bookmarkStart w:id="1" w:name="_GoBack"/>
      <w:bookmarkEnd w:id="0"/>
      <w:r w:rsidRPr="008644C3">
        <w:t>§</w:t>
      </w:r>
      <w:r>
        <w:t xml:space="preserve"> </w:t>
      </w:r>
      <w:r w:rsidRPr="00D64FAC">
        <w:rPr>
          <w:rFonts w:cs="Arial"/>
          <w:szCs w:val="24"/>
        </w:rPr>
        <w:t>3. Zarządzenie wchodzi w życie z dniem podpisania</w:t>
      </w:r>
      <w:r>
        <w:rPr>
          <w:rFonts w:cs="Arial"/>
          <w:szCs w:val="24"/>
        </w:rPr>
        <w:t>.</w:t>
      </w:r>
    </w:p>
    <w:bookmarkEnd w:id="1"/>
    <w:p w:rsidR="00561899" w:rsidRDefault="00561899" w:rsidP="00561899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561899" w:rsidRDefault="00561899" w:rsidP="00561899">
      <w:pPr>
        <w:ind w:left="198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561899" w:rsidRDefault="00561899" w:rsidP="0050059C">
      <w:pPr>
        <w:spacing w:after="720"/>
        <w:rPr>
          <w:i/>
          <w:iCs/>
          <w:color w:val="808080" w:themeColor="background1" w:themeShade="80"/>
        </w:rPr>
      </w:pPr>
    </w:p>
    <w:sectPr w:rsidR="00561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B87"/>
    <w:rsid w:val="00300B87"/>
    <w:rsid w:val="005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83108-C239-4832-A359-DCB4408A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sprzedaż w drodze przetargu nieruchomości lokalowej z zasobu Skarbu Państwa</dc:title>
  <dc:creator>Maria Leszczyńska</dc:creator>
  <cp:keywords>Dostępność, instrukcja</cp:keywords>
  <cp:lastModifiedBy>Elżbieta Śliwińska-Sosińska</cp:lastModifiedBy>
  <cp:revision>36</cp:revision>
  <cp:lastPrinted>2017-01-05T08:10:00Z</cp:lastPrinted>
  <dcterms:created xsi:type="dcterms:W3CDTF">2021-05-05T14:26:00Z</dcterms:created>
  <dcterms:modified xsi:type="dcterms:W3CDTF">2024-02-06T12:29:00Z</dcterms:modified>
</cp:coreProperties>
</file>