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F6CC0" w14:textId="77777777" w:rsidR="00AD7F32" w:rsidRPr="00E767A9" w:rsidRDefault="00135BC3" w:rsidP="00474062">
      <w:pPr>
        <w:spacing w:after="0"/>
        <w:rPr>
          <w:rFonts w:ascii="Lato" w:hAnsi="Lato"/>
        </w:rPr>
      </w:pPr>
      <w:r w:rsidRPr="00E767A9">
        <w:rPr>
          <w:rFonts w:ascii="Lato" w:hAnsi="Lato" w:cs="Arial"/>
          <w:b/>
          <w:snapToGrid w:val="0"/>
          <w:color w:val="000000"/>
          <w:spacing w:val="20"/>
          <w:sz w:val="20"/>
          <w:szCs w:val="20"/>
          <w:lang w:eastAsia="pl-PL"/>
        </w:rPr>
        <w:t xml:space="preserve"> </w:t>
      </w:r>
      <w:r w:rsidR="00474062" w:rsidRPr="00E767A9">
        <w:rPr>
          <w:rFonts w:ascii="Lato" w:hAnsi="Lato" w:cs="Arial"/>
          <w:b/>
          <w:snapToGrid w:val="0"/>
          <w:color w:val="000000"/>
          <w:spacing w:val="20"/>
          <w:sz w:val="20"/>
          <w:szCs w:val="20"/>
          <w:lang w:eastAsia="pl-PL"/>
        </w:rPr>
        <w:tab/>
      </w:r>
      <w:r w:rsidR="00474062" w:rsidRPr="00E767A9">
        <w:rPr>
          <w:rFonts w:ascii="Lato" w:hAnsi="Lato" w:cs="Arial"/>
          <w:b/>
          <w:snapToGrid w:val="0"/>
          <w:color w:val="000000"/>
          <w:spacing w:val="20"/>
          <w:sz w:val="20"/>
          <w:szCs w:val="20"/>
          <w:lang w:eastAsia="pl-PL"/>
        </w:rPr>
        <w:tab/>
      </w:r>
      <w:r w:rsidR="00474062" w:rsidRPr="00E767A9">
        <w:rPr>
          <w:rFonts w:ascii="Lato" w:hAnsi="Lato" w:cs="Arial"/>
          <w:b/>
          <w:snapToGrid w:val="0"/>
          <w:color w:val="000000"/>
          <w:spacing w:val="20"/>
          <w:sz w:val="20"/>
          <w:szCs w:val="20"/>
          <w:lang w:eastAsia="pl-PL"/>
        </w:rPr>
        <w:tab/>
      </w:r>
      <w:r w:rsidR="00474062" w:rsidRPr="00E767A9">
        <w:rPr>
          <w:rFonts w:ascii="Lato" w:hAnsi="Lato" w:cs="Arial"/>
          <w:b/>
          <w:snapToGrid w:val="0"/>
          <w:color w:val="000000"/>
          <w:spacing w:val="20"/>
          <w:sz w:val="20"/>
          <w:szCs w:val="20"/>
          <w:lang w:eastAsia="pl-PL"/>
        </w:rPr>
        <w:tab/>
      </w:r>
    </w:p>
    <w:p w14:paraId="47EBDC57" w14:textId="77777777" w:rsidR="00AD7F32" w:rsidRPr="00E767A9" w:rsidRDefault="00AD7F32" w:rsidP="00184B7D">
      <w:pPr>
        <w:spacing w:after="0"/>
        <w:jc w:val="right"/>
        <w:rPr>
          <w:rFonts w:ascii="Lato" w:hAnsi="Lato" w:cstheme="minorHAnsi"/>
          <w:szCs w:val="24"/>
        </w:rPr>
      </w:pPr>
      <w:r w:rsidRPr="00E767A9">
        <w:rPr>
          <w:rFonts w:ascii="Lato" w:hAnsi="Lato" w:cstheme="minorHAnsi"/>
          <w:szCs w:val="24"/>
        </w:rPr>
        <w:t xml:space="preserve">Załączniki do Regulaminu naboru na projekty </w:t>
      </w:r>
    </w:p>
    <w:p w14:paraId="3E70C03C" w14:textId="6E3598F4" w:rsidR="00AD7F32" w:rsidRPr="00E767A9" w:rsidRDefault="00AD7F32" w:rsidP="00184B7D">
      <w:pPr>
        <w:spacing w:after="0"/>
        <w:jc w:val="right"/>
        <w:rPr>
          <w:rFonts w:ascii="Lato" w:hAnsi="Lato" w:cstheme="minorHAnsi"/>
          <w:szCs w:val="24"/>
        </w:rPr>
      </w:pPr>
      <w:r w:rsidRPr="00E767A9">
        <w:rPr>
          <w:rFonts w:ascii="Lato" w:hAnsi="Lato" w:cstheme="minorHAnsi"/>
          <w:szCs w:val="24"/>
        </w:rPr>
        <w:t>pilotażowe pod nazwą „</w:t>
      </w:r>
      <w:r w:rsidR="00E767A9" w:rsidRPr="00E767A9">
        <w:rPr>
          <w:rFonts w:ascii="Lato" w:hAnsi="Lato" w:cs="Arial"/>
          <w:szCs w:val="24"/>
        </w:rPr>
        <w:t xml:space="preserve">Czas na </w:t>
      </w:r>
      <w:r w:rsidR="004D501C">
        <w:rPr>
          <w:rFonts w:ascii="Lato" w:hAnsi="Lato" w:cs="Arial"/>
          <w:szCs w:val="24"/>
        </w:rPr>
        <w:t>m</w:t>
      </w:r>
      <w:r w:rsidR="00E767A9" w:rsidRPr="00E767A9">
        <w:rPr>
          <w:rFonts w:ascii="Lato" w:hAnsi="Lato" w:cs="Arial"/>
          <w:szCs w:val="24"/>
        </w:rPr>
        <w:t>łodych – punkty doradztwa dla młodzieży”</w:t>
      </w:r>
    </w:p>
    <w:p w14:paraId="068B9458" w14:textId="77777777" w:rsidR="00F54C21" w:rsidRDefault="00AD7F32" w:rsidP="003D39FD">
      <w:pPr>
        <w:spacing w:after="0" w:line="240" w:lineRule="auto"/>
        <w:ind w:right="48"/>
        <w:jc w:val="right"/>
        <w:rPr>
          <w:rFonts w:ascii="Lato" w:hAnsi="Lato" w:cstheme="minorHAnsi"/>
          <w:b/>
        </w:rPr>
      </w:pPr>
      <w:r w:rsidRPr="00E767A9">
        <w:rPr>
          <w:rFonts w:ascii="Lato" w:hAnsi="Lato" w:cstheme="minorHAnsi"/>
          <w:b/>
        </w:rPr>
        <w:t xml:space="preserve">Załącznik nr </w:t>
      </w:r>
      <w:r w:rsidR="003D39FD" w:rsidRPr="00E767A9">
        <w:rPr>
          <w:rFonts w:ascii="Lato" w:hAnsi="Lato" w:cstheme="minorHAnsi"/>
          <w:b/>
        </w:rPr>
        <w:t>3</w:t>
      </w:r>
    </w:p>
    <w:p w14:paraId="33C69F94" w14:textId="77777777" w:rsidR="00E767A9" w:rsidRPr="00E767A9" w:rsidRDefault="00E767A9" w:rsidP="003D39FD">
      <w:pPr>
        <w:spacing w:after="0" w:line="240" w:lineRule="auto"/>
        <w:ind w:right="48"/>
        <w:jc w:val="right"/>
        <w:rPr>
          <w:rFonts w:ascii="Lato" w:hAnsi="Lato" w:cstheme="minorHAnsi"/>
          <w:b/>
          <w:snapToGrid w:val="0"/>
          <w:color w:val="000000"/>
          <w:spacing w:val="20"/>
          <w:lang w:eastAsia="pl-PL"/>
        </w:rPr>
      </w:pPr>
    </w:p>
    <w:p w14:paraId="65E4BFAA" w14:textId="77777777" w:rsidR="00F54C21" w:rsidRPr="00E767A9" w:rsidRDefault="00F54C21" w:rsidP="00184B7D">
      <w:pPr>
        <w:spacing w:after="0" w:line="240" w:lineRule="auto"/>
        <w:ind w:right="48"/>
        <w:jc w:val="center"/>
        <w:rPr>
          <w:rFonts w:ascii="Lato" w:hAnsi="Lato" w:cstheme="minorHAnsi"/>
          <w:i/>
          <w:snapToGrid w:val="0"/>
          <w:color w:val="000000"/>
          <w:spacing w:val="20"/>
          <w:lang w:eastAsia="pl-PL"/>
        </w:rPr>
      </w:pPr>
      <w:r w:rsidRPr="00E767A9">
        <w:rPr>
          <w:rFonts w:ascii="Lato" w:hAnsi="Lato" w:cstheme="minorHAnsi"/>
          <w:i/>
          <w:snapToGrid w:val="0"/>
          <w:color w:val="000000"/>
          <w:spacing w:val="20"/>
          <w:lang w:eastAsia="pl-PL"/>
        </w:rPr>
        <w:t>WZÓR</w:t>
      </w:r>
    </w:p>
    <w:p w14:paraId="1399C0DD" w14:textId="77777777" w:rsidR="0019731E" w:rsidRPr="00E767A9" w:rsidRDefault="0019731E" w:rsidP="00184B7D">
      <w:pPr>
        <w:spacing w:after="0" w:line="240" w:lineRule="auto"/>
        <w:ind w:right="48"/>
        <w:jc w:val="both"/>
        <w:rPr>
          <w:rFonts w:ascii="Lato" w:hAnsi="Lato" w:cstheme="minorHAnsi"/>
          <w:b/>
          <w:i/>
          <w:snapToGrid w:val="0"/>
          <w:color w:val="000000"/>
          <w:spacing w:val="20"/>
          <w:lang w:eastAsia="pl-PL"/>
        </w:rPr>
      </w:pPr>
    </w:p>
    <w:p w14:paraId="0C88AB8A" w14:textId="77777777" w:rsidR="00DB34BE" w:rsidRPr="00E767A9" w:rsidRDefault="00DB34BE" w:rsidP="00184B7D">
      <w:pPr>
        <w:spacing w:after="0" w:line="240" w:lineRule="auto"/>
        <w:ind w:right="48"/>
        <w:jc w:val="center"/>
        <w:rPr>
          <w:rFonts w:ascii="Lato" w:hAnsi="Lato" w:cstheme="minorHAnsi"/>
          <w:b/>
          <w:snapToGrid w:val="0"/>
          <w:color w:val="000000"/>
          <w:spacing w:val="20"/>
          <w:lang w:eastAsia="pl-PL"/>
        </w:rPr>
      </w:pPr>
      <w:r w:rsidRPr="00E767A9">
        <w:rPr>
          <w:rFonts w:ascii="Lato" w:hAnsi="Lato" w:cstheme="minorHAnsi"/>
          <w:b/>
          <w:snapToGrid w:val="0"/>
          <w:color w:val="000000"/>
          <w:spacing w:val="20"/>
          <w:lang w:eastAsia="pl-PL"/>
        </w:rPr>
        <w:t>UMOWA Nr……………………..</w:t>
      </w:r>
    </w:p>
    <w:p w14:paraId="72298B05" w14:textId="77777777" w:rsidR="00DB34BE" w:rsidRPr="00E767A9" w:rsidRDefault="00DB34BE" w:rsidP="00184B7D">
      <w:pPr>
        <w:spacing w:after="0" w:line="240" w:lineRule="auto"/>
        <w:ind w:right="48"/>
        <w:jc w:val="both"/>
        <w:rPr>
          <w:rFonts w:ascii="Lato" w:hAnsi="Lato" w:cstheme="minorHAnsi"/>
          <w:b/>
          <w:snapToGrid w:val="0"/>
          <w:color w:val="000000"/>
          <w:spacing w:val="20"/>
          <w:lang w:eastAsia="pl-PL"/>
        </w:rPr>
      </w:pPr>
    </w:p>
    <w:p w14:paraId="3EC7405E" w14:textId="77777777" w:rsidR="00DB34BE" w:rsidRPr="00E767A9" w:rsidRDefault="00DB34BE" w:rsidP="00184B7D">
      <w:pPr>
        <w:spacing w:after="0"/>
        <w:ind w:right="48"/>
        <w:jc w:val="both"/>
        <w:rPr>
          <w:rFonts w:ascii="Lato" w:hAnsi="Lato" w:cstheme="minorHAnsi"/>
          <w:b/>
          <w:i/>
        </w:rPr>
      </w:pPr>
      <w:r w:rsidRPr="00E767A9">
        <w:rPr>
          <w:rFonts w:ascii="Lato" w:hAnsi="Lato" w:cstheme="minorHAnsi"/>
          <w:b/>
          <w:i/>
        </w:rPr>
        <w:t>o przyznanie środków rezerwy Funduszu Pracy na realizację projektu pilotażowego, na podstawie ogłoszonego naboru na projekty pilotażowe pod nazwą „</w:t>
      </w:r>
      <w:r w:rsidR="00E767A9" w:rsidRPr="00E767A9">
        <w:rPr>
          <w:rFonts w:ascii="Lato" w:hAnsi="Lato" w:cs="Arial"/>
          <w:b/>
          <w:i/>
        </w:rPr>
        <w:t>Czas na Młodych – punkty doradztwa dla młodzieży”</w:t>
      </w:r>
    </w:p>
    <w:p w14:paraId="7CFD323B" w14:textId="77777777" w:rsidR="00DB34BE" w:rsidRPr="00E767A9" w:rsidRDefault="00DB34BE" w:rsidP="00184B7D">
      <w:pPr>
        <w:spacing w:after="0"/>
        <w:ind w:right="48"/>
        <w:jc w:val="both"/>
        <w:rPr>
          <w:rFonts w:ascii="Lato" w:hAnsi="Lato" w:cstheme="minorHAnsi"/>
          <w:b/>
          <w:i/>
        </w:rPr>
      </w:pPr>
    </w:p>
    <w:p w14:paraId="187D0AB4" w14:textId="63898DB8" w:rsidR="00DB34BE" w:rsidRPr="00E767A9" w:rsidRDefault="00DB34BE" w:rsidP="00184B7D">
      <w:pPr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 xml:space="preserve">zawarta </w:t>
      </w:r>
      <w:r w:rsidR="00205565">
        <w:rPr>
          <w:rFonts w:ascii="Lato" w:hAnsi="Lato" w:cstheme="minorHAnsi"/>
        </w:rPr>
        <w:t>z chwilą złożenia ostatniego z podpisów elektronicznych stosownie do wskazania znacznika czasu ujawnionego w szczegółach dokumentu zawartego w postaci elektronicznej</w:t>
      </w:r>
      <w:r w:rsidR="003516F5">
        <w:rPr>
          <w:rFonts w:ascii="Lato" w:hAnsi="Lato" w:cstheme="minorHAnsi"/>
        </w:rPr>
        <w:t>,</w:t>
      </w:r>
      <w:r w:rsidRPr="00E767A9">
        <w:rPr>
          <w:rFonts w:ascii="Lato" w:hAnsi="Lato" w:cstheme="minorHAnsi"/>
        </w:rPr>
        <w:t xml:space="preserve"> pomiędzy:</w:t>
      </w:r>
    </w:p>
    <w:p w14:paraId="10106C3E" w14:textId="755DC294" w:rsidR="00E767A9" w:rsidRDefault="004F38AF" w:rsidP="00184B7D">
      <w:pPr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b/>
          <w:bCs/>
        </w:rPr>
        <w:t>Ministrem Rodziny i Polityki Społecznej (ministrem właściwym ds. pracy)</w:t>
      </w:r>
      <w:r w:rsidRPr="00E767A9">
        <w:rPr>
          <w:rFonts w:ascii="Lato" w:hAnsi="Lato" w:cstheme="minorHAnsi"/>
        </w:rPr>
        <w:t xml:space="preserve">, NIP: 5262895101, </w:t>
      </w:r>
      <w:r w:rsidRPr="00E767A9">
        <w:rPr>
          <w:rFonts w:ascii="Lato" w:hAnsi="Lato" w:cstheme="minorHAnsi"/>
          <w:b/>
        </w:rPr>
        <w:t>zwanym dalej</w:t>
      </w:r>
      <w:r w:rsidRPr="00E767A9">
        <w:rPr>
          <w:rFonts w:ascii="Lato" w:hAnsi="Lato" w:cstheme="minorHAnsi"/>
        </w:rPr>
        <w:t xml:space="preserve"> „</w:t>
      </w:r>
      <w:r w:rsidRPr="00E767A9">
        <w:rPr>
          <w:rFonts w:ascii="Lato" w:hAnsi="Lato" w:cstheme="minorHAnsi"/>
          <w:b/>
          <w:bCs/>
        </w:rPr>
        <w:t>Ministrem</w:t>
      </w:r>
      <w:r w:rsidRPr="00E767A9">
        <w:rPr>
          <w:rFonts w:ascii="Lato" w:hAnsi="Lato" w:cstheme="minorHAnsi"/>
          <w:bCs/>
        </w:rPr>
        <w:t>”</w:t>
      </w:r>
      <w:r w:rsidRPr="00E767A9">
        <w:rPr>
          <w:rFonts w:ascii="Lato" w:hAnsi="Lato" w:cstheme="minorHAnsi"/>
        </w:rPr>
        <w:t>, reprezentowanym przez</w:t>
      </w:r>
    </w:p>
    <w:p w14:paraId="6115399F" w14:textId="77777777" w:rsidR="004F38AF" w:rsidRPr="00E767A9" w:rsidRDefault="004F38AF" w:rsidP="00184B7D">
      <w:pPr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 xml:space="preserve"> </w:t>
      </w:r>
      <w:r w:rsidR="00F27037" w:rsidRPr="00E767A9">
        <w:rPr>
          <w:rFonts w:ascii="Lato" w:hAnsi="Lato" w:cstheme="minorHAnsi"/>
        </w:rPr>
        <w:t>…………………………………………………</w:t>
      </w:r>
      <w:r w:rsidR="00867F94" w:rsidRPr="00E767A9">
        <w:rPr>
          <w:rFonts w:ascii="Lato" w:hAnsi="Lato" w:cstheme="minorHAnsi"/>
        </w:rPr>
        <w:br/>
      </w:r>
      <w:r w:rsidR="00F27037" w:rsidRPr="00E767A9">
        <w:rPr>
          <w:rFonts w:ascii="Lato" w:hAnsi="Lato" w:cstheme="minorHAnsi"/>
        </w:rPr>
        <w:t>w Ministerstwie Rodziny</w:t>
      </w:r>
      <w:r w:rsidRPr="00E767A9">
        <w:rPr>
          <w:rFonts w:ascii="Lato" w:hAnsi="Lato" w:cstheme="minorHAnsi"/>
        </w:rPr>
        <w:t xml:space="preserve"> i Polityki Społecznej,  na podstawie</w:t>
      </w:r>
      <w:r w:rsidR="0066704F" w:rsidRPr="00E767A9">
        <w:rPr>
          <w:rFonts w:ascii="Lato" w:hAnsi="Lato" w:cstheme="minorHAnsi"/>
        </w:rPr>
        <w:t xml:space="preserve"> pełnomocnictwa……………….</w:t>
      </w:r>
      <w:r w:rsidRPr="00E767A9">
        <w:rPr>
          <w:rFonts w:ascii="Lato" w:hAnsi="Lato" w:cstheme="minorHAnsi"/>
        </w:rPr>
        <w:t xml:space="preserve">, którego kopia stanowi załącznik nr </w:t>
      </w:r>
      <w:r w:rsidR="007A654D" w:rsidRPr="00E767A9">
        <w:rPr>
          <w:rFonts w:ascii="Lato" w:hAnsi="Lato" w:cstheme="minorHAnsi"/>
        </w:rPr>
        <w:t>2</w:t>
      </w:r>
      <w:r w:rsidRPr="00E767A9">
        <w:rPr>
          <w:rFonts w:ascii="Lato" w:hAnsi="Lato" w:cstheme="minorHAnsi"/>
        </w:rPr>
        <w:t xml:space="preserve"> do umowy,</w:t>
      </w:r>
    </w:p>
    <w:p w14:paraId="06508453" w14:textId="77777777" w:rsidR="004D42DF" w:rsidRPr="00E767A9" w:rsidRDefault="004D42DF" w:rsidP="00184B7D">
      <w:pPr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a</w:t>
      </w:r>
    </w:p>
    <w:p w14:paraId="59F1056B" w14:textId="48B0329B" w:rsidR="004D42DF" w:rsidRPr="00E767A9" w:rsidRDefault="004D42DF" w:rsidP="004D42DF">
      <w:pPr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b/>
        </w:rPr>
        <w:t>Powiatem</w:t>
      </w:r>
      <w:r w:rsidRPr="00E767A9">
        <w:rPr>
          <w:rFonts w:ascii="Lato" w:hAnsi="Lato" w:cstheme="minorHAnsi"/>
          <w:b/>
          <w:highlight w:val="lightGray"/>
        </w:rPr>
        <w:t>………………….</w:t>
      </w:r>
      <w:r w:rsidRPr="00E767A9">
        <w:rPr>
          <w:rFonts w:ascii="Lato" w:hAnsi="Lato" w:cstheme="minorHAnsi"/>
          <w:b/>
        </w:rPr>
        <w:t xml:space="preserve">, </w:t>
      </w:r>
      <w:r w:rsidRPr="00E767A9">
        <w:rPr>
          <w:rFonts w:ascii="Lato" w:eastAsiaTheme="minorHAnsi" w:hAnsi="Lato" w:cstheme="minorHAnsi"/>
          <w:color w:val="000000"/>
        </w:rPr>
        <w:t xml:space="preserve">reprezentowanym zgodnie z  </w:t>
      </w:r>
      <w:r w:rsidRPr="00E767A9">
        <w:rPr>
          <w:rFonts w:ascii="Lato" w:eastAsiaTheme="minorHAnsi" w:hAnsi="Lato" w:cstheme="minorHAnsi"/>
          <w:color w:val="000000"/>
          <w:highlight w:val="lightGray"/>
        </w:rPr>
        <w:t xml:space="preserve">art. 48 ust. 1/ art. 48 ust. 2 </w:t>
      </w:r>
      <w:r w:rsidRPr="00E767A9">
        <w:rPr>
          <w:rFonts w:ascii="Lato" w:eastAsiaTheme="minorHAnsi" w:hAnsi="Lato" w:cstheme="minorHAnsi"/>
          <w:i/>
          <w:color w:val="000000"/>
          <w:highlight w:val="lightGray"/>
        </w:rPr>
        <w:t>(niewłaściwe skreślić)</w:t>
      </w:r>
      <w:r w:rsidRPr="00E767A9">
        <w:rPr>
          <w:rFonts w:ascii="Lato" w:eastAsiaTheme="minorHAnsi" w:hAnsi="Lato" w:cstheme="minorHAnsi"/>
          <w:color w:val="000000"/>
        </w:rPr>
        <w:t xml:space="preserve"> ustawy z dnia 5 czerwca 1998 r. o samorządzie powiatowym (Dz.U. z 202</w:t>
      </w:r>
      <w:r w:rsidR="00591ACD">
        <w:rPr>
          <w:rFonts w:ascii="Lato" w:eastAsiaTheme="minorHAnsi" w:hAnsi="Lato" w:cstheme="minorHAnsi"/>
          <w:color w:val="000000"/>
        </w:rPr>
        <w:t>2</w:t>
      </w:r>
      <w:r w:rsidRPr="00E767A9">
        <w:rPr>
          <w:rFonts w:ascii="Lato" w:eastAsiaTheme="minorHAnsi" w:hAnsi="Lato" w:cstheme="minorHAnsi"/>
          <w:color w:val="000000"/>
        </w:rPr>
        <w:t xml:space="preserve"> r. poz. </w:t>
      </w:r>
      <w:r w:rsidR="00591ACD">
        <w:rPr>
          <w:rFonts w:ascii="Lato" w:eastAsiaTheme="minorHAnsi" w:hAnsi="Lato" w:cstheme="minorHAnsi"/>
          <w:color w:val="000000"/>
        </w:rPr>
        <w:t>1526</w:t>
      </w:r>
      <w:r w:rsidRPr="00E767A9">
        <w:rPr>
          <w:rFonts w:ascii="Lato" w:eastAsiaTheme="minorHAnsi" w:hAnsi="Lato" w:cstheme="minorHAnsi"/>
          <w:color w:val="000000"/>
        </w:rPr>
        <w:t xml:space="preserve">) przez </w:t>
      </w:r>
      <w:r w:rsidRPr="00E767A9">
        <w:rPr>
          <w:rFonts w:ascii="Lato" w:eastAsiaTheme="minorHAnsi" w:hAnsi="Lato" w:cstheme="minorHAnsi"/>
          <w:color w:val="000000"/>
          <w:highlight w:val="lightGray"/>
        </w:rPr>
        <w:t>.......................</w:t>
      </w:r>
      <w:r w:rsidRPr="00E767A9">
        <w:rPr>
          <w:rFonts w:ascii="Lato" w:eastAsiaTheme="minorHAnsi" w:hAnsi="Lato" w:cstheme="minorHAnsi"/>
          <w:color w:val="000000"/>
        </w:rPr>
        <w:t xml:space="preserve">,/działającym zgodnie z przedłożonym pełnomocnictwem </w:t>
      </w:r>
      <w:r w:rsidRPr="00E767A9">
        <w:rPr>
          <w:rFonts w:ascii="Lato" w:eastAsiaTheme="minorHAnsi" w:hAnsi="Lato" w:cstheme="minorHAnsi"/>
          <w:color w:val="000000"/>
        </w:rPr>
        <w:br/>
        <w:t>z dnia.</w:t>
      </w:r>
      <w:r w:rsidRPr="00E767A9">
        <w:rPr>
          <w:rFonts w:ascii="Lato" w:eastAsiaTheme="minorHAnsi" w:hAnsi="Lato" w:cstheme="minorHAnsi"/>
          <w:color w:val="000000"/>
          <w:highlight w:val="lightGray"/>
        </w:rPr>
        <w:t>..........................</w:t>
      </w:r>
      <w:r w:rsidRPr="00E767A9">
        <w:rPr>
          <w:rFonts w:ascii="Lato" w:eastAsiaTheme="minorHAnsi" w:hAnsi="Lato" w:cstheme="minorHAnsi"/>
          <w:color w:val="000000"/>
        </w:rPr>
        <w:t xml:space="preserve"> numer: </w:t>
      </w:r>
      <w:r w:rsidRPr="00E767A9">
        <w:rPr>
          <w:rFonts w:ascii="Lato" w:eastAsiaTheme="minorHAnsi" w:hAnsi="Lato" w:cstheme="minorHAnsi"/>
          <w:color w:val="000000"/>
          <w:highlight w:val="lightGray"/>
        </w:rPr>
        <w:t>.........................................</w:t>
      </w:r>
      <w:r w:rsidRPr="00E767A9">
        <w:rPr>
          <w:rFonts w:ascii="Lato" w:hAnsi="Lato" w:cstheme="minorHAnsi"/>
        </w:rPr>
        <w:t xml:space="preserve">, stanowiącym załącznik nr 3 do umowy, </w:t>
      </w:r>
      <w:r w:rsidRPr="00E767A9">
        <w:rPr>
          <w:rFonts w:ascii="Lato" w:hAnsi="Lato" w:cstheme="minorHAnsi"/>
          <w:b/>
        </w:rPr>
        <w:t>zwanym dalej „Wykonawcą”</w:t>
      </w:r>
      <w:r w:rsidRPr="00E767A9">
        <w:rPr>
          <w:rFonts w:ascii="Lato" w:hAnsi="Lato" w:cstheme="minorHAnsi"/>
        </w:rPr>
        <w:t>.</w:t>
      </w:r>
    </w:p>
    <w:p w14:paraId="0E69CC97" w14:textId="77777777" w:rsidR="004D42DF" w:rsidRPr="00E767A9" w:rsidRDefault="004D42DF" w:rsidP="004D42DF">
      <w:pPr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/</w:t>
      </w:r>
    </w:p>
    <w:p w14:paraId="569B5879" w14:textId="6E610EE7" w:rsidR="004D42DF" w:rsidRPr="00E767A9" w:rsidRDefault="004D42DF" w:rsidP="00E767A9">
      <w:pPr>
        <w:pStyle w:val="Bezodstpw"/>
        <w:jc w:val="both"/>
        <w:rPr>
          <w:rFonts w:ascii="Lato" w:eastAsiaTheme="minorHAnsi" w:hAnsi="Lato" w:cstheme="minorHAnsi"/>
        </w:rPr>
      </w:pPr>
      <w:r w:rsidRPr="00E767A9">
        <w:rPr>
          <w:rFonts w:ascii="Lato" w:hAnsi="Lato" w:cstheme="minorHAnsi"/>
          <w:b/>
        </w:rPr>
        <w:t xml:space="preserve">Miastem </w:t>
      </w:r>
      <w:r w:rsidRPr="00E767A9">
        <w:rPr>
          <w:rFonts w:ascii="Lato" w:hAnsi="Lato" w:cstheme="minorHAnsi"/>
          <w:b/>
          <w:highlight w:val="lightGray"/>
        </w:rPr>
        <w:t>…………………</w:t>
      </w:r>
      <w:r w:rsidRPr="00E767A9">
        <w:rPr>
          <w:rFonts w:ascii="Lato" w:eastAsiaTheme="minorHAnsi" w:hAnsi="Lato" w:cstheme="minorHAnsi"/>
          <w:b/>
          <w:bCs/>
        </w:rPr>
        <w:t xml:space="preserve">, </w:t>
      </w:r>
      <w:r w:rsidRPr="00E767A9">
        <w:rPr>
          <w:rFonts w:ascii="Lato" w:eastAsiaTheme="minorHAnsi" w:hAnsi="Lato" w:cstheme="minorHAnsi"/>
        </w:rPr>
        <w:t xml:space="preserve">reprezentowanym zgodnie z art. 46 ust. 1 ustawy z dnia 8 marca 1990 r. </w:t>
      </w:r>
      <w:r w:rsidRPr="00E767A9">
        <w:rPr>
          <w:rFonts w:ascii="Lato" w:eastAsiaTheme="minorHAnsi" w:hAnsi="Lato" w:cstheme="minorHAnsi"/>
        </w:rPr>
        <w:br/>
        <w:t>o samorządzie gminnym (Dz. U. z 202</w:t>
      </w:r>
      <w:r w:rsidR="00E75F55">
        <w:rPr>
          <w:rFonts w:ascii="Lato" w:eastAsiaTheme="minorHAnsi" w:hAnsi="Lato" w:cstheme="minorHAnsi"/>
        </w:rPr>
        <w:t>3</w:t>
      </w:r>
      <w:r w:rsidRPr="00E767A9">
        <w:rPr>
          <w:rFonts w:ascii="Lato" w:eastAsiaTheme="minorHAnsi" w:hAnsi="Lato" w:cstheme="minorHAnsi"/>
        </w:rPr>
        <w:t xml:space="preserve"> r. poz. </w:t>
      </w:r>
      <w:r w:rsidR="00E75F55">
        <w:rPr>
          <w:rFonts w:ascii="Lato" w:eastAsiaTheme="minorHAnsi" w:hAnsi="Lato" w:cstheme="minorHAnsi"/>
        </w:rPr>
        <w:t>40</w:t>
      </w:r>
      <w:r w:rsidRPr="00E767A9">
        <w:rPr>
          <w:rFonts w:ascii="Lato" w:eastAsiaTheme="minorHAnsi" w:hAnsi="Lato" w:cstheme="minorHAnsi"/>
        </w:rPr>
        <w:t xml:space="preserve">) w związku z art. 92 ustawy z dnia </w:t>
      </w:r>
      <w:r w:rsidRPr="00E767A9">
        <w:rPr>
          <w:rFonts w:ascii="Lato" w:eastAsiaTheme="minorHAnsi" w:hAnsi="Lato" w:cstheme="minorHAnsi"/>
        </w:rPr>
        <w:br/>
        <w:t>5 czerwca 1998 r. o samorządzie powiatowym (Dz. U. z 202</w:t>
      </w:r>
      <w:r w:rsidR="00591ACD">
        <w:rPr>
          <w:rFonts w:ascii="Lato" w:eastAsiaTheme="minorHAnsi" w:hAnsi="Lato" w:cstheme="minorHAnsi"/>
        </w:rPr>
        <w:t>2</w:t>
      </w:r>
      <w:r w:rsidRPr="00E767A9">
        <w:rPr>
          <w:rFonts w:ascii="Lato" w:eastAsiaTheme="minorHAnsi" w:hAnsi="Lato" w:cstheme="minorHAnsi"/>
        </w:rPr>
        <w:t xml:space="preserve"> r. poz. </w:t>
      </w:r>
      <w:r w:rsidR="00591ACD">
        <w:rPr>
          <w:rFonts w:ascii="Lato" w:eastAsiaTheme="minorHAnsi" w:hAnsi="Lato" w:cstheme="minorHAnsi"/>
        </w:rPr>
        <w:t>1526</w:t>
      </w:r>
      <w:r w:rsidRPr="00E767A9">
        <w:rPr>
          <w:rFonts w:ascii="Lato" w:eastAsiaTheme="minorHAnsi" w:hAnsi="Lato" w:cstheme="minorHAnsi"/>
        </w:rPr>
        <w:t xml:space="preserve">) przez Prezydenta Miasta </w:t>
      </w:r>
      <w:r w:rsidRPr="00E767A9">
        <w:rPr>
          <w:rFonts w:ascii="Lato" w:eastAsiaTheme="minorHAnsi" w:hAnsi="Lato" w:cstheme="minorHAnsi"/>
          <w:highlight w:val="lightGray"/>
        </w:rPr>
        <w:t>............................</w:t>
      </w:r>
      <w:r w:rsidRPr="00E767A9">
        <w:rPr>
          <w:rFonts w:ascii="Lato" w:eastAsiaTheme="minorHAnsi" w:hAnsi="Lato" w:cstheme="minorHAnsi"/>
        </w:rPr>
        <w:t xml:space="preserve">, /w imieniu którego działa </w:t>
      </w:r>
      <w:r w:rsidRPr="00E767A9">
        <w:rPr>
          <w:rFonts w:ascii="Lato" w:eastAsiaTheme="minorHAnsi" w:hAnsi="Lato" w:cstheme="minorHAnsi"/>
          <w:highlight w:val="lightGray"/>
        </w:rPr>
        <w:t>.................…….</w:t>
      </w:r>
      <w:r w:rsidRPr="00E767A9">
        <w:rPr>
          <w:rFonts w:ascii="Lato" w:eastAsiaTheme="minorHAnsi" w:hAnsi="Lato" w:cstheme="minorHAnsi"/>
        </w:rPr>
        <w:t xml:space="preserve"> zgodnie </w:t>
      </w:r>
      <w:r w:rsidR="00E767A9">
        <w:rPr>
          <w:rFonts w:ascii="Lato" w:eastAsiaTheme="minorHAnsi" w:hAnsi="Lato" w:cstheme="minorHAnsi"/>
        </w:rPr>
        <w:br/>
      </w:r>
      <w:r w:rsidRPr="00E767A9">
        <w:rPr>
          <w:rFonts w:ascii="Lato" w:eastAsiaTheme="minorHAnsi" w:hAnsi="Lato" w:cstheme="minorHAnsi"/>
        </w:rPr>
        <w:t>z przedłożonym pełnomocnictwem z dnia</w:t>
      </w:r>
      <w:r w:rsidRPr="00E767A9">
        <w:rPr>
          <w:rFonts w:ascii="Lato" w:eastAsiaTheme="minorHAnsi" w:hAnsi="Lato" w:cstheme="minorHAnsi"/>
          <w:highlight w:val="lightGray"/>
        </w:rPr>
        <w:t>...........................</w:t>
      </w:r>
      <w:r w:rsidRPr="00E767A9">
        <w:rPr>
          <w:rFonts w:ascii="Lato" w:eastAsiaTheme="minorHAnsi" w:hAnsi="Lato" w:cstheme="minorHAnsi"/>
        </w:rPr>
        <w:t>numer</w:t>
      </w:r>
      <w:r w:rsidRPr="00E767A9">
        <w:rPr>
          <w:rFonts w:ascii="Lato" w:eastAsiaTheme="minorHAnsi" w:hAnsi="Lato" w:cstheme="minorHAnsi"/>
          <w:highlight w:val="lightGray"/>
        </w:rPr>
        <w:t>.........................................</w:t>
      </w:r>
      <w:r w:rsidRPr="00E767A9">
        <w:rPr>
          <w:rFonts w:ascii="Lato" w:eastAsiaTheme="minorHAnsi" w:hAnsi="Lato" w:cstheme="minorHAnsi"/>
        </w:rPr>
        <w:t>, stanowiącym załącznik nr 3 do umowy,</w:t>
      </w:r>
      <w:r w:rsidR="00C66058">
        <w:rPr>
          <w:rFonts w:ascii="Lato" w:eastAsiaTheme="minorHAnsi" w:hAnsi="Lato" w:cstheme="minorHAnsi"/>
        </w:rPr>
        <w:t xml:space="preserve"> </w:t>
      </w:r>
      <w:r w:rsidRPr="00E767A9">
        <w:rPr>
          <w:rFonts w:ascii="Lato" w:eastAsiaTheme="minorHAnsi" w:hAnsi="Lato" w:cstheme="minorHAnsi"/>
          <w:b/>
        </w:rPr>
        <w:t>zwanym dalej „Wykonawcą”</w:t>
      </w:r>
      <w:r w:rsidRPr="00E767A9">
        <w:rPr>
          <w:rFonts w:ascii="Lato" w:eastAsiaTheme="minorHAnsi" w:hAnsi="Lato" w:cstheme="minorHAnsi"/>
        </w:rPr>
        <w:t>.</w:t>
      </w:r>
    </w:p>
    <w:p w14:paraId="66458ECA" w14:textId="248AE884" w:rsidR="004D42DF" w:rsidRPr="00E767A9" w:rsidRDefault="004D42DF" w:rsidP="006173FD">
      <w:pPr>
        <w:spacing w:after="0" w:line="360" w:lineRule="auto"/>
        <w:jc w:val="both"/>
        <w:rPr>
          <w:rFonts w:ascii="Lato" w:hAnsi="Lato" w:cstheme="minorHAnsi"/>
          <w:b/>
        </w:rPr>
      </w:pPr>
      <w:r w:rsidRPr="00E767A9">
        <w:rPr>
          <w:rFonts w:ascii="Lato" w:hAnsi="Lato" w:cstheme="minorHAnsi"/>
          <w:i/>
        </w:rPr>
        <w:t>(wypełnić właściwe)</w:t>
      </w:r>
    </w:p>
    <w:p w14:paraId="134E18FD" w14:textId="77777777" w:rsidR="003516F5" w:rsidRDefault="003516F5" w:rsidP="006173FD">
      <w:pPr>
        <w:spacing w:after="0" w:line="360" w:lineRule="auto"/>
        <w:jc w:val="center"/>
        <w:rPr>
          <w:rFonts w:ascii="Lato" w:hAnsi="Lato" w:cstheme="minorHAnsi"/>
          <w:b/>
        </w:rPr>
      </w:pPr>
    </w:p>
    <w:p w14:paraId="1583C170" w14:textId="35C2F56D" w:rsidR="00DB34BE" w:rsidRPr="00E767A9" w:rsidRDefault="00DB34BE" w:rsidP="006173FD">
      <w:pPr>
        <w:spacing w:after="0" w:line="360" w:lineRule="auto"/>
        <w:jc w:val="center"/>
        <w:rPr>
          <w:rFonts w:ascii="Lato" w:hAnsi="Lato" w:cstheme="minorHAnsi"/>
          <w:b/>
        </w:rPr>
      </w:pPr>
      <w:r w:rsidRPr="00E767A9">
        <w:rPr>
          <w:rFonts w:ascii="Lato" w:hAnsi="Lato" w:cstheme="minorHAnsi"/>
          <w:b/>
        </w:rPr>
        <w:t>§ 1.</w:t>
      </w:r>
    </w:p>
    <w:p w14:paraId="7AA0A84C" w14:textId="77777777" w:rsidR="004F6F8A" w:rsidRPr="00E767A9" w:rsidRDefault="004F6F8A" w:rsidP="00CA55BA">
      <w:pPr>
        <w:pStyle w:val="Akapitzlist"/>
        <w:numPr>
          <w:ilvl w:val="0"/>
          <w:numId w:val="1"/>
        </w:numPr>
        <w:spacing w:after="60"/>
        <w:ind w:left="284" w:hanging="284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Podstawą zawarcia niniejszej umowy jest art. 4 ust. 1 pkt 7 lit. f w związku z art. 109 ust. 7e ustawy z dnia 20 kwietnia 2004 r. o promocji zatrudnienia i instytucjach rynku pracy</w:t>
      </w:r>
      <w:r w:rsidR="006048CE" w:rsidRPr="00E767A9">
        <w:rPr>
          <w:rFonts w:ascii="Lato" w:hAnsi="Lato" w:cstheme="minorHAnsi"/>
        </w:rPr>
        <w:t xml:space="preserve"> </w:t>
      </w:r>
      <w:r w:rsidRPr="00E767A9">
        <w:rPr>
          <w:rFonts w:ascii="Lato" w:hAnsi="Lato" w:cstheme="minorHAnsi"/>
        </w:rPr>
        <w:t>(</w:t>
      </w:r>
      <w:r w:rsidR="00E767A9" w:rsidRPr="00E767A9">
        <w:rPr>
          <w:rFonts w:ascii="Lato" w:eastAsia="Calibri" w:hAnsi="Lato" w:cs="Arial"/>
          <w:color w:val="000000"/>
        </w:rPr>
        <w:t xml:space="preserve">Dz.U. </w:t>
      </w:r>
      <w:r w:rsidR="00E767A9">
        <w:rPr>
          <w:rFonts w:ascii="Lato" w:eastAsia="Calibri" w:hAnsi="Lato" w:cs="Arial"/>
          <w:color w:val="000000"/>
        </w:rPr>
        <w:br/>
      </w:r>
      <w:r w:rsidR="00E767A9" w:rsidRPr="00E767A9">
        <w:rPr>
          <w:rFonts w:ascii="Lato" w:eastAsia="Calibri" w:hAnsi="Lato" w:cs="Arial"/>
          <w:color w:val="000000"/>
        </w:rPr>
        <w:t xml:space="preserve">z 2022 r. poz. 690, z </w:t>
      </w:r>
      <w:proofErr w:type="spellStart"/>
      <w:r w:rsidR="00E767A9" w:rsidRPr="00E767A9">
        <w:rPr>
          <w:rFonts w:ascii="Lato" w:eastAsia="Calibri" w:hAnsi="Lato" w:cs="Arial"/>
          <w:color w:val="000000"/>
        </w:rPr>
        <w:t>późn</w:t>
      </w:r>
      <w:proofErr w:type="spellEnd"/>
      <w:r w:rsidR="00E767A9" w:rsidRPr="00E767A9">
        <w:rPr>
          <w:rFonts w:ascii="Lato" w:eastAsia="Calibri" w:hAnsi="Lato" w:cs="Arial"/>
          <w:color w:val="000000"/>
        </w:rPr>
        <w:t>. zm.)</w:t>
      </w:r>
      <w:r w:rsidR="00E767A9">
        <w:rPr>
          <w:rFonts w:ascii="Lato" w:eastAsia="Calibri" w:hAnsi="Lato" w:cs="Arial"/>
          <w:color w:val="000000"/>
        </w:rPr>
        <w:t xml:space="preserve"> </w:t>
      </w:r>
      <w:r w:rsidRPr="00E767A9">
        <w:rPr>
          <w:rFonts w:ascii="Lato" w:hAnsi="Lato" w:cstheme="minorHAnsi"/>
        </w:rPr>
        <w:t>zwanej dalej „ustawą”.</w:t>
      </w:r>
    </w:p>
    <w:p w14:paraId="4AE65EC4" w14:textId="52AFE6EB" w:rsidR="00CA55BA" w:rsidRPr="006173FD" w:rsidRDefault="004F6F8A" w:rsidP="006173FD">
      <w:pPr>
        <w:pStyle w:val="Akapitzlist"/>
        <w:numPr>
          <w:ilvl w:val="0"/>
          <w:numId w:val="1"/>
        </w:numPr>
        <w:spacing w:before="120" w:after="120"/>
        <w:ind w:left="284" w:hanging="284"/>
        <w:contextualSpacing w:val="0"/>
        <w:jc w:val="both"/>
        <w:rPr>
          <w:rFonts w:ascii="Lato" w:hAnsi="Lato" w:cstheme="minorHAnsi"/>
          <w:color w:val="000000"/>
        </w:rPr>
      </w:pPr>
      <w:r w:rsidRPr="00E767A9">
        <w:rPr>
          <w:rFonts w:ascii="Lato" w:hAnsi="Lato" w:cstheme="minorHAnsi"/>
        </w:rPr>
        <w:t xml:space="preserve">Źródłem finansowania umowy, zgodnie z art. 109 ust. 7d ustawy, są środki </w:t>
      </w:r>
      <w:r w:rsidRPr="00E767A9">
        <w:rPr>
          <w:rFonts w:ascii="Lato" w:hAnsi="Lato" w:cstheme="minorHAnsi"/>
        </w:rPr>
        <w:br/>
        <w:t xml:space="preserve"> </w:t>
      </w:r>
      <w:r w:rsidR="00E75F55">
        <w:rPr>
          <w:rFonts w:ascii="Lato" w:hAnsi="Lato" w:cstheme="minorHAnsi"/>
        </w:rPr>
        <w:t xml:space="preserve">rezerwy </w:t>
      </w:r>
      <w:r w:rsidRPr="00E767A9">
        <w:rPr>
          <w:rFonts w:ascii="Lato" w:hAnsi="Lato" w:cstheme="minorHAnsi"/>
        </w:rPr>
        <w:t xml:space="preserve">Funduszu Pracy pozostające w dyspozycji </w:t>
      </w:r>
      <w:r w:rsidR="003D39FD" w:rsidRPr="00E767A9">
        <w:rPr>
          <w:rFonts w:ascii="Lato" w:hAnsi="Lato" w:cstheme="minorHAnsi"/>
        </w:rPr>
        <w:t>Ministra</w:t>
      </w:r>
      <w:r w:rsidRPr="00E767A9">
        <w:rPr>
          <w:rFonts w:ascii="Lato" w:hAnsi="Lato" w:cstheme="minorHAnsi"/>
        </w:rPr>
        <w:t>.</w:t>
      </w:r>
    </w:p>
    <w:p w14:paraId="02CE5263" w14:textId="77777777" w:rsidR="00DB34BE" w:rsidRPr="00E767A9" w:rsidRDefault="00DB34BE" w:rsidP="00E767A9">
      <w:pPr>
        <w:pStyle w:val="Tekstpodstawowy"/>
        <w:spacing w:before="120" w:after="120" w:line="276" w:lineRule="auto"/>
        <w:rPr>
          <w:rFonts w:ascii="Lato" w:hAnsi="Lato" w:cstheme="minorHAnsi"/>
          <w:color w:val="000000"/>
          <w:sz w:val="22"/>
          <w:szCs w:val="22"/>
        </w:rPr>
      </w:pPr>
      <w:r w:rsidRPr="00E767A9">
        <w:rPr>
          <w:rFonts w:ascii="Lato" w:hAnsi="Lato" w:cstheme="minorHAnsi"/>
          <w:color w:val="000000"/>
          <w:sz w:val="22"/>
          <w:szCs w:val="22"/>
        </w:rPr>
        <w:lastRenderedPageBreak/>
        <w:t>§ 2.</w:t>
      </w:r>
    </w:p>
    <w:p w14:paraId="403B3EE9" w14:textId="0F1188C8" w:rsidR="004F6F8A" w:rsidRPr="00E767A9" w:rsidRDefault="00DB34BE" w:rsidP="00E767A9">
      <w:pPr>
        <w:pStyle w:val="Tekstpodstawowy"/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rFonts w:ascii="Lato" w:hAnsi="Lato" w:cstheme="minorHAnsi"/>
          <w:b w:val="0"/>
          <w:color w:val="000000"/>
          <w:sz w:val="22"/>
          <w:szCs w:val="22"/>
        </w:rPr>
      </w:pPr>
      <w:r w:rsidRPr="00E767A9">
        <w:rPr>
          <w:rFonts w:ascii="Lato" w:hAnsi="Lato" w:cstheme="minorHAnsi"/>
          <w:b w:val="0"/>
          <w:sz w:val="22"/>
          <w:szCs w:val="22"/>
        </w:rPr>
        <w:t xml:space="preserve">Wykonawca zobowiązuje się do realizacji projektu pilotażowego </w:t>
      </w:r>
      <w:r w:rsidRPr="00E767A9">
        <w:rPr>
          <w:rFonts w:ascii="Lato" w:hAnsi="Lato" w:cstheme="minorHAnsi"/>
          <w:b w:val="0"/>
          <w:color w:val="000000"/>
          <w:sz w:val="22"/>
          <w:szCs w:val="22"/>
        </w:rPr>
        <w:t xml:space="preserve">pn. </w:t>
      </w:r>
      <w:r w:rsidRPr="00E767A9">
        <w:rPr>
          <w:rFonts w:ascii="Lato" w:hAnsi="Lato" w:cstheme="minorHAnsi"/>
          <w:color w:val="000000"/>
          <w:sz w:val="22"/>
          <w:szCs w:val="22"/>
          <w:highlight w:val="lightGray"/>
        </w:rPr>
        <w:t>…………………….</w:t>
      </w:r>
      <w:r w:rsidR="004F6F8A" w:rsidRPr="00E767A9">
        <w:rPr>
          <w:rFonts w:ascii="Lato" w:hAnsi="Lato" w:cstheme="minorHAnsi"/>
          <w:b w:val="0"/>
          <w:color w:val="000000"/>
          <w:sz w:val="22"/>
          <w:szCs w:val="22"/>
        </w:rPr>
        <w:t xml:space="preserve">, zwanego dalej </w:t>
      </w:r>
      <w:r w:rsidR="00C35DC0">
        <w:rPr>
          <w:rFonts w:ascii="Lato" w:hAnsi="Lato" w:cstheme="minorHAnsi"/>
          <w:b w:val="0"/>
          <w:color w:val="000000"/>
          <w:sz w:val="22"/>
          <w:szCs w:val="22"/>
        </w:rPr>
        <w:t>„</w:t>
      </w:r>
      <w:r w:rsidR="004F6F8A" w:rsidRPr="00E767A9">
        <w:rPr>
          <w:rFonts w:ascii="Lato" w:hAnsi="Lato" w:cstheme="minorHAnsi"/>
          <w:b w:val="0"/>
          <w:color w:val="000000"/>
          <w:sz w:val="22"/>
          <w:szCs w:val="22"/>
        </w:rPr>
        <w:t>projektem pilotażowym</w:t>
      </w:r>
      <w:r w:rsidR="00C35DC0">
        <w:rPr>
          <w:rFonts w:ascii="Lato" w:hAnsi="Lato" w:cstheme="minorHAnsi"/>
          <w:b w:val="0"/>
          <w:color w:val="000000"/>
          <w:sz w:val="22"/>
          <w:szCs w:val="22"/>
        </w:rPr>
        <w:t>”</w:t>
      </w:r>
      <w:r w:rsidR="004F6F8A" w:rsidRPr="00E767A9">
        <w:rPr>
          <w:rFonts w:ascii="Lato" w:hAnsi="Lato" w:cstheme="minorHAnsi"/>
          <w:b w:val="0"/>
          <w:color w:val="000000"/>
          <w:sz w:val="22"/>
          <w:szCs w:val="22"/>
        </w:rPr>
        <w:t>.</w:t>
      </w:r>
    </w:p>
    <w:p w14:paraId="3BE94B29" w14:textId="7C887B1A" w:rsidR="00DB34BE" w:rsidRPr="00E767A9" w:rsidRDefault="004F6F8A" w:rsidP="00E767A9">
      <w:pPr>
        <w:pStyle w:val="Tekstpodstawowy"/>
        <w:numPr>
          <w:ilvl w:val="0"/>
          <w:numId w:val="8"/>
        </w:numPr>
        <w:spacing w:before="120" w:after="120" w:line="276" w:lineRule="auto"/>
        <w:ind w:left="357" w:hanging="357"/>
        <w:jc w:val="both"/>
        <w:rPr>
          <w:rFonts w:ascii="Lato" w:hAnsi="Lato" w:cstheme="minorHAnsi"/>
          <w:b w:val="0"/>
          <w:color w:val="000000"/>
          <w:sz w:val="22"/>
          <w:szCs w:val="22"/>
        </w:rPr>
      </w:pPr>
      <w:r w:rsidRPr="00E767A9">
        <w:rPr>
          <w:rFonts w:ascii="Lato" w:hAnsi="Lato" w:cstheme="minorHAnsi"/>
          <w:b w:val="0"/>
          <w:sz w:val="22"/>
          <w:szCs w:val="22"/>
        </w:rPr>
        <w:t>Zasady realizacji projektu pilotażowego zostały określone</w:t>
      </w:r>
      <w:r w:rsidR="00972504" w:rsidRPr="00E767A9">
        <w:rPr>
          <w:rFonts w:ascii="Lato" w:hAnsi="Lato" w:cstheme="minorHAnsi"/>
          <w:b w:val="0"/>
          <w:sz w:val="22"/>
          <w:szCs w:val="22"/>
        </w:rPr>
        <w:t xml:space="preserve"> </w:t>
      </w:r>
      <w:r w:rsidR="00DB34BE" w:rsidRPr="00E767A9">
        <w:rPr>
          <w:rFonts w:ascii="Lato" w:hAnsi="Lato" w:cstheme="minorHAnsi"/>
          <w:b w:val="0"/>
          <w:color w:val="000000"/>
          <w:sz w:val="22"/>
          <w:szCs w:val="22"/>
        </w:rPr>
        <w:t>w</w:t>
      </w:r>
      <w:r w:rsidR="00326963">
        <w:rPr>
          <w:rFonts w:ascii="Lato" w:hAnsi="Lato" w:cstheme="minorHAnsi"/>
          <w:b w:val="0"/>
          <w:color w:val="000000"/>
          <w:sz w:val="22"/>
          <w:szCs w:val="22"/>
        </w:rPr>
        <w:t>e wniosku o dofinansowanie projektu pilotażowego</w:t>
      </w:r>
      <w:r w:rsidR="00DB34BE" w:rsidRPr="00E767A9">
        <w:rPr>
          <w:rFonts w:ascii="Lato" w:hAnsi="Lato" w:cstheme="minorHAnsi"/>
          <w:b w:val="0"/>
          <w:color w:val="000000"/>
          <w:sz w:val="22"/>
          <w:szCs w:val="22"/>
        </w:rPr>
        <w:t xml:space="preserve">, który stanowi załącznik nr </w:t>
      </w:r>
      <w:r w:rsidR="007A654D" w:rsidRPr="00E767A9">
        <w:rPr>
          <w:rFonts w:ascii="Lato" w:hAnsi="Lato" w:cstheme="minorHAnsi"/>
          <w:b w:val="0"/>
          <w:color w:val="000000"/>
          <w:sz w:val="22"/>
          <w:szCs w:val="22"/>
        </w:rPr>
        <w:t>1</w:t>
      </w:r>
      <w:r w:rsidR="00DB34BE" w:rsidRPr="00E767A9">
        <w:rPr>
          <w:rFonts w:ascii="Lato" w:hAnsi="Lato" w:cstheme="minorHAnsi"/>
          <w:b w:val="0"/>
          <w:color w:val="000000"/>
          <w:sz w:val="22"/>
          <w:szCs w:val="22"/>
        </w:rPr>
        <w:t xml:space="preserve"> do niniejszej </w:t>
      </w:r>
      <w:r w:rsidR="0066704F" w:rsidRPr="00E767A9">
        <w:rPr>
          <w:rFonts w:ascii="Lato" w:hAnsi="Lato" w:cstheme="minorHAnsi"/>
          <w:b w:val="0"/>
          <w:color w:val="000000"/>
          <w:sz w:val="22"/>
          <w:szCs w:val="22"/>
        </w:rPr>
        <w:t>u</w:t>
      </w:r>
      <w:r w:rsidR="00DB34BE" w:rsidRPr="00E767A9">
        <w:rPr>
          <w:rFonts w:ascii="Lato" w:hAnsi="Lato" w:cstheme="minorHAnsi"/>
          <w:b w:val="0"/>
          <w:color w:val="000000"/>
          <w:sz w:val="22"/>
          <w:szCs w:val="22"/>
        </w:rPr>
        <w:t>mowy</w:t>
      </w:r>
      <w:r w:rsidRPr="00E767A9">
        <w:rPr>
          <w:rFonts w:ascii="Lato" w:hAnsi="Lato" w:cstheme="minorHAnsi"/>
          <w:b w:val="0"/>
          <w:color w:val="000000"/>
          <w:sz w:val="22"/>
          <w:szCs w:val="22"/>
        </w:rPr>
        <w:t>.</w:t>
      </w:r>
    </w:p>
    <w:p w14:paraId="7FF53E8E" w14:textId="4191D23A" w:rsidR="00972504" w:rsidRPr="00E767A9" w:rsidRDefault="007A654D" w:rsidP="00E767A9">
      <w:pPr>
        <w:pStyle w:val="Tekstpodstawowy"/>
        <w:numPr>
          <w:ilvl w:val="0"/>
          <w:numId w:val="8"/>
        </w:numPr>
        <w:spacing w:before="120" w:after="120"/>
        <w:ind w:left="357" w:hanging="357"/>
        <w:jc w:val="both"/>
        <w:rPr>
          <w:rFonts w:ascii="Lato" w:hAnsi="Lato" w:cstheme="minorHAnsi"/>
          <w:b w:val="0"/>
          <w:color w:val="000000"/>
          <w:sz w:val="22"/>
          <w:szCs w:val="22"/>
        </w:rPr>
      </w:pPr>
      <w:r w:rsidRPr="00E767A9">
        <w:rPr>
          <w:rFonts w:ascii="Lato" w:hAnsi="Lato" w:cs="Arial"/>
          <w:b w:val="0"/>
          <w:color w:val="000000"/>
          <w:sz w:val="22"/>
          <w:szCs w:val="22"/>
        </w:rPr>
        <w:t xml:space="preserve">Projekt pilotażowy realizuje </w:t>
      </w:r>
      <w:r w:rsidR="00165DF6" w:rsidRPr="00E767A9">
        <w:rPr>
          <w:rFonts w:ascii="Lato" w:hAnsi="Lato" w:cs="Arial"/>
          <w:b w:val="0"/>
          <w:color w:val="000000"/>
          <w:sz w:val="22"/>
          <w:szCs w:val="22"/>
          <w:highlight w:val="lightGray"/>
        </w:rPr>
        <w:t xml:space="preserve">…………………………… </w:t>
      </w:r>
      <w:r w:rsidR="00165DF6" w:rsidRPr="00E767A9">
        <w:rPr>
          <w:rFonts w:ascii="Lato" w:hAnsi="Lato" w:cs="Arial"/>
          <w:b w:val="0"/>
          <w:i/>
          <w:color w:val="000000"/>
          <w:sz w:val="22"/>
          <w:szCs w:val="22"/>
          <w:highlight w:val="lightGray"/>
        </w:rPr>
        <w:t>/nazwa urzędu</w:t>
      </w:r>
      <w:r w:rsidR="00165DF6" w:rsidRPr="00E767A9">
        <w:rPr>
          <w:rFonts w:ascii="Lato" w:hAnsi="Lato" w:cs="Arial"/>
          <w:b w:val="0"/>
          <w:color w:val="000000"/>
          <w:sz w:val="22"/>
          <w:szCs w:val="22"/>
        </w:rPr>
        <w:t>/</w:t>
      </w:r>
      <w:r w:rsidRPr="00E767A9">
        <w:rPr>
          <w:rFonts w:ascii="Lato" w:hAnsi="Lato" w:cs="Arial"/>
          <w:b w:val="0"/>
          <w:color w:val="000000"/>
          <w:sz w:val="22"/>
          <w:szCs w:val="22"/>
        </w:rPr>
        <w:t xml:space="preserve">w </w:t>
      </w:r>
      <w:r w:rsidRPr="00E767A9">
        <w:rPr>
          <w:rFonts w:ascii="Lato" w:hAnsi="Lato" w:cs="Arial"/>
          <w:b w:val="0"/>
          <w:color w:val="000000"/>
          <w:sz w:val="22"/>
          <w:szCs w:val="22"/>
          <w:highlight w:val="lightGray"/>
        </w:rPr>
        <w:t>…..</w:t>
      </w:r>
      <w:r w:rsidR="00165DF6" w:rsidRPr="00E767A9">
        <w:rPr>
          <w:rFonts w:ascii="Lato" w:hAnsi="Lato" w:cs="Arial"/>
          <w:b w:val="0"/>
          <w:color w:val="000000"/>
          <w:sz w:val="22"/>
          <w:szCs w:val="22"/>
          <w:highlight w:val="lightGray"/>
        </w:rPr>
        <w:t>………..</w:t>
      </w:r>
      <w:r w:rsidRPr="00E767A9">
        <w:rPr>
          <w:rFonts w:ascii="Lato" w:hAnsi="Lato" w:cs="Arial"/>
          <w:b w:val="0"/>
          <w:color w:val="000000"/>
          <w:sz w:val="22"/>
          <w:szCs w:val="22"/>
        </w:rPr>
        <w:t xml:space="preserve"> we współpracy z </w:t>
      </w:r>
      <w:r w:rsidR="00FF5299" w:rsidRPr="00E767A9">
        <w:rPr>
          <w:rFonts w:ascii="Lato" w:hAnsi="Lato" w:cs="Arial"/>
          <w:b w:val="0"/>
          <w:color w:val="000000"/>
          <w:sz w:val="22"/>
          <w:szCs w:val="22"/>
          <w:highlight w:val="lightGray"/>
        </w:rPr>
        <w:t>…………………</w:t>
      </w:r>
      <w:r w:rsidRPr="00E767A9">
        <w:rPr>
          <w:rFonts w:ascii="Lato" w:hAnsi="Lato" w:cs="Arial"/>
          <w:b w:val="0"/>
          <w:sz w:val="22"/>
          <w:szCs w:val="22"/>
          <w:highlight w:val="lightGray"/>
        </w:rPr>
        <w:t>.</w:t>
      </w:r>
      <w:r w:rsidRPr="00E767A9" w:rsidDel="00C36B7D">
        <w:rPr>
          <w:rFonts w:ascii="Lato" w:hAnsi="Lato" w:cs="Arial"/>
          <w:b w:val="0"/>
          <w:color w:val="000000"/>
          <w:sz w:val="22"/>
          <w:szCs w:val="22"/>
        </w:rPr>
        <w:t xml:space="preserve"> </w:t>
      </w:r>
      <w:r w:rsidRPr="00E767A9">
        <w:rPr>
          <w:rFonts w:ascii="Lato" w:hAnsi="Lato" w:cs="Arial"/>
          <w:b w:val="0"/>
          <w:color w:val="000000"/>
          <w:sz w:val="22"/>
          <w:szCs w:val="22"/>
        </w:rPr>
        <w:t xml:space="preserve">Wykonawca odpowiada za prawidłową realizację </w:t>
      </w:r>
      <w:r w:rsidR="00CF7475" w:rsidRPr="00E767A9">
        <w:rPr>
          <w:rFonts w:ascii="Lato" w:hAnsi="Lato" w:cs="Arial"/>
          <w:b w:val="0"/>
          <w:color w:val="000000"/>
          <w:sz w:val="22"/>
          <w:szCs w:val="22"/>
        </w:rPr>
        <w:t>projektu pilotażowego</w:t>
      </w:r>
      <w:r w:rsidR="00A11AAC" w:rsidRPr="00E767A9">
        <w:rPr>
          <w:rFonts w:ascii="Lato" w:hAnsi="Lato" w:cs="Arial"/>
          <w:b w:val="0"/>
          <w:color w:val="000000"/>
          <w:sz w:val="22"/>
          <w:szCs w:val="22"/>
        </w:rPr>
        <w:t xml:space="preserve"> </w:t>
      </w:r>
      <w:r w:rsidRPr="00E767A9">
        <w:rPr>
          <w:rFonts w:ascii="Lato" w:hAnsi="Lato" w:cs="Arial"/>
          <w:b w:val="0"/>
          <w:color w:val="000000"/>
          <w:sz w:val="22"/>
          <w:szCs w:val="22"/>
        </w:rPr>
        <w:t>przez  realizator</w:t>
      </w:r>
      <w:r w:rsidR="00591ACD">
        <w:rPr>
          <w:rFonts w:ascii="Lato" w:hAnsi="Lato" w:cs="Arial"/>
          <w:b w:val="0"/>
          <w:color w:val="000000"/>
          <w:sz w:val="22"/>
          <w:szCs w:val="22"/>
        </w:rPr>
        <w:t>a</w:t>
      </w:r>
      <w:r w:rsidR="00D850A0" w:rsidRPr="00E767A9">
        <w:rPr>
          <w:rFonts w:ascii="Lato" w:hAnsi="Lato" w:cs="Arial"/>
          <w:b w:val="0"/>
          <w:color w:val="000000"/>
          <w:sz w:val="22"/>
          <w:szCs w:val="22"/>
        </w:rPr>
        <w:t>.</w:t>
      </w:r>
      <w:r w:rsidR="00972504" w:rsidRPr="00E767A9">
        <w:rPr>
          <w:rFonts w:ascii="Lato" w:hAnsi="Lato" w:cstheme="minorHAnsi"/>
          <w:b w:val="0"/>
          <w:color w:val="000000"/>
          <w:sz w:val="22"/>
          <w:szCs w:val="22"/>
        </w:rPr>
        <w:t xml:space="preserve"> </w:t>
      </w:r>
    </w:p>
    <w:p w14:paraId="7E6DC58B" w14:textId="77777777" w:rsidR="00CA55BA" w:rsidRPr="00E767A9" w:rsidRDefault="00CA55BA" w:rsidP="00CA55BA">
      <w:pPr>
        <w:pStyle w:val="Tekstpodstawowy"/>
        <w:spacing w:after="60" w:line="276" w:lineRule="auto"/>
        <w:rPr>
          <w:rFonts w:ascii="Lato" w:hAnsi="Lato" w:cstheme="minorHAnsi"/>
          <w:color w:val="000000"/>
          <w:sz w:val="22"/>
          <w:szCs w:val="22"/>
        </w:rPr>
      </w:pPr>
    </w:p>
    <w:p w14:paraId="54405E5B" w14:textId="77777777" w:rsidR="00DB34BE" w:rsidRPr="00E767A9" w:rsidRDefault="00DB34BE" w:rsidP="00CA55BA">
      <w:pPr>
        <w:pStyle w:val="Tekstpodstawowy"/>
        <w:spacing w:after="60" w:line="276" w:lineRule="auto"/>
        <w:rPr>
          <w:rFonts w:ascii="Lato" w:hAnsi="Lato" w:cstheme="minorHAnsi"/>
          <w:color w:val="000000"/>
          <w:sz w:val="22"/>
          <w:szCs w:val="22"/>
        </w:rPr>
      </w:pPr>
      <w:r w:rsidRPr="00E767A9">
        <w:rPr>
          <w:rFonts w:ascii="Lato" w:hAnsi="Lato" w:cstheme="minorHAnsi"/>
          <w:color w:val="000000"/>
          <w:sz w:val="22"/>
          <w:szCs w:val="22"/>
        </w:rPr>
        <w:t>§ 3.</w:t>
      </w:r>
    </w:p>
    <w:p w14:paraId="4470A273" w14:textId="6F8EDC12" w:rsidR="00DB34BE" w:rsidRPr="007D4232" w:rsidRDefault="00DB34BE" w:rsidP="007D4232">
      <w:pPr>
        <w:pStyle w:val="Tekstpodstawowywcity"/>
        <w:numPr>
          <w:ilvl w:val="1"/>
          <w:numId w:val="2"/>
        </w:numPr>
        <w:snapToGrid w:val="0"/>
        <w:spacing w:before="120"/>
        <w:ind w:left="284" w:hanging="284"/>
        <w:jc w:val="both"/>
        <w:rPr>
          <w:rFonts w:ascii="Lato" w:hAnsi="Lato" w:cstheme="minorHAnsi"/>
          <w:snapToGrid w:val="0"/>
        </w:rPr>
      </w:pPr>
      <w:r w:rsidRPr="00E767A9">
        <w:rPr>
          <w:rFonts w:ascii="Lato" w:hAnsi="Lato" w:cstheme="minorHAnsi"/>
          <w:snapToGrid w:val="0"/>
        </w:rPr>
        <w:t>Na realizację projektu pilotażowego Minister przekaże kwotę ………………..</w:t>
      </w:r>
      <w:r w:rsidR="000A5272" w:rsidRPr="00E767A9">
        <w:rPr>
          <w:rFonts w:ascii="Lato" w:hAnsi="Lato" w:cstheme="minorHAnsi"/>
          <w:snapToGrid w:val="0"/>
        </w:rPr>
        <w:t xml:space="preserve"> (słownie złotych: ……………………………………………………………)</w:t>
      </w:r>
      <w:r w:rsidRPr="00E767A9">
        <w:rPr>
          <w:rFonts w:ascii="Lato" w:hAnsi="Lato" w:cstheme="minorHAnsi"/>
        </w:rPr>
        <w:t>, na zasadach i w wysokości wynikających z budżetu projektu pilotażowego</w:t>
      </w:r>
      <w:r w:rsidR="009221A9" w:rsidRPr="00E767A9">
        <w:rPr>
          <w:rFonts w:ascii="Lato" w:hAnsi="Lato" w:cstheme="minorHAnsi"/>
        </w:rPr>
        <w:t xml:space="preserve">, o którym mowa w </w:t>
      </w:r>
      <w:r w:rsidR="0080359F">
        <w:rPr>
          <w:rFonts w:ascii="Lato" w:hAnsi="Lato" w:cstheme="minorHAnsi"/>
        </w:rPr>
        <w:t xml:space="preserve">części I </w:t>
      </w:r>
      <w:r w:rsidR="00DD316A" w:rsidRPr="00E767A9">
        <w:rPr>
          <w:rFonts w:ascii="Lato" w:hAnsi="Lato" w:cstheme="minorHAnsi"/>
        </w:rPr>
        <w:t xml:space="preserve">pkt </w:t>
      </w:r>
      <w:r w:rsidR="00591ACD">
        <w:rPr>
          <w:rFonts w:ascii="Lato" w:hAnsi="Lato" w:cstheme="minorHAnsi"/>
        </w:rPr>
        <w:t>5</w:t>
      </w:r>
      <w:r w:rsidR="00DD316A" w:rsidRPr="00E767A9">
        <w:rPr>
          <w:rFonts w:ascii="Lato" w:hAnsi="Lato" w:cstheme="minorHAnsi"/>
        </w:rPr>
        <w:t xml:space="preserve"> </w:t>
      </w:r>
      <w:r w:rsidR="009221A9" w:rsidRPr="00E767A9">
        <w:rPr>
          <w:rFonts w:ascii="Lato" w:hAnsi="Lato" w:cstheme="minorHAnsi"/>
        </w:rPr>
        <w:t>załącznik</w:t>
      </w:r>
      <w:r w:rsidR="00DD316A" w:rsidRPr="00E767A9">
        <w:rPr>
          <w:rFonts w:ascii="Lato" w:hAnsi="Lato" w:cstheme="minorHAnsi"/>
        </w:rPr>
        <w:t>a</w:t>
      </w:r>
      <w:r w:rsidR="009221A9" w:rsidRPr="00E767A9">
        <w:rPr>
          <w:rFonts w:ascii="Lato" w:hAnsi="Lato" w:cstheme="minorHAnsi"/>
        </w:rPr>
        <w:t xml:space="preserve"> nr 1 do umowy</w:t>
      </w:r>
      <w:r w:rsidR="001D1D20" w:rsidRPr="00E767A9">
        <w:rPr>
          <w:rFonts w:ascii="Lato" w:hAnsi="Lato" w:cstheme="minorHAnsi"/>
        </w:rPr>
        <w:t xml:space="preserve"> oraz </w:t>
      </w:r>
      <w:r w:rsidR="00981017" w:rsidRPr="00E767A9">
        <w:rPr>
          <w:rFonts w:ascii="Lato" w:hAnsi="Lato" w:cstheme="minorHAnsi"/>
        </w:rPr>
        <w:t xml:space="preserve">harmonogramem  przekazywania środków </w:t>
      </w:r>
      <w:r w:rsidR="00A710E6">
        <w:rPr>
          <w:rFonts w:ascii="Lato" w:hAnsi="Lato" w:cstheme="minorHAnsi"/>
        </w:rPr>
        <w:t xml:space="preserve">rezerwy </w:t>
      </w:r>
      <w:r w:rsidR="00981017" w:rsidRPr="00E767A9">
        <w:rPr>
          <w:rFonts w:ascii="Lato" w:hAnsi="Lato" w:cstheme="minorHAnsi"/>
        </w:rPr>
        <w:t>Funduszu Pracy na realizację projektu pilotażowego (harmonogram płatności)</w:t>
      </w:r>
      <w:r w:rsidR="00163447">
        <w:rPr>
          <w:rFonts w:ascii="Lato" w:hAnsi="Lato" w:cstheme="minorHAnsi"/>
        </w:rPr>
        <w:t>.</w:t>
      </w:r>
    </w:p>
    <w:p w14:paraId="3014E401" w14:textId="6F980FA9" w:rsidR="008C0255" w:rsidRPr="00E767A9" w:rsidRDefault="000A5272" w:rsidP="00E767A9">
      <w:pPr>
        <w:pStyle w:val="Tekstpodstawowywcity"/>
        <w:numPr>
          <w:ilvl w:val="1"/>
          <w:numId w:val="2"/>
        </w:numPr>
        <w:snapToGrid w:val="0"/>
        <w:spacing w:before="120"/>
        <w:ind w:left="284" w:hanging="284"/>
        <w:jc w:val="both"/>
        <w:rPr>
          <w:rFonts w:ascii="Lato" w:hAnsi="Lato" w:cstheme="minorHAnsi"/>
          <w:snapToGrid w:val="0"/>
        </w:rPr>
      </w:pPr>
      <w:r w:rsidRPr="00E767A9">
        <w:rPr>
          <w:rFonts w:ascii="Lato" w:hAnsi="Lato" w:cstheme="minorHAnsi"/>
        </w:rPr>
        <w:t xml:space="preserve">Środki na realizację projektu pilotażowego Minister przekaże na wyodrębniony rachunek bankowy </w:t>
      </w:r>
      <w:r w:rsidRPr="00E767A9">
        <w:rPr>
          <w:rFonts w:ascii="Lato" w:hAnsi="Lato" w:cstheme="minorHAnsi"/>
          <w:highlight w:val="lightGray"/>
        </w:rPr>
        <w:t>………..</w:t>
      </w:r>
      <w:r w:rsidRPr="00E767A9">
        <w:rPr>
          <w:rFonts w:ascii="Lato" w:hAnsi="Lato" w:cstheme="minorHAnsi"/>
        </w:rPr>
        <w:t xml:space="preserve"> o numerze</w:t>
      </w:r>
      <w:r w:rsidRPr="00E767A9">
        <w:rPr>
          <w:rFonts w:ascii="Lato" w:hAnsi="Lato" w:cstheme="minorHAnsi"/>
          <w:highlight w:val="lightGray"/>
        </w:rPr>
        <w:t>……………………</w:t>
      </w:r>
      <w:r w:rsidR="006048CE" w:rsidRPr="00E767A9">
        <w:rPr>
          <w:rFonts w:ascii="Lato" w:hAnsi="Lato" w:cstheme="minorHAnsi"/>
          <w:highlight w:val="lightGray"/>
        </w:rPr>
        <w:t>…………………</w:t>
      </w:r>
      <w:r w:rsidRPr="00E767A9">
        <w:rPr>
          <w:rFonts w:ascii="Lato" w:hAnsi="Lato" w:cstheme="minorHAnsi"/>
          <w:highlight w:val="lightGray"/>
        </w:rPr>
        <w:t>……….</w:t>
      </w:r>
      <w:r w:rsidRPr="00E767A9">
        <w:rPr>
          <w:rFonts w:ascii="Lato" w:hAnsi="Lato" w:cstheme="minorHAnsi"/>
        </w:rPr>
        <w:t xml:space="preserve">, na podstawie wniosku Wykonawcy, </w:t>
      </w:r>
      <w:r w:rsidR="00DD65F3" w:rsidRPr="00E767A9">
        <w:rPr>
          <w:rFonts w:ascii="Lato" w:hAnsi="Lato" w:cstheme="minorHAnsi"/>
        </w:rPr>
        <w:t xml:space="preserve">złożonego </w:t>
      </w:r>
      <w:r w:rsidRPr="00E767A9">
        <w:rPr>
          <w:rFonts w:ascii="Lato" w:hAnsi="Lato" w:cstheme="minorHAnsi"/>
        </w:rPr>
        <w:t>w</w:t>
      </w:r>
      <w:r w:rsidR="00DD65F3" w:rsidRPr="00E767A9">
        <w:rPr>
          <w:rFonts w:ascii="Lato" w:hAnsi="Lato" w:cstheme="minorHAnsi"/>
        </w:rPr>
        <w:t>edłu</w:t>
      </w:r>
      <w:r w:rsidRPr="00E767A9">
        <w:rPr>
          <w:rFonts w:ascii="Lato" w:hAnsi="Lato" w:cstheme="minorHAnsi"/>
        </w:rPr>
        <w:t>g wzoru stanowiącego załącznik nr</w:t>
      </w:r>
      <w:r w:rsidR="00A11AAC" w:rsidRPr="00E767A9">
        <w:rPr>
          <w:rFonts w:ascii="Lato" w:hAnsi="Lato" w:cstheme="minorHAnsi"/>
        </w:rPr>
        <w:t xml:space="preserve"> 4</w:t>
      </w:r>
      <w:r w:rsidRPr="00E767A9">
        <w:rPr>
          <w:rFonts w:ascii="Lato" w:hAnsi="Lato" w:cstheme="minorHAnsi"/>
        </w:rPr>
        <w:t xml:space="preserve"> do </w:t>
      </w:r>
      <w:r w:rsidR="0066704F" w:rsidRPr="00E767A9">
        <w:rPr>
          <w:rFonts w:ascii="Lato" w:hAnsi="Lato" w:cstheme="minorHAnsi"/>
        </w:rPr>
        <w:t>u</w:t>
      </w:r>
      <w:r w:rsidRPr="00E767A9">
        <w:rPr>
          <w:rFonts w:ascii="Lato" w:hAnsi="Lato" w:cstheme="minorHAnsi"/>
        </w:rPr>
        <w:t>mowy</w:t>
      </w:r>
      <w:r w:rsidR="008C0255" w:rsidRPr="00E767A9">
        <w:rPr>
          <w:rFonts w:ascii="Lato" w:hAnsi="Lato" w:cstheme="minorHAnsi"/>
        </w:rPr>
        <w:t xml:space="preserve">. </w:t>
      </w:r>
    </w:p>
    <w:p w14:paraId="2C7BC61E" w14:textId="379DC2DA" w:rsidR="00D573D2" w:rsidRPr="00E767A9" w:rsidRDefault="000A5272" w:rsidP="00E767A9">
      <w:pPr>
        <w:pStyle w:val="Tekstpodstawowywcity"/>
        <w:numPr>
          <w:ilvl w:val="1"/>
          <w:numId w:val="2"/>
        </w:numPr>
        <w:snapToGrid w:val="0"/>
        <w:spacing w:before="120"/>
        <w:ind w:left="284" w:hanging="284"/>
        <w:jc w:val="both"/>
        <w:rPr>
          <w:rFonts w:ascii="Lato" w:hAnsi="Lato" w:cstheme="minorHAnsi"/>
          <w:snapToGrid w:val="0"/>
        </w:rPr>
      </w:pPr>
      <w:r w:rsidRPr="00E767A9">
        <w:rPr>
          <w:rFonts w:ascii="Lato" w:hAnsi="Lato" w:cstheme="minorHAnsi"/>
        </w:rPr>
        <w:t xml:space="preserve">Za dzień </w:t>
      </w:r>
      <w:r w:rsidR="00A710E6">
        <w:rPr>
          <w:rFonts w:ascii="Lato" w:hAnsi="Lato" w:cstheme="minorHAnsi"/>
        </w:rPr>
        <w:t>przekazania</w:t>
      </w:r>
      <w:r w:rsidRPr="00E767A9">
        <w:rPr>
          <w:rFonts w:ascii="Lato" w:hAnsi="Lato" w:cstheme="minorHAnsi"/>
        </w:rPr>
        <w:t xml:space="preserve"> środków uznaje się dzień obciążenia rachunku Ministerstwa.</w:t>
      </w:r>
      <w:r w:rsidR="008C0255" w:rsidRPr="00E767A9">
        <w:rPr>
          <w:rFonts w:ascii="Lato" w:hAnsi="Lato" w:cstheme="minorHAnsi"/>
        </w:rPr>
        <w:t xml:space="preserve"> </w:t>
      </w:r>
    </w:p>
    <w:p w14:paraId="236C38E1" w14:textId="6DB589DE" w:rsidR="008C0255" w:rsidRPr="003516F5" w:rsidRDefault="00A710E6" w:rsidP="006173FD">
      <w:pPr>
        <w:pStyle w:val="Tekstpodstawowywcity"/>
        <w:numPr>
          <w:ilvl w:val="1"/>
          <w:numId w:val="2"/>
        </w:numPr>
        <w:snapToGrid w:val="0"/>
        <w:spacing w:before="120"/>
        <w:ind w:left="284" w:hanging="284"/>
        <w:jc w:val="both"/>
        <w:rPr>
          <w:rFonts w:ascii="Lato" w:hAnsi="Lato" w:cstheme="minorHAnsi"/>
          <w:snapToGrid w:val="0"/>
        </w:rPr>
      </w:pPr>
      <w:r>
        <w:rPr>
          <w:rFonts w:ascii="Lato" w:hAnsi="Lato" w:cstheme="minorHAnsi"/>
        </w:rPr>
        <w:t>Przekazanie</w:t>
      </w:r>
      <w:r w:rsidR="008C0255" w:rsidRPr="00E767A9">
        <w:rPr>
          <w:rFonts w:ascii="Lato" w:hAnsi="Lato" w:cstheme="minorHAnsi"/>
        </w:rPr>
        <w:t xml:space="preserve"> środków będzie odbywał</w:t>
      </w:r>
      <w:r>
        <w:rPr>
          <w:rFonts w:ascii="Lato" w:hAnsi="Lato" w:cstheme="minorHAnsi"/>
        </w:rPr>
        <w:t>o</w:t>
      </w:r>
      <w:r w:rsidR="008C0255" w:rsidRPr="00E767A9">
        <w:rPr>
          <w:rFonts w:ascii="Lato" w:hAnsi="Lato" w:cstheme="minorHAnsi"/>
        </w:rPr>
        <w:t xml:space="preserve"> się zgodnie z </w:t>
      </w:r>
      <w:r w:rsidR="00BA1913" w:rsidRPr="00E767A9">
        <w:rPr>
          <w:rFonts w:ascii="Lato" w:hAnsi="Lato" w:cstheme="minorHAnsi"/>
        </w:rPr>
        <w:t>harmonogramem</w:t>
      </w:r>
      <w:r w:rsidR="00981017" w:rsidRPr="00E767A9">
        <w:rPr>
          <w:rFonts w:ascii="Lato" w:hAnsi="Lato" w:cstheme="minorHAnsi"/>
        </w:rPr>
        <w:t xml:space="preserve"> przekazywania środków </w:t>
      </w:r>
      <w:r>
        <w:rPr>
          <w:rFonts w:ascii="Lato" w:hAnsi="Lato" w:cstheme="minorHAnsi"/>
        </w:rPr>
        <w:t xml:space="preserve">rezerwy </w:t>
      </w:r>
      <w:r w:rsidR="00981017" w:rsidRPr="00E767A9">
        <w:rPr>
          <w:rFonts w:ascii="Lato" w:hAnsi="Lato" w:cstheme="minorHAnsi"/>
        </w:rPr>
        <w:t>Funduszu Pracy na realizację projektu pilotażowego (harmonogram płatności)</w:t>
      </w:r>
      <w:r w:rsidR="008C0255" w:rsidRPr="00E767A9">
        <w:rPr>
          <w:rFonts w:ascii="Lato" w:hAnsi="Lato" w:cstheme="minorHAnsi"/>
          <w:bCs/>
          <w:snapToGrid w:val="0"/>
        </w:rPr>
        <w:t xml:space="preserve">. </w:t>
      </w:r>
      <w:r w:rsidR="00111841">
        <w:rPr>
          <w:rFonts w:ascii="Lato" w:hAnsi="Lato" w:cstheme="minorHAnsi"/>
          <w:bCs/>
          <w:snapToGrid w:val="0"/>
        </w:rPr>
        <w:t xml:space="preserve"> </w:t>
      </w:r>
      <w:r w:rsidR="00111841" w:rsidRPr="000F1E59">
        <w:rPr>
          <w:rFonts w:ascii="Lato" w:hAnsi="Lato" w:cstheme="minorHAnsi"/>
          <w:bCs/>
          <w:snapToGrid w:val="0"/>
        </w:rPr>
        <w:t>Wypłata pierwszej transzy nastąpi w terminie 30 dni od dnia zawarcia umowy.</w:t>
      </w:r>
    </w:p>
    <w:p w14:paraId="09CECA43" w14:textId="77777777" w:rsidR="00CA55BA" w:rsidRPr="00E767A9" w:rsidRDefault="00CA55BA" w:rsidP="00E767A9">
      <w:pPr>
        <w:spacing w:before="120" w:after="120"/>
        <w:ind w:right="-6"/>
        <w:jc w:val="center"/>
        <w:rPr>
          <w:rFonts w:ascii="Lato" w:hAnsi="Lato" w:cstheme="minorHAnsi"/>
          <w:b/>
          <w:snapToGrid w:val="0"/>
          <w:color w:val="000000"/>
          <w:lang w:eastAsia="pl-PL"/>
        </w:rPr>
      </w:pPr>
    </w:p>
    <w:p w14:paraId="5D321A7F" w14:textId="77777777" w:rsidR="00DB34BE" w:rsidRPr="00E767A9" w:rsidRDefault="00DB34BE" w:rsidP="00E767A9">
      <w:pPr>
        <w:spacing w:before="120" w:after="120"/>
        <w:ind w:right="-6"/>
        <w:jc w:val="center"/>
        <w:rPr>
          <w:rFonts w:ascii="Lato" w:hAnsi="Lato" w:cstheme="minorHAnsi"/>
          <w:b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b/>
          <w:snapToGrid w:val="0"/>
          <w:color w:val="000000"/>
          <w:lang w:eastAsia="pl-PL"/>
        </w:rPr>
        <w:t>§ 4.</w:t>
      </w:r>
    </w:p>
    <w:p w14:paraId="662F4FC7" w14:textId="77777777" w:rsidR="00FD6347" w:rsidRPr="00E767A9" w:rsidRDefault="00DB34BE" w:rsidP="00E767A9">
      <w:pPr>
        <w:pStyle w:val="Akapitzlist"/>
        <w:numPr>
          <w:ilvl w:val="0"/>
          <w:numId w:val="17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snapToGrid w:val="0"/>
          <w:lang w:eastAsia="pl-PL"/>
        </w:rPr>
        <w:t>Wykonawca zobowiązuje się do:</w:t>
      </w:r>
      <w:r w:rsidR="001D1D20" w:rsidRPr="00E767A9">
        <w:rPr>
          <w:rFonts w:ascii="Lato" w:hAnsi="Lato" w:cstheme="minorHAnsi"/>
          <w:snapToGrid w:val="0"/>
          <w:lang w:eastAsia="pl-PL"/>
        </w:rPr>
        <w:t xml:space="preserve"> </w:t>
      </w:r>
    </w:p>
    <w:p w14:paraId="401476BC" w14:textId="77777777" w:rsidR="003007DA" w:rsidRPr="00E767A9" w:rsidRDefault="00595CCA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snapToGrid w:val="0"/>
          <w:color w:val="000000"/>
          <w:lang w:eastAsia="pl-PL"/>
        </w:rPr>
        <w:t>W</w:t>
      </w:r>
      <w:r w:rsidR="00DB34BE" w:rsidRPr="00E767A9">
        <w:rPr>
          <w:rFonts w:ascii="Lato" w:hAnsi="Lato" w:cstheme="minorHAnsi"/>
          <w:snapToGrid w:val="0"/>
          <w:color w:val="000000"/>
          <w:lang w:eastAsia="pl-PL"/>
        </w:rPr>
        <w:t xml:space="preserve">ykorzystania środków przekazanych na podstawie </w:t>
      </w:r>
      <w:r w:rsidR="0066704F" w:rsidRPr="00E767A9">
        <w:rPr>
          <w:rFonts w:ascii="Lato" w:hAnsi="Lato" w:cstheme="minorHAnsi"/>
          <w:snapToGrid w:val="0"/>
          <w:color w:val="000000"/>
          <w:lang w:eastAsia="pl-PL"/>
        </w:rPr>
        <w:t>u</w:t>
      </w:r>
      <w:r w:rsidR="00DB34BE" w:rsidRPr="00E767A9">
        <w:rPr>
          <w:rFonts w:ascii="Lato" w:hAnsi="Lato" w:cstheme="minorHAnsi"/>
          <w:snapToGrid w:val="0"/>
          <w:color w:val="000000"/>
          <w:lang w:eastAsia="pl-PL"/>
        </w:rPr>
        <w:t>mowy, wyłącznie na realizację projektu pilotażowego</w:t>
      </w:r>
      <w:r w:rsidR="00F5415F" w:rsidRPr="00E767A9">
        <w:rPr>
          <w:rFonts w:ascii="Lato" w:hAnsi="Lato" w:cstheme="minorHAnsi"/>
          <w:snapToGrid w:val="0"/>
          <w:color w:val="000000"/>
          <w:lang w:eastAsia="pl-PL"/>
        </w:rPr>
        <w:t xml:space="preserve"> w terminie</w:t>
      </w:r>
      <w:r w:rsidR="009221A9" w:rsidRPr="00E767A9">
        <w:rPr>
          <w:rFonts w:ascii="Lato" w:hAnsi="Lato" w:cstheme="minorHAnsi"/>
          <w:snapToGrid w:val="0"/>
          <w:color w:val="000000"/>
          <w:lang w:eastAsia="pl-PL"/>
        </w:rPr>
        <w:t xml:space="preserve"> </w:t>
      </w:r>
      <w:r w:rsidR="00F5415F" w:rsidRPr="00E767A9">
        <w:rPr>
          <w:rFonts w:ascii="Lato" w:hAnsi="Lato" w:cstheme="minorHAnsi"/>
          <w:snapToGrid w:val="0"/>
          <w:color w:val="000000"/>
          <w:lang w:eastAsia="pl-PL"/>
        </w:rPr>
        <w:t>określonym w załączniku nr 1</w:t>
      </w:r>
      <w:r w:rsidR="009221A9" w:rsidRPr="00E767A9">
        <w:rPr>
          <w:rFonts w:ascii="Lato" w:hAnsi="Lato" w:cstheme="minorHAnsi"/>
          <w:snapToGrid w:val="0"/>
          <w:color w:val="000000"/>
          <w:lang w:eastAsia="pl-PL"/>
        </w:rPr>
        <w:t xml:space="preserve"> do umowy</w:t>
      </w:r>
      <w:r w:rsidR="00134E1D" w:rsidRPr="00E767A9">
        <w:rPr>
          <w:rFonts w:ascii="Lato" w:hAnsi="Lato" w:cstheme="minorHAnsi"/>
          <w:snapToGrid w:val="0"/>
          <w:color w:val="000000"/>
          <w:lang w:eastAsia="pl-PL"/>
        </w:rPr>
        <w:t>,</w:t>
      </w:r>
      <w:r w:rsidR="009221A9" w:rsidRPr="00E767A9">
        <w:rPr>
          <w:rFonts w:ascii="Lato" w:hAnsi="Lato" w:cstheme="minorHAnsi"/>
          <w:snapToGrid w:val="0"/>
          <w:color w:val="000000"/>
          <w:lang w:eastAsia="pl-PL"/>
        </w:rPr>
        <w:t xml:space="preserve"> w</w:t>
      </w:r>
      <w:r w:rsidR="00134E1D" w:rsidRPr="00E767A9">
        <w:rPr>
          <w:rFonts w:ascii="Lato" w:hAnsi="Lato" w:cstheme="minorHAnsi"/>
          <w:snapToGrid w:val="0"/>
          <w:color w:val="000000"/>
          <w:lang w:eastAsia="pl-PL"/>
        </w:rPr>
        <w:t xml:space="preserve"> </w:t>
      </w:r>
      <w:r w:rsidR="00DB34BE" w:rsidRPr="00E767A9">
        <w:rPr>
          <w:rFonts w:ascii="Lato" w:hAnsi="Lato" w:cstheme="minorHAnsi"/>
          <w:snapToGrid w:val="0"/>
          <w:color w:val="000000"/>
          <w:lang w:eastAsia="pl-PL"/>
        </w:rPr>
        <w:t xml:space="preserve">zakresie i na warunkach określonych </w:t>
      </w:r>
      <w:r w:rsidR="0066704F" w:rsidRPr="00E767A9">
        <w:rPr>
          <w:rFonts w:ascii="Lato" w:hAnsi="Lato" w:cstheme="minorHAnsi"/>
          <w:snapToGrid w:val="0"/>
          <w:color w:val="000000"/>
          <w:lang w:eastAsia="pl-PL"/>
        </w:rPr>
        <w:t>u</w:t>
      </w:r>
      <w:r w:rsidR="00DB34BE" w:rsidRPr="00E767A9">
        <w:rPr>
          <w:rFonts w:ascii="Lato" w:hAnsi="Lato" w:cstheme="minorHAnsi"/>
          <w:snapToGrid w:val="0"/>
          <w:color w:val="000000"/>
          <w:lang w:eastAsia="pl-PL"/>
        </w:rPr>
        <w:t>mową</w:t>
      </w:r>
      <w:r w:rsidR="001D1D20" w:rsidRPr="00E767A9">
        <w:rPr>
          <w:rFonts w:ascii="Lato" w:hAnsi="Lato" w:cstheme="minorHAnsi"/>
          <w:snapToGrid w:val="0"/>
          <w:lang w:eastAsia="pl-PL"/>
        </w:rPr>
        <w:t>;</w:t>
      </w:r>
    </w:p>
    <w:p w14:paraId="6C1BE449" w14:textId="043159D8" w:rsidR="003007DA" w:rsidRPr="005368CE" w:rsidRDefault="00152EE1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snapToGrid w:val="0"/>
          <w:lang w:eastAsia="pl-PL"/>
        </w:rPr>
        <w:t>P</w:t>
      </w:r>
      <w:r w:rsidR="001D1D20" w:rsidRPr="00E767A9">
        <w:rPr>
          <w:rFonts w:ascii="Lato" w:hAnsi="Lato" w:cstheme="minorHAnsi"/>
          <w:snapToGrid w:val="0"/>
          <w:lang w:eastAsia="pl-PL"/>
        </w:rPr>
        <w:t>rowadzenia wyodrębnionej ewidencji księgowej środków otrzymanych na realizację</w:t>
      </w:r>
      <w:r w:rsidR="00301217" w:rsidRPr="00E767A9">
        <w:rPr>
          <w:rFonts w:ascii="Lato" w:hAnsi="Lato" w:cstheme="minorHAnsi"/>
          <w:snapToGrid w:val="0"/>
          <w:lang w:eastAsia="pl-PL"/>
        </w:rPr>
        <w:t xml:space="preserve"> </w:t>
      </w:r>
      <w:r w:rsidR="00D573D2" w:rsidRPr="00E767A9">
        <w:rPr>
          <w:rFonts w:ascii="Lato" w:hAnsi="Lato" w:cstheme="minorHAnsi"/>
          <w:snapToGrid w:val="0"/>
          <w:lang w:eastAsia="pl-PL"/>
        </w:rPr>
        <w:t>projektu pilotażowego</w:t>
      </w:r>
      <w:r w:rsidR="009221A9" w:rsidRPr="00E767A9">
        <w:rPr>
          <w:rFonts w:ascii="Lato" w:hAnsi="Lato" w:cstheme="minorHAnsi"/>
          <w:snapToGrid w:val="0"/>
          <w:lang w:eastAsia="pl-PL"/>
        </w:rPr>
        <w:t>,</w:t>
      </w:r>
      <w:r w:rsidR="001D1D20" w:rsidRPr="00E767A9">
        <w:rPr>
          <w:rFonts w:ascii="Lato" w:hAnsi="Lato" w:cstheme="minorHAnsi"/>
          <w:snapToGrid w:val="0"/>
          <w:lang w:eastAsia="pl-PL"/>
        </w:rPr>
        <w:t xml:space="preserve"> w sposób umożliwiający identyfikację poniesionych na ten cel wydatków, zgodnie z </w:t>
      </w:r>
      <w:r w:rsidR="005F36EB" w:rsidRPr="00E767A9">
        <w:rPr>
          <w:rFonts w:ascii="Lato" w:hAnsi="Lato" w:cstheme="minorHAnsi"/>
          <w:snapToGrid w:val="0"/>
          <w:lang w:eastAsia="pl-PL"/>
        </w:rPr>
        <w:t>ustawą z dnia 29 września 1994 r. o rachunkowości (Dz. U. z 202</w:t>
      </w:r>
      <w:r w:rsidR="005E5003">
        <w:rPr>
          <w:rFonts w:ascii="Lato" w:hAnsi="Lato" w:cstheme="minorHAnsi"/>
          <w:snapToGrid w:val="0"/>
          <w:lang w:eastAsia="pl-PL"/>
        </w:rPr>
        <w:t>3</w:t>
      </w:r>
      <w:r w:rsidR="005F36EB" w:rsidRPr="00E767A9">
        <w:rPr>
          <w:rFonts w:ascii="Lato" w:hAnsi="Lato" w:cstheme="minorHAnsi"/>
          <w:snapToGrid w:val="0"/>
          <w:lang w:eastAsia="pl-PL"/>
        </w:rPr>
        <w:t xml:space="preserve">  poz. </w:t>
      </w:r>
      <w:r w:rsidR="005E5003">
        <w:rPr>
          <w:rFonts w:ascii="Lato" w:hAnsi="Lato" w:cstheme="minorHAnsi"/>
          <w:snapToGrid w:val="0"/>
          <w:lang w:eastAsia="pl-PL"/>
        </w:rPr>
        <w:t>120</w:t>
      </w:r>
      <w:r w:rsidR="008C55BB">
        <w:rPr>
          <w:rFonts w:ascii="Lato" w:hAnsi="Lato" w:cstheme="minorHAnsi"/>
          <w:snapToGrid w:val="0"/>
          <w:lang w:eastAsia="pl-PL"/>
        </w:rPr>
        <w:t>,</w:t>
      </w:r>
      <w:r w:rsidR="0080359F">
        <w:rPr>
          <w:rFonts w:ascii="Lato" w:hAnsi="Lato" w:cstheme="minorHAnsi"/>
          <w:snapToGrid w:val="0"/>
          <w:lang w:eastAsia="pl-PL"/>
        </w:rPr>
        <w:t xml:space="preserve"> z </w:t>
      </w:r>
      <w:proofErr w:type="spellStart"/>
      <w:r w:rsidR="0080359F">
        <w:rPr>
          <w:rFonts w:ascii="Lato" w:hAnsi="Lato" w:cstheme="minorHAnsi"/>
          <w:snapToGrid w:val="0"/>
          <w:lang w:eastAsia="pl-PL"/>
        </w:rPr>
        <w:t>późn</w:t>
      </w:r>
      <w:proofErr w:type="spellEnd"/>
      <w:r w:rsidR="0080359F">
        <w:rPr>
          <w:rFonts w:ascii="Lato" w:hAnsi="Lato" w:cstheme="minorHAnsi"/>
          <w:snapToGrid w:val="0"/>
          <w:lang w:eastAsia="pl-PL"/>
        </w:rPr>
        <w:t>. zm.</w:t>
      </w:r>
      <w:r w:rsidR="005F36EB" w:rsidRPr="00E767A9">
        <w:rPr>
          <w:rFonts w:ascii="Lato" w:hAnsi="Lato" w:cstheme="minorHAnsi"/>
          <w:snapToGrid w:val="0"/>
          <w:lang w:eastAsia="pl-PL"/>
        </w:rPr>
        <w:t>)</w:t>
      </w:r>
      <w:r w:rsidR="00942B89" w:rsidRPr="00E767A9">
        <w:rPr>
          <w:rFonts w:ascii="Lato" w:hAnsi="Lato" w:cstheme="minorHAnsi"/>
          <w:snapToGrid w:val="0"/>
          <w:lang w:eastAsia="pl-PL"/>
        </w:rPr>
        <w:t>;</w:t>
      </w:r>
    </w:p>
    <w:p w14:paraId="0E01C593" w14:textId="0006C695" w:rsidR="00637779" w:rsidRPr="005368CE" w:rsidRDefault="00152EE1" w:rsidP="00637779">
      <w:pPr>
        <w:pStyle w:val="Default"/>
        <w:numPr>
          <w:ilvl w:val="0"/>
          <w:numId w:val="21"/>
        </w:numPr>
        <w:spacing w:line="276" w:lineRule="auto"/>
        <w:jc w:val="both"/>
        <w:rPr>
          <w:rFonts w:ascii="Lato" w:hAnsi="Lato"/>
          <w:color w:val="auto"/>
          <w:sz w:val="22"/>
          <w:szCs w:val="22"/>
        </w:rPr>
      </w:pPr>
      <w:r w:rsidRPr="005368CE">
        <w:rPr>
          <w:rFonts w:ascii="Lato" w:hAnsi="Lato" w:cstheme="minorHAnsi"/>
          <w:bCs/>
          <w:snapToGrid w:val="0"/>
          <w:color w:val="auto"/>
          <w:sz w:val="22"/>
          <w:szCs w:val="22"/>
        </w:rPr>
        <w:t xml:space="preserve">Ponoszenia wydatków związanych z przedmiotem umowy za pośrednictwem rachunku bankowego, o którym mowa w  </w:t>
      </w:r>
      <w:r w:rsidR="00D573D2" w:rsidRPr="005368CE">
        <w:rPr>
          <w:rFonts w:ascii="Lato" w:hAnsi="Lato" w:cstheme="minorHAnsi"/>
          <w:color w:val="auto"/>
          <w:sz w:val="22"/>
          <w:szCs w:val="22"/>
        </w:rPr>
        <w:t>§</w:t>
      </w:r>
      <w:r w:rsidR="00DD65F3" w:rsidRPr="005368CE">
        <w:rPr>
          <w:rFonts w:ascii="Lato" w:hAnsi="Lato" w:cstheme="minorHAnsi"/>
          <w:color w:val="auto"/>
          <w:sz w:val="22"/>
          <w:szCs w:val="22"/>
        </w:rPr>
        <w:t xml:space="preserve"> </w:t>
      </w:r>
      <w:r w:rsidRPr="005368CE">
        <w:rPr>
          <w:rFonts w:ascii="Lato" w:hAnsi="Lato" w:cstheme="minorHAnsi"/>
          <w:bCs/>
          <w:snapToGrid w:val="0"/>
          <w:color w:val="auto"/>
          <w:sz w:val="22"/>
          <w:szCs w:val="22"/>
        </w:rPr>
        <w:t>3 ust. 2</w:t>
      </w:r>
      <w:r w:rsidR="00637779" w:rsidRPr="005368CE">
        <w:rPr>
          <w:rFonts w:ascii="Lato" w:hAnsi="Lato" w:cstheme="minorHAnsi"/>
          <w:bCs/>
          <w:snapToGrid w:val="0"/>
          <w:color w:val="auto"/>
          <w:sz w:val="22"/>
          <w:szCs w:val="22"/>
        </w:rPr>
        <w:t xml:space="preserve">. </w:t>
      </w:r>
      <w:r w:rsidR="00637779" w:rsidRPr="005368CE">
        <w:rPr>
          <w:rFonts w:ascii="Lato" w:hAnsi="Lato"/>
          <w:color w:val="auto"/>
          <w:sz w:val="22"/>
          <w:szCs w:val="22"/>
        </w:rPr>
        <w:t>Strony dopuszczają możliwość ponoszenia wydatków związanych z przedmiotem umowy tytułem należności na rzecz urzędów skarbowych i Zakładu Ubezpieczeń Społecznych z odrębnego, przeznaczonego do takich płatności rachunku bankowego Wykonawcy, poprzez przekazanie na ten rachunek bankowy środków Funduszu w formie zaliczki i dokonanie płatności lub poprzez refundację poniesionych wydatków</w:t>
      </w:r>
      <w:r w:rsidR="0080359F">
        <w:rPr>
          <w:rFonts w:ascii="Lato" w:hAnsi="Lato"/>
          <w:color w:val="auto"/>
          <w:sz w:val="22"/>
          <w:szCs w:val="22"/>
        </w:rPr>
        <w:t>;</w:t>
      </w:r>
    </w:p>
    <w:p w14:paraId="10D25724" w14:textId="77777777" w:rsidR="003007DA" w:rsidRPr="00E767A9" w:rsidRDefault="000725A0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="Arial"/>
          <w:snapToGrid w:val="0"/>
          <w:lang w:eastAsia="pl-PL"/>
        </w:rPr>
        <w:lastRenderedPageBreak/>
        <w:t>Z</w:t>
      </w:r>
      <w:r w:rsidR="00152EE1" w:rsidRPr="00E767A9">
        <w:rPr>
          <w:rFonts w:ascii="Lato" w:hAnsi="Lato" w:cs="Arial"/>
          <w:snapToGrid w:val="0"/>
          <w:lang w:eastAsia="pl-PL"/>
        </w:rPr>
        <w:t xml:space="preserve">wrotu </w:t>
      </w:r>
      <w:r w:rsidR="00152EE1" w:rsidRPr="00E767A9">
        <w:rPr>
          <w:rFonts w:ascii="Lato" w:hAnsi="Lato" w:cstheme="minorHAnsi"/>
        </w:rPr>
        <w:t xml:space="preserve">na rachunek Funduszu Pracy </w:t>
      </w:r>
      <w:r w:rsidR="00152EE1" w:rsidRPr="00E767A9">
        <w:rPr>
          <w:rFonts w:ascii="Lato" w:hAnsi="Lato" w:cstheme="minorHAnsi"/>
          <w:b/>
        </w:rPr>
        <w:t xml:space="preserve">nr </w:t>
      </w:r>
      <w:r w:rsidR="00152EE1" w:rsidRPr="00E767A9">
        <w:rPr>
          <w:rFonts w:ascii="Lato" w:eastAsiaTheme="minorHAnsi" w:hAnsi="Lato" w:cstheme="minorHAnsi"/>
          <w:b/>
          <w:bCs/>
          <w:color w:val="000000"/>
        </w:rPr>
        <w:t>24 1130 1017 0020 0967 0420 0006</w:t>
      </w:r>
      <w:r w:rsidR="00152EE1" w:rsidRPr="00E767A9">
        <w:rPr>
          <w:rFonts w:ascii="Lato" w:eastAsiaTheme="minorHAnsi" w:hAnsi="Lato" w:cstheme="minorHAnsi"/>
          <w:b/>
          <w:color w:val="000000"/>
        </w:rPr>
        <w:t xml:space="preserve"> Banku Gospodarstwa Krajowego (BGK)</w:t>
      </w:r>
      <w:r w:rsidR="00152EE1" w:rsidRPr="00E767A9">
        <w:rPr>
          <w:rFonts w:ascii="Lato" w:eastAsiaTheme="minorHAnsi" w:hAnsi="Lato" w:cstheme="minorHAnsi"/>
          <w:color w:val="000000"/>
        </w:rPr>
        <w:t xml:space="preserve"> </w:t>
      </w:r>
      <w:r w:rsidR="00152EE1" w:rsidRPr="00E767A9">
        <w:rPr>
          <w:rFonts w:ascii="Lato" w:hAnsi="Lato" w:cstheme="minorHAnsi"/>
        </w:rPr>
        <w:t xml:space="preserve">do dnia 15 stycznia następnego roku przekazanych </w:t>
      </w:r>
      <w:r w:rsidR="005A60E9" w:rsidRPr="00E767A9">
        <w:rPr>
          <w:rFonts w:ascii="Lato" w:hAnsi="Lato" w:cstheme="minorHAnsi"/>
        </w:rPr>
        <w:br/>
      </w:r>
      <w:r w:rsidR="00152EE1" w:rsidRPr="00E767A9">
        <w:rPr>
          <w:rFonts w:ascii="Lato" w:hAnsi="Lato" w:cstheme="minorHAnsi"/>
        </w:rPr>
        <w:t>i niewykorzystanych w danym roku kalendarzowym środków</w:t>
      </w:r>
      <w:r w:rsidRPr="00E767A9">
        <w:rPr>
          <w:rFonts w:ascii="Lato" w:hAnsi="Lato" w:cstheme="minorHAnsi"/>
        </w:rPr>
        <w:t xml:space="preserve"> oraz odsetek bankowych od przekazanych środków</w:t>
      </w:r>
      <w:r w:rsidR="00152EE1" w:rsidRPr="00E767A9">
        <w:rPr>
          <w:rFonts w:ascii="Lato" w:hAnsi="Lato" w:cstheme="minorHAnsi"/>
        </w:rPr>
        <w:t xml:space="preserve"> przyznanych na realizację </w:t>
      </w:r>
      <w:r w:rsidR="00D56A5C" w:rsidRPr="00E767A9">
        <w:rPr>
          <w:rFonts w:ascii="Lato" w:hAnsi="Lato" w:cstheme="minorHAnsi"/>
        </w:rPr>
        <w:t>projektu pilotażowego</w:t>
      </w:r>
      <w:r w:rsidR="00152EE1" w:rsidRPr="00E767A9">
        <w:rPr>
          <w:rFonts w:ascii="Lato" w:hAnsi="Lato" w:cstheme="minorHAnsi"/>
        </w:rPr>
        <w:t>;</w:t>
      </w:r>
    </w:p>
    <w:p w14:paraId="7065A8B0" w14:textId="77777777" w:rsidR="003007DA" w:rsidRPr="00E767A9" w:rsidRDefault="000725A0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W</w:t>
      </w:r>
      <w:r w:rsidR="00152EE1" w:rsidRPr="00E767A9">
        <w:rPr>
          <w:rFonts w:ascii="Lato" w:hAnsi="Lato" w:cstheme="minorHAnsi"/>
        </w:rPr>
        <w:t xml:space="preserve"> przypadku zakończenia realizacji projektu pilotażowego w trakcie roku kalendarzowego - zwrotu na rachunek Funduszu Pracy nr </w:t>
      </w:r>
      <w:r w:rsidR="00152EE1" w:rsidRPr="00E767A9">
        <w:rPr>
          <w:rFonts w:ascii="Lato" w:eastAsiaTheme="minorHAnsi" w:hAnsi="Lato" w:cstheme="minorHAnsi"/>
          <w:b/>
          <w:bCs/>
          <w:color w:val="000000"/>
        </w:rPr>
        <w:t>24 1130 1017 0020 0967 0420 0006</w:t>
      </w:r>
      <w:r w:rsidR="00152EE1" w:rsidRPr="00E767A9">
        <w:rPr>
          <w:rFonts w:ascii="Lato" w:eastAsiaTheme="minorHAnsi" w:hAnsi="Lato" w:cstheme="minorHAnsi"/>
          <w:b/>
          <w:color w:val="000000"/>
        </w:rPr>
        <w:t xml:space="preserve"> Banku Gospodarstwa Krajowego (BGK)</w:t>
      </w:r>
      <w:r w:rsidR="00152EE1" w:rsidRPr="00E767A9">
        <w:rPr>
          <w:rFonts w:ascii="Lato" w:hAnsi="Lato" w:cstheme="minorHAnsi"/>
        </w:rPr>
        <w:t>, w terminie 15 dni roboczych od dnia zakończenia realizacji projektu pilotażowego, przekazanych i niewykorzystanych środków</w:t>
      </w:r>
      <w:r w:rsidRPr="00E767A9">
        <w:rPr>
          <w:rFonts w:ascii="Lato" w:hAnsi="Lato" w:cstheme="minorHAnsi"/>
        </w:rPr>
        <w:t xml:space="preserve"> oraz odsetek od przekazanych środków</w:t>
      </w:r>
      <w:r w:rsidR="00152EE1" w:rsidRPr="00E767A9">
        <w:rPr>
          <w:rFonts w:ascii="Lato" w:hAnsi="Lato" w:cstheme="minorHAnsi"/>
        </w:rPr>
        <w:t>;</w:t>
      </w:r>
    </w:p>
    <w:p w14:paraId="07055304" w14:textId="77777777" w:rsidR="003007DA" w:rsidRPr="00E767A9" w:rsidRDefault="000725A0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R</w:t>
      </w:r>
      <w:r w:rsidR="00152EE1" w:rsidRPr="00E767A9">
        <w:rPr>
          <w:rFonts w:ascii="Lato" w:hAnsi="Lato" w:cstheme="minorHAnsi"/>
        </w:rPr>
        <w:t>ozpoczęcia i zakończenia realizacji projektu pilotażowego oraz wydatkowania środków zgodnie</w:t>
      </w:r>
      <w:r w:rsidR="00301217" w:rsidRPr="00E767A9">
        <w:rPr>
          <w:rFonts w:ascii="Lato" w:hAnsi="Lato" w:cstheme="minorHAnsi"/>
        </w:rPr>
        <w:t xml:space="preserve"> z terminem </w:t>
      </w:r>
      <w:r w:rsidR="00EC3CE4" w:rsidRPr="00E767A9">
        <w:rPr>
          <w:rFonts w:ascii="Lato" w:hAnsi="Lato" w:cstheme="minorHAnsi"/>
        </w:rPr>
        <w:t>i</w:t>
      </w:r>
      <w:r w:rsidR="003D39FD" w:rsidRPr="00E767A9">
        <w:rPr>
          <w:rFonts w:ascii="Lato" w:hAnsi="Lato" w:cstheme="minorHAnsi"/>
        </w:rPr>
        <w:t xml:space="preserve"> </w:t>
      </w:r>
      <w:r w:rsidR="00AE010E" w:rsidRPr="00E767A9">
        <w:rPr>
          <w:rFonts w:ascii="Lato" w:hAnsi="Lato" w:cstheme="minorHAnsi"/>
        </w:rPr>
        <w:t>h</w:t>
      </w:r>
      <w:r w:rsidR="00152EE1" w:rsidRPr="00E767A9">
        <w:rPr>
          <w:rFonts w:ascii="Lato" w:hAnsi="Lato" w:cstheme="minorHAnsi"/>
        </w:rPr>
        <w:t>armonogramem realizacji zadań</w:t>
      </w:r>
      <w:r w:rsidR="0069111A" w:rsidRPr="00E767A9">
        <w:rPr>
          <w:rFonts w:ascii="Lato" w:hAnsi="Lato" w:cstheme="minorHAnsi"/>
        </w:rPr>
        <w:t>, określonym</w:t>
      </w:r>
      <w:r w:rsidR="00FB1E6F" w:rsidRPr="00E767A9">
        <w:rPr>
          <w:rFonts w:ascii="Lato" w:hAnsi="Lato" w:cstheme="minorHAnsi"/>
        </w:rPr>
        <w:t>i</w:t>
      </w:r>
      <w:r w:rsidR="0069111A" w:rsidRPr="00E767A9">
        <w:rPr>
          <w:rFonts w:ascii="Lato" w:hAnsi="Lato" w:cstheme="minorHAnsi"/>
        </w:rPr>
        <w:t xml:space="preserve"> w </w:t>
      </w:r>
      <w:r w:rsidR="00D850A0" w:rsidRPr="00E767A9">
        <w:rPr>
          <w:rFonts w:ascii="Lato" w:hAnsi="Lato" w:cstheme="minorHAnsi"/>
        </w:rPr>
        <w:t>z</w:t>
      </w:r>
      <w:r w:rsidR="0069111A" w:rsidRPr="00E767A9">
        <w:rPr>
          <w:rFonts w:ascii="Lato" w:hAnsi="Lato" w:cstheme="minorHAnsi"/>
        </w:rPr>
        <w:t>ałączniku nr 1</w:t>
      </w:r>
      <w:r w:rsidR="00152EE1" w:rsidRPr="00E767A9">
        <w:rPr>
          <w:rFonts w:ascii="Lato" w:hAnsi="Lato" w:cstheme="minorHAnsi"/>
        </w:rPr>
        <w:t xml:space="preserve"> do </w:t>
      </w:r>
      <w:r w:rsidR="0066704F" w:rsidRPr="00E767A9">
        <w:rPr>
          <w:rFonts w:ascii="Lato" w:hAnsi="Lato" w:cstheme="minorHAnsi"/>
        </w:rPr>
        <w:t>u</w:t>
      </w:r>
      <w:r w:rsidR="00152EE1" w:rsidRPr="00E767A9">
        <w:rPr>
          <w:rFonts w:ascii="Lato" w:hAnsi="Lato" w:cstheme="minorHAnsi"/>
        </w:rPr>
        <w:t>mowy;</w:t>
      </w:r>
    </w:p>
    <w:p w14:paraId="724E634B" w14:textId="1C014556" w:rsidR="00D56A5C" w:rsidRPr="00E767A9" w:rsidRDefault="000725A0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bCs/>
          <w:snapToGrid w:val="0"/>
        </w:rPr>
        <w:t>N</w:t>
      </w:r>
      <w:r w:rsidR="00152EE1" w:rsidRPr="00E767A9">
        <w:rPr>
          <w:rFonts w:ascii="Lato" w:hAnsi="Lato" w:cstheme="minorHAnsi"/>
          <w:bCs/>
          <w:snapToGrid w:val="0"/>
        </w:rPr>
        <w:t xml:space="preserve">iezwłocznego poinformowania Ministra o wszelkich istotnych okolicznościach, które mogą mieć wpływ na realizację projektu pilotażowego oraz o propozycjach przeciwdziałania potencjalnym zagrożeniom w jego realizacji, nie później jednak niż </w:t>
      </w:r>
      <w:r w:rsidR="005368CE">
        <w:rPr>
          <w:rFonts w:ascii="Lato" w:hAnsi="Lato" w:cstheme="minorHAnsi"/>
          <w:bCs/>
          <w:snapToGrid w:val="0"/>
        </w:rPr>
        <w:br/>
      </w:r>
      <w:r w:rsidR="00152EE1" w:rsidRPr="00E767A9">
        <w:rPr>
          <w:rFonts w:ascii="Lato" w:hAnsi="Lato" w:cstheme="minorHAnsi"/>
          <w:bCs/>
          <w:snapToGrid w:val="0"/>
        </w:rPr>
        <w:t>w terminie 7 dni roboczych od daty powzięcia informacji o ich zaistnieniu;</w:t>
      </w:r>
    </w:p>
    <w:p w14:paraId="44441FD8" w14:textId="4DF707A7" w:rsidR="003A22C0" w:rsidRPr="000851EF" w:rsidRDefault="003356C9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P</w:t>
      </w:r>
      <w:r w:rsidR="00BA64A3" w:rsidRPr="00E767A9">
        <w:rPr>
          <w:rFonts w:ascii="Lato" w:hAnsi="Lato" w:cstheme="minorHAnsi"/>
        </w:rPr>
        <w:t>odjęcia działań informacyjnych dotyczących finansowania projektu pilotażowego ze środków</w:t>
      </w:r>
      <w:r w:rsidR="00D41AA9">
        <w:rPr>
          <w:rFonts w:ascii="Lato" w:hAnsi="Lato" w:cstheme="minorHAnsi"/>
        </w:rPr>
        <w:t xml:space="preserve"> rezerwy</w:t>
      </w:r>
      <w:r w:rsidR="00BA64A3" w:rsidRPr="00E767A9">
        <w:rPr>
          <w:rFonts w:ascii="Lato" w:hAnsi="Lato" w:cstheme="minorHAnsi"/>
        </w:rPr>
        <w:t xml:space="preserve"> Funduszu Pracy</w:t>
      </w:r>
      <w:r w:rsidR="003A22C0" w:rsidRPr="00E767A9">
        <w:rPr>
          <w:rFonts w:ascii="Lato" w:hAnsi="Lato" w:cstheme="minorHAnsi"/>
        </w:rPr>
        <w:t xml:space="preserve">, które zostały </w:t>
      </w:r>
      <w:r w:rsidR="003A22C0" w:rsidRPr="000851EF">
        <w:rPr>
          <w:rFonts w:ascii="Lato" w:hAnsi="Lato" w:cstheme="minorHAnsi"/>
        </w:rPr>
        <w:t xml:space="preserve">określone w </w:t>
      </w:r>
      <w:r w:rsidR="003A22C0" w:rsidRPr="000851EF">
        <w:rPr>
          <w:rFonts w:ascii="Lato" w:eastAsiaTheme="minorHAnsi" w:hAnsi="Lato" w:cstheme="minorHAnsi"/>
          <w:bCs/>
        </w:rPr>
        <w:t xml:space="preserve">art. 35a ustawy z dnia </w:t>
      </w:r>
      <w:r w:rsidR="005368CE">
        <w:rPr>
          <w:rFonts w:ascii="Lato" w:eastAsiaTheme="minorHAnsi" w:hAnsi="Lato" w:cstheme="minorHAnsi"/>
          <w:bCs/>
        </w:rPr>
        <w:br/>
      </w:r>
      <w:r w:rsidR="003A22C0" w:rsidRPr="000851EF">
        <w:rPr>
          <w:rFonts w:ascii="Lato" w:eastAsiaTheme="minorHAnsi" w:hAnsi="Lato" w:cstheme="minorHAnsi"/>
          <w:bCs/>
        </w:rPr>
        <w:t>27 sierpnia 2009 r.</w:t>
      </w:r>
      <w:r w:rsidR="003D39FD" w:rsidRPr="000851EF">
        <w:rPr>
          <w:rFonts w:ascii="Lato" w:eastAsiaTheme="minorHAnsi" w:hAnsi="Lato" w:cstheme="minorHAnsi"/>
          <w:bCs/>
        </w:rPr>
        <w:t xml:space="preserve"> </w:t>
      </w:r>
      <w:r w:rsidR="003A22C0" w:rsidRPr="000851EF">
        <w:rPr>
          <w:rFonts w:ascii="Lato" w:eastAsiaTheme="minorHAnsi" w:hAnsi="Lato" w:cstheme="minorHAnsi"/>
          <w:bCs/>
        </w:rPr>
        <w:t>o finansach publicznych</w:t>
      </w:r>
      <w:r w:rsidR="00EC4410" w:rsidRPr="000851EF">
        <w:rPr>
          <w:rFonts w:ascii="Lato" w:eastAsiaTheme="minorHAnsi" w:hAnsi="Lato" w:cstheme="minorHAnsi"/>
          <w:bCs/>
        </w:rPr>
        <w:t xml:space="preserve"> (</w:t>
      </w:r>
      <w:r w:rsidR="00EC4410" w:rsidRPr="000851EF">
        <w:rPr>
          <w:rFonts w:ascii="Lato" w:hAnsi="Lato"/>
        </w:rPr>
        <w:t>Dz. U. z 202</w:t>
      </w:r>
      <w:r w:rsidR="000851EF" w:rsidRPr="000851EF">
        <w:rPr>
          <w:rFonts w:ascii="Lato" w:hAnsi="Lato"/>
        </w:rPr>
        <w:t>2</w:t>
      </w:r>
      <w:r w:rsidR="00EC4410" w:rsidRPr="000851EF">
        <w:rPr>
          <w:rFonts w:ascii="Lato" w:hAnsi="Lato"/>
        </w:rPr>
        <w:t xml:space="preserve"> r. poz. </w:t>
      </w:r>
      <w:r w:rsidR="000851EF" w:rsidRPr="000851EF">
        <w:rPr>
          <w:rFonts w:ascii="Lato" w:hAnsi="Lato"/>
        </w:rPr>
        <w:t>1634</w:t>
      </w:r>
      <w:r w:rsidR="008C55BB">
        <w:rPr>
          <w:rFonts w:ascii="Lato" w:hAnsi="Lato"/>
        </w:rPr>
        <w:t>,</w:t>
      </w:r>
      <w:r w:rsidR="00D46865">
        <w:rPr>
          <w:rFonts w:ascii="Lato" w:hAnsi="Lato"/>
        </w:rPr>
        <w:t xml:space="preserve"> z </w:t>
      </w:r>
      <w:proofErr w:type="spellStart"/>
      <w:r w:rsidR="00D46865">
        <w:rPr>
          <w:rFonts w:ascii="Lato" w:hAnsi="Lato"/>
        </w:rPr>
        <w:t>późn</w:t>
      </w:r>
      <w:proofErr w:type="spellEnd"/>
      <w:r w:rsidR="00D46865">
        <w:rPr>
          <w:rFonts w:ascii="Lato" w:hAnsi="Lato"/>
        </w:rPr>
        <w:t>. zm.</w:t>
      </w:r>
      <w:r w:rsidR="00EC4410" w:rsidRPr="000851EF">
        <w:rPr>
          <w:rFonts w:ascii="Lato" w:hAnsi="Lato"/>
        </w:rPr>
        <w:t>)</w:t>
      </w:r>
      <w:r w:rsidR="003A22C0" w:rsidRPr="000851EF">
        <w:rPr>
          <w:rFonts w:ascii="Lato" w:eastAsiaTheme="minorHAnsi" w:hAnsi="Lato" w:cstheme="minorHAnsi"/>
          <w:bCs/>
        </w:rPr>
        <w:t>,</w:t>
      </w:r>
      <w:r w:rsidR="003A22C0" w:rsidRPr="00E767A9">
        <w:rPr>
          <w:rFonts w:ascii="Lato" w:eastAsiaTheme="minorHAnsi" w:hAnsi="Lato" w:cstheme="minorHAnsi"/>
          <w:bCs/>
        </w:rPr>
        <w:t xml:space="preserve"> </w:t>
      </w:r>
      <w:r w:rsidR="003A22C0" w:rsidRPr="00E767A9">
        <w:rPr>
          <w:rFonts w:ascii="Lato" w:eastAsiaTheme="minorHAnsi" w:hAnsi="Lato" w:cstheme="minorHAnsi"/>
          <w:bCs/>
          <w:color w:val="000000"/>
        </w:rPr>
        <w:t xml:space="preserve">zwanej dalej </w:t>
      </w:r>
      <w:r w:rsidR="00DD65F3" w:rsidRPr="00E767A9">
        <w:rPr>
          <w:rFonts w:ascii="Lato" w:eastAsiaTheme="minorHAnsi" w:hAnsi="Lato" w:cstheme="minorHAnsi"/>
          <w:bCs/>
          <w:color w:val="000000"/>
        </w:rPr>
        <w:t>„</w:t>
      </w:r>
      <w:r w:rsidR="003A22C0" w:rsidRPr="00E767A9">
        <w:rPr>
          <w:rFonts w:ascii="Lato" w:eastAsiaTheme="minorHAnsi" w:hAnsi="Lato" w:cstheme="minorHAnsi"/>
          <w:bCs/>
          <w:color w:val="000000"/>
        </w:rPr>
        <w:t>ustawą o</w:t>
      </w:r>
      <w:r w:rsidR="000851EF">
        <w:rPr>
          <w:rFonts w:ascii="Lato" w:eastAsiaTheme="minorHAnsi" w:hAnsi="Lato" w:cstheme="minorHAnsi"/>
          <w:bCs/>
          <w:color w:val="000000"/>
        </w:rPr>
        <w:t> </w:t>
      </w:r>
      <w:r w:rsidR="003A22C0" w:rsidRPr="00E767A9">
        <w:rPr>
          <w:rFonts w:ascii="Lato" w:eastAsiaTheme="minorHAnsi" w:hAnsi="Lato" w:cstheme="minorHAnsi"/>
          <w:bCs/>
          <w:color w:val="000000"/>
        </w:rPr>
        <w:t>finansach publicznych</w:t>
      </w:r>
      <w:r w:rsidR="00DD65F3" w:rsidRPr="00E767A9">
        <w:rPr>
          <w:rFonts w:ascii="Lato" w:eastAsiaTheme="minorHAnsi" w:hAnsi="Lato" w:cstheme="minorHAnsi"/>
          <w:bCs/>
          <w:color w:val="000000"/>
        </w:rPr>
        <w:t>”</w:t>
      </w:r>
      <w:r w:rsidR="003A22C0" w:rsidRPr="00E767A9">
        <w:rPr>
          <w:rFonts w:ascii="Lato" w:eastAsiaTheme="minorHAnsi" w:hAnsi="Lato" w:cstheme="minorHAnsi"/>
          <w:bCs/>
          <w:color w:val="000000"/>
        </w:rPr>
        <w:t xml:space="preserve"> oraz wydan</w:t>
      </w:r>
      <w:r w:rsidR="00B738B0" w:rsidRPr="00E767A9">
        <w:rPr>
          <w:rFonts w:ascii="Lato" w:eastAsiaTheme="minorHAnsi" w:hAnsi="Lato" w:cstheme="minorHAnsi"/>
          <w:bCs/>
          <w:color w:val="000000"/>
        </w:rPr>
        <w:t>ym</w:t>
      </w:r>
      <w:r w:rsidR="00BA64A3" w:rsidRPr="00E767A9">
        <w:rPr>
          <w:rFonts w:ascii="Lato" w:eastAsiaTheme="minorHAnsi" w:hAnsi="Lato" w:cstheme="minorHAnsi"/>
          <w:bCs/>
          <w:color w:val="000000"/>
        </w:rPr>
        <w:t xml:space="preserve"> </w:t>
      </w:r>
      <w:r w:rsidR="0031628A" w:rsidRPr="00E767A9">
        <w:rPr>
          <w:rFonts w:ascii="Lato" w:eastAsiaTheme="minorHAnsi" w:hAnsi="Lato" w:cstheme="minorHAnsi"/>
          <w:bCs/>
          <w:color w:val="000000"/>
        </w:rPr>
        <w:t xml:space="preserve">na jej </w:t>
      </w:r>
      <w:r w:rsidR="003A22C0" w:rsidRPr="00E767A9">
        <w:rPr>
          <w:rFonts w:ascii="Lato" w:eastAsiaTheme="minorHAnsi" w:hAnsi="Lato" w:cstheme="minorHAnsi"/>
          <w:bCs/>
          <w:color w:val="000000"/>
        </w:rPr>
        <w:t xml:space="preserve">podstawie </w:t>
      </w:r>
      <w:r w:rsidR="00BA64A3" w:rsidRPr="00E767A9">
        <w:rPr>
          <w:rFonts w:ascii="Lato" w:hAnsi="Lato"/>
          <w:spacing w:val="-4"/>
        </w:rPr>
        <w:t>rozporządzeni</w:t>
      </w:r>
      <w:r w:rsidR="00B738B0" w:rsidRPr="00E767A9">
        <w:rPr>
          <w:rFonts w:ascii="Lato" w:hAnsi="Lato"/>
          <w:spacing w:val="-4"/>
        </w:rPr>
        <w:t>u</w:t>
      </w:r>
      <w:r w:rsidR="00BA64A3" w:rsidRPr="00E767A9">
        <w:rPr>
          <w:rFonts w:ascii="Lato" w:hAnsi="Lato"/>
          <w:spacing w:val="-4"/>
        </w:rPr>
        <w:t xml:space="preserve"> Rady Ministrów z dnia 7 maja 2021 r. w sprawie określenia działań informacyjnych podejmowanych przez podmioty realizujące zadania finansowane lub dofinansowane </w:t>
      </w:r>
      <w:r w:rsidR="005368CE">
        <w:rPr>
          <w:rFonts w:ascii="Lato" w:hAnsi="Lato"/>
          <w:spacing w:val="-4"/>
        </w:rPr>
        <w:br/>
      </w:r>
      <w:r w:rsidR="00BA64A3" w:rsidRPr="00E767A9">
        <w:rPr>
          <w:rFonts w:ascii="Lato" w:hAnsi="Lato"/>
          <w:spacing w:val="-4"/>
        </w:rPr>
        <w:t xml:space="preserve">z budżetu państwa lub z państwowych funduszy </w:t>
      </w:r>
      <w:r w:rsidR="00BA64A3" w:rsidRPr="000851EF">
        <w:rPr>
          <w:rFonts w:ascii="Lato" w:hAnsi="Lato"/>
          <w:spacing w:val="-4"/>
        </w:rPr>
        <w:t>celowych (Dz. U. z 2021 r. poz. 953</w:t>
      </w:r>
      <w:r w:rsidR="008C55BB">
        <w:rPr>
          <w:rFonts w:ascii="Lato" w:hAnsi="Lato"/>
          <w:spacing w:val="-4"/>
        </w:rPr>
        <w:t>,</w:t>
      </w:r>
      <w:r w:rsidR="00C1115E">
        <w:rPr>
          <w:rFonts w:ascii="Lato" w:hAnsi="Lato"/>
          <w:spacing w:val="-4"/>
        </w:rPr>
        <w:t xml:space="preserve"> z </w:t>
      </w:r>
      <w:proofErr w:type="spellStart"/>
      <w:r w:rsidR="00C1115E">
        <w:rPr>
          <w:rFonts w:ascii="Lato" w:hAnsi="Lato"/>
          <w:spacing w:val="-4"/>
        </w:rPr>
        <w:t>późn</w:t>
      </w:r>
      <w:proofErr w:type="spellEnd"/>
      <w:r w:rsidR="00C1115E">
        <w:rPr>
          <w:rFonts w:ascii="Lato" w:hAnsi="Lato"/>
          <w:spacing w:val="-4"/>
        </w:rPr>
        <w:t>. zm.</w:t>
      </w:r>
      <w:r w:rsidR="00BA64A3" w:rsidRPr="000851EF">
        <w:rPr>
          <w:rFonts w:ascii="Lato" w:hAnsi="Lato"/>
          <w:spacing w:val="-4"/>
        </w:rPr>
        <w:t>)</w:t>
      </w:r>
      <w:r w:rsidR="00B5300E" w:rsidRPr="000851EF">
        <w:rPr>
          <w:rFonts w:ascii="Lato" w:eastAsiaTheme="minorHAnsi" w:hAnsi="Lato" w:cstheme="minorHAnsi"/>
          <w:bCs/>
          <w:color w:val="000000"/>
        </w:rPr>
        <w:t>;</w:t>
      </w:r>
    </w:p>
    <w:p w14:paraId="3C5CD9D6" w14:textId="660B93A6" w:rsidR="00EB1E3D" w:rsidRDefault="003356C9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U</w:t>
      </w:r>
      <w:r w:rsidR="003A22C0" w:rsidRPr="00E767A9">
        <w:rPr>
          <w:rFonts w:ascii="Lato" w:hAnsi="Lato" w:cstheme="minorHAnsi"/>
        </w:rPr>
        <w:t xml:space="preserve">trzymania rachunku bankowego, </w:t>
      </w:r>
      <w:r w:rsidR="00D47AFE" w:rsidRPr="00E767A9">
        <w:rPr>
          <w:rFonts w:ascii="Lato" w:hAnsi="Lato" w:cstheme="minorHAnsi"/>
        </w:rPr>
        <w:t>o którym mowa w §</w:t>
      </w:r>
      <w:r w:rsidR="00DD65F3" w:rsidRPr="00E767A9">
        <w:rPr>
          <w:rFonts w:ascii="Lato" w:hAnsi="Lato" w:cstheme="minorHAnsi"/>
        </w:rPr>
        <w:t xml:space="preserve"> </w:t>
      </w:r>
      <w:r w:rsidR="00D47AFE" w:rsidRPr="00E767A9">
        <w:rPr>
          <w:rFonts w:ascii="Lato" w:hAnsi="Lato" w:cstheme="minorHAnsi"/>
        </w:rPr>
        <w:t xml:space="preserve">3 ust. 2 </w:t>
      </w:r>
      <w:r w:rsidR="003A22C0" w:rsidRPr="00E767A9">
        <w:rPr>
          <w:rFonts w:ascii="Lato" w:hAnsi="Lato" w:cstheme="minorHAnsi"/>
        </w:rPr>
        <w:t>nie krócej niż do dnia zaakceptowania sprawozdań końcowych. W przypadku zamknięcia rachunku bankowego,  Wykonawca zobowiązuje się do niezwłocznego poinformowania Ministra o nowym numerze rachunku bankowego</w:t>
      </w:r>
      <w:r w:rsidR="0080359F">
        <w:rPr>
          <w:rFonts w:ascii="Lato" w:hAnsi="Lato" w:cstheme="minorHAnsi"/>
        </w:rPr>
        <w:t>;</w:t>
      </w:r>
    </w:p>
    <w:p w14:paraId="04867505" w14:textId="2B841569" w:rsidR="003A22C0" w:rsidRPr="00E767A9" w:rsidRDefault="003A22C0" w:rsidP="00E767A9">
      <w:pPr>
        <w:pStyle w:val="Akapitzlist"/>
        <w:numPr>
          <w:ilvl w:val="0"/>
          <w:numId w:val="21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Zmiana numeru rachunku bankowego</w:t>
      </w:r>
      <w:r w:rsidR="00EB1E3D">
        <w:rPr>
          <w:rFonts w:ascii="Lato" w:hAnsi="Lato" w:cstheme="minorHAnsi"/>
        </w:rPr>
        <w:t xml:space="preserve"> Wykonawcy, o którym mowa w pkt 9</w:t>
      </w:r>
      <w:r w:rsidR="001E4465">
        <w:rPr>
          <w:rFonts w:ascii="Lato" w:hAnsi="Lato" w:cstheme="minorHAnsi"/>
        </w:rPr>
        <w:t>,</w:t>
      </w:r>
      <w:r w:rsidRPr="00E767A9">
        <w:rPr>
          <w:rFonts w:ascii="Lato" w:hAnsi="Lato" w:cstheme="minorHAnsi"/>
        </w:rPr>
        <w:t xml:space="preserve"> nie wymaga aneksu do umowy. Informacja w tym zakresie powinna być podpisana przez osoby umocowane do zawarcia um</w:t>
      </w:r>
      <w:r w:rsidR="00B5300E" w:rsidRPr="00E767A9">
        <w:rPr>
          <w:rFonts w:ascii="Lato" w:hAnsi="Lato" w:cstheme="minorHAnsi"/>
        </w:rPr>
        <w:t>owy i przesłana do Ministerstwa</w:t>
      </w:r>
      <w:r w:rsidR="00D47AFE" w:rsidRPr="00E767A9">
        <w:rPr>
          <w:rFonts w:ascii="Lato" w:hAnsi="Lato" w:cstheme="minorHAnsi"/>
        </w:rPr>
        <w:t>.</w:t>
      </w:r>
    </w:p>
    <w:p w14:paraId="3543E23C" w14:textId="2537411F" w:rsidR="003007DA" w:rsidRPr="00E767A9" w:rsidRDefault="003007DA" w:rsidP="00E767A9">
      <w:pPr>
        <w:pStyle w:val="Akapitzlist"/>
        <w:numPr>
          <w:ilvl w:val="0"/>
          <w:numId w:val="17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Wykonawca zobowiązuje się do:</w:t>
      </w:r>
    </w:p>
    <w:p w14:paraId="084AF217" w14:textId="22F18DAE" w:rsidR="00D56A5C" w:rsidRPr="00E767A9" w:rsidRDefault="000725A0" w:rsidP="00E767A9">
      <w:pPr>
        <w:numPr>
          <w:ilvl w:val="0"/>
          <w:numId w:val="3"/>
        </w:numPr>
        <w:spacing w:before="120" w:after="120"/>
        <w:ind w:right="45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bCs/>
          <w:snapToGrid w:val="0"/>
        </w:rPr>
        <w:t>O</w:t>
      </w:r>
      <w:r w:rsidR="00152EE1" w:rsidRPr="00E767A9">
        <w:rPr>
          <w:rFonts w:ascii="Lato" w:hAnsi="Lato" w:cstheme="minorHAnsi"/>
          <w:bCs/>
          <w:snapToGrid w:val="0"/>
        </w:rPr>
        <w:t xml:space="preserve">pracowania i przedłożenia Ministrowi </w:t>
      </w:r>
      <w:r w:rsidR="001165DA">
        <w:rPr>
          <w:rFonts w:ascii="Lato" w:hAnsi="Lato" w:cstheme="minorHAnsi"/>
          <w:bCs/>
          <w:snapToGrid w:val="0"/>
        </w:rPr>
        <w:t>sprawozdania okresowego z realizacji</w:t>
      </w:r>
      <w:r w:rsidR="00152EE1" w:rsidRPr="00E767A9">
        <w:rPr>
          <w:rFonts w:ascii="Lato" w:hAnsi="Lato" w:cstheme="minorHAnsi"/>
          <w:bCs/>
          <w:snapToGrid w:val="0"/>
        </w:rPr>
        <w:t xml:space="preserve"> projektu pilotażowego, zgodnie </w:t>
      </w:r>
      <w:r w:rsidR="00152EE1" w:rsidRPr="001165DA">
        <w:rPr>
          <w:rFonts w:ascii="Lato" w:hAnsi="Lato" w:cstheme="minorHAnsi"/>
          <w:bCs/>
          <w:snapToGrid w:val="0"/>
        </w:rPr>
        <w:t xml:space="preserve">z </w:t>
      </w:r>
      <w:r w:rsidR="001165DA">
        <w:rPr>
          <w:rFonts w:ascii="Lato" w:hAnsi="Lato" w:cstheme="minorHAnsi"/>
          <w:bCs/>
          <w:snapToGrid w:val="0"/>
        </w:rPr>
        <w:t>cz</w:t>
      </w:r>
      <w:r w:rsidR="000851EF">
        <w:rPr>
          <w:rFonts w:ascii="Lato" w:hAnsi="Lato" w:cstheme="minorHAnsi"/>
          <w:bCs/>
          <w:snapToGrid w:val="0"/>
        </w:rPr>
        <w:t>ęś</w:t>
      </w:r>
      <w:r w:rsidR="001165DA">
        <w:rPr>
          <w:rFonts w:ascii="Lato" w:hAnsi="Lato" w:cstheme="minorHAnsi"/>
          <w:bCs/>
          <w:snapToGrid w:val="0"/>
        </w:rPr>
        <w:t>cią</w:t>
      </w:r>
      <w:r w:rsidR="0031628A" w:rsidRPr="001165DA">
        <w:rPr>
          <w:rFonts w:ascii="Lato" w:hAnsi="Lato" w:cstheme="minorHAnsi"/>
          <w:bCs/>
          <w:snapToGrid w:val="0"/>
        </w:rPr>
        <w:t xml:space="preserve"> </w:t>
      </w:r>
      <w:r w:rsidR="006C4AD3">
        <w:rPr>
          <w:rFonts w:ascii="Lato" w:hAnsi="Lato" w:cstheme="minorHAnsi"/>
          <w:bCs/>
          <w:snapToGrid w:val="0"/>
        </w:rPr>
        <w:t>II</w:t>
      </w:r>
      <w:r w:rsidR="001165DA" w:rsidRPr="001165DA">
        <w:rPr>
          <w:rFonts w:ascii="Lato" w:hAnsi="Lato" w:cstheme="minorHAnsi"/>
          <w:bCs/>
          <w:snapToGrid w:val="0"/>
        </w:rPr>
        <w:t xml:space="preserve"> </w:t>
      </w:r>
      <w:r w:rsidR="00D850A0" w:rsidRPr="001165DA">
        <w:rPr>
          <w:rFonts w:ascii="Lato" w:hAnsi="Lato" w:cstheme="minorHAnsi"/>
          <w:bCs/>
          <w:snapToGrid w:val="0"/>
        </w:rPr>
        <w:t>z</w:t>
      </w:r>
      <w:r w:rsidR="00152EE1" w:rsidRPr="001165DA">
        <w:rPr>
          <w:rFonts w:ascii="Lato" w:hAnsi="Lato" w:cstheme="minorHAnsi"/>
          <w:bCs/>
          <w:snapToGrid w:val="0"/>
        </w:rPr>
        <w:t>ałącznik</w:t>
      </w:r>
      <w:r w:rsidR="0031628A" w:rsidRPr="001165DA">
        <w:rPr>
          <w:rFonts w:ascii="Lato" w:hAnsi="Lato" w:cstheme="minorHAnsi"/>
          <w:bCs/>
          <w:snapToGrid w:val="0"/>
        </w:rPr>
        <w:t>a</w:t>
      </w:r>
      <w:r w:rsidR="00152EE1" w:rsidRPr="00E767A9">
        <w:rPr>
          <w:rFonts w:ascii="Lato" w:hAnsi="Lato" w:cstheme="minorHAnsi"/>
          <w:bCs/>
          <w:snapToGrid w:val="0"/>
        </w:rPr>
        <w:t xml:space="preserve"> nr </w:t>
      </w:r>
      <w:r w:rsidR="00301217" w:rsidRPr="00E767A9">
        <w:rPr>
          <w:rFonts w:ascii="Lato" w:hAnsi="Lato" w:cstheme="minorHAnsi"/>
          <w:bCs/>
          <w:snapToGrid w:val="0"/>
        </w:rPr>
        <w:t>1</w:t>
      </w:r>
      <w:r w:rsidR="00152EE1" w:rsidRPr="00E767A9">
        <w:rPr>
          <w:rFonts w:ascii="Lato" w:hAnsi="Lato" w:cstheme="minorHAnsi"/>
          <w:bCs/>
          <w:snapToGrid w:val="0"/>
        </w:rPr>
        <w:t xml:space="preserve"> do </w:t>
      </w:r>
      <w:r w:rsidR="0066704F" w:rsidRPr="00E767A9">
        <w:rPr>
          <w:rFonts w:ascii="Lato" w:hAnsi="Lato" w:cstheme="minorHAnsi"/>
          <w:bCs/>
          <w:snapToGrid w:val="0"/>
        </w:rPr>
        <w:t>u</w:t>
      </w:r>
      <w:r w:rsidR="00152EE1" w:rsidRPr="00E767A9">
        <w:rPr>
          <w:rFonts w:ascii="Lato" w:hAnsi="Lato" w:cstheme="minorHAnsi"/>
          <w:bCs/>
          <w:snapToGrid w:val="0"/>
        </w:rPr>
        <w:t xml:space="preserve">mowy, nie później niż w terminie </w:t>
      </w:r>
      <w:r w:rsidR="001165DA">
        <w:rPr>
          <w:rFonts w:ascii="Lato" w:hAnsi="Lato" w:cstheme="minorHAnsi"/>
          <w:bCs/>
          <w:snapToGrid w:val="0"/>
        </w:rPr>
        <w:br/>
      </w:r>
      <w:r w:rsidR="00CC55DF">
        <w:rPr>
          <w:rFonts w:ascii="Lato" w:hAnsi="Lato" w:cstheme="minorHAnsi"/>
          <w:bCs/>
          <w:snapToGrid w:val="0"/>
        </w:rPr>
        <w:t>30 dni</w:t>
      </w:r>
      <w:r w:rsidR="00152EE1" w:rsidRPr="00E767A9">
        <w:rPr>
          <w:rFonts w:ascii="Lato" w:hAnsi="Lato" w:cstheme="minorHAnsi"/>
          <w:bCs/>
          <w:snapToGrid w:val="0"/>
        </w:rPr>
        <w:t xml:space="preserve"> od zakończenia</w:t>
      </w:r>
      <w:r w:rsidR="001165DA">
        <w:rPr>
          <w:rFonts w:ascii="Lato" w:hAnsi="Lato" w:cstheme="minorHAnsi"/>
          <w:bCs/>
          <w:snapToGrid w:val="0"/>
        </w:rPr>
        <w:t xml:space="preserve"> sześciu pierwszych miesi</w:t>
      </w:r>
      <w:r w:rsidR="000851EF">
        <w:rPr>
          <w:rFonts w:ascii="Lato" w:hAnsi="Lato" w:cstheme="minorHAnsi"/>
          <w:bCs/>
          <w:snapToGrid w:val="0"/>
        </w:rPr>
        <w:t>ę</w:t>
      </w:r>
      <w:r w:rsidR="001165DA">
        <w:rPr>
          <w:rFonts w:ascii="Lato" w:hAnsi="Lato" w:cstheme="minorHAnsi"/>
          <w:bCs/>
          <w:snapToGrid w:val="0"/>
        </w:rPr>
        <w:t>cy</w:t>
      </w:r>
      <w:r w:rsidR="00152EE1" w:rsidRPr="00E767A9">
        <w:rPr>
          <w:rFonts w:ascii="Lato" w:hAnsi="Lato" w:cstheme="minorHAnsi"/>
          <w:bCs/>
          <w:snapToGrid w:val="0"/>
        </w:rPr>
        <w:t xml:space="preserve"> realizacji projektu pilotażowego;</w:t>
      </w:r>
    </w:p>
    <w:p w14:paraId="3A551833" w14:textId="09F3F646" w:rsidR="00D56A5C" w:rsidRPr="00E767A9" w:rsidRDefault="000725A0" w:rsidP="00E767A9">
      <w:pPr>
        <w:numPr>
          <w:ilvl w:val="0"/>
          <w:numId w:val="3"/>
        </w:numPr>
        <w:spacing w:before="120" w:after="120"/>
        <w:ind w:right="45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bCs/>
          <w:snapToGrid w:val="0"/>
        </w:rPr>
        <w:t>O</w:t>
      </w:r>
      <w:r w:rsidR="00152EE1" w:rsidRPr="00E767A9">
        <w:rPr>
          <w:rFonts w:ascii="Lato" w:hAnsi="Lato" w:cstheme="minorHAnsi"/>
          <w:bCs/>
          <w:snapToGrid w:val="0"/>
        </w:rPr>
        <w:t>pracowania i przedłożenia Ministrowi</w:t>
      </w:r>
      <w:r w:rsidR="0052647A" w:rsidRPr="00E767A9">
        <w:rPr>
          <w:rFonts w:ascii="Lato" w:hAnsi="Lato" w:cstheme="minorHAnsi"/>
          <w:bCs/>
          <w:snapToGrid w:val="0"/>
        </w:rPr>
        <w:t xml:space="preserve"> końcowego sprawozdania</w:t>
      </w:r>
      <w:r w:rsidR="005368CE">
        <w:rPr>
          <w:rFonts w:ascii="Lato" w:hAnsi="Lato" w:cstheme="minorHAnsi"/>
          <w:bCs/>
          <w:snapToGrid w:val="0"/>
        </w:rPr>
        <w:t xml:space="preserve"> </w:t>
      </w:r>
      <w:r w:rsidR="0052647A" w:rsidRPr="00E767A9">
        <w:rPr>
          <w:rFonts w:ascii="Lato" w:hAnsi="Lato" w:cstheme="minorHAnsi"/>
          <w:bCs/>
          <w:snapToGrid w:val="0"/>
        </w:rPr>
        <w:t>z realizacji projektu pilotażowego za cały okres realizacji projektu pilotażowego</w:t>
      </w:r>
      <w:r w:rsidR="00B76319">
        <w:rPr>
          <w:rFonts w:ascii="Lato" w:hAnsi="Lato" w:cstheme="minorHAnsi"/>
          <w:bCs/>
          <w:snapToGrid w:val="0"/>
        </w:rPr>
        <w:t xml:space="preserve"> w zakresie merytorycznym </w:t>
      </w:r>
      <w:r w:rsidR="005368CE">
        <w:rPr>
          <w:rFonts w:ascii="Lato" w:hAnsi="Lato" w:cstheme="minorHAnsi"/>
          <w:bCs/>
          <w:snapToGrid w:val="0"/>
        </w:rPr>
        <w:br/>
      </w:r>
      <w:r w:rsidR="00B76319">
        <w:rPr>
          <w:rFonts w:ascii="Lato" w:hAnsi="Lato" w:cstheme="minorHAnsi"/>
          <w:bCs/>
          <w:snapToGrid w:val="0"/>
        </w:rPr>
        <w:t>i finansowym</w:t>
      </w:r>
      <w:r w:rsidR="0052647A" w:rsidRPr="00E767A9">
        <w:rPr>
          <w:rFonts w:ascii="Lato" w:hAnsi="Lato" w:cstheme="minorHAnsi"/>
          <w:bCs/>
          <w:snapToGrid w:val="0"/>
        </w:rPr>
        <w:t xml:space="preserve">, zgodnie </w:t>
      </w:r>
      <w:r w:rsidR="006C4AD3">
        <w:rPr>
          <w:rFonts w:ascii="Lato" w:hAnsi="Lato" w:cstheme="minorHAnsi"/>
          <w:bCs/>
          <w:snapToGrid w:val="0"/>
        </w:rPr>
        <w:t>z</w:t>
      </w:r>
      <w:r w:rsidR="005368CE">
        <w:rPr>
          <w:rFonts w:ascii="Lato" w:hAnsi="Lato" w:cstheme="minorHAnsi"/>
          <w:bCs/>
          <w:snapToGrid w:val="0"/>
        </w:rPr>
        <w:t xml:space="preserve"> </w:t>
      </w:r>
      <w:r w:rsidR="001165DA" w:rsidRPr="001165DA">
        <w:rPr>
          <w:rFonts w:ascii="Lato" w:hAnsi="Lato" w:cstheme="minorHAnsi"/>
          <w:bCs/>
          <w:snapToGrid w:val="0"/>
        </w:rPr>
        <w:t xml:space="preserve">częścią </w:t>
      </w:r>
      <w:r w:rsidR="006C4AD3">
        <w:rPr>
          <w:rFonts w:ascii="Lato" w:hAnsi="Lato" w:cstheme="minorHAnsi"/>
          <w:bCs/>
          <w:snapToGrid w:val="0"/>
        </w:rPr>
        <w:t>II</w:t>
      </w:r>
      <w:r w:rsidR="001165DA" w:rsidRPr="001165DA">
        <w:rPr>
          <w:rFonts w:ascii="Lato" w:hAnsi="Lato" w:cstheme="minorHAnsi"/>
          <w:bCs/>
          <w:snapToGrid w:val="0"/>
        </w:rPr>
        <w:t xml:space="preserve"> </w:t>
      </w:r>
      <w:r w:rsidR="0052647A" w:rsidRPr="001165DA">
        <w:rPr>
          <w:rFonts w:ascii="Lato" w:hAnsi="Lato" w:cstheme="minorHAnsi"/>
          <w:bCs/>
          <w:snapToGrid w:val="0"/>
        </w:rPr>
        <w:t>załącznik</w:t>
      </w:r>
      <w:r w:rsidR="00301076" w:rsidRPr="001165DA">
        <w:rPr>
          <w:rFonts w:ascii="Lato" w:hAnsi="Lato" w:cstheme="minorHAnsi"/>
          <w:bCs/>
          <w:snapToGrid w:val="0"/>
        </w:rPr>
        <w:t>a</w:t>
      </w:r>
      <w:r w:rsidR="0052647A" w:rsidRPr="001165DA">
        <w:rPr>
          <w:rFonts w:ascii="Lato" w:hAnsi="Lato" w:cstheme="minorHAnsi"/>
          <w:bCs/>
          <w:snapToGrid w:val="0"/>
        </w:rPr>
        <w:t xml:space="preserve"> nr 1 do umowy</w:t>
      </w:r>
      <w:r w:rsidR="00152EE1" w:rsidRPr="001165DA">
        <w:rPr>
          <w:rFonts w:ascii="Lato" w:hAnsi="Lato" w:cstheme="minorHAnsi"/>
          <w:bCs/>
          <w:snapToGrid w:val="0"/>
        </w:rPr>
        <w:t xml:space="preserve">, </w:t>
      </w:r>
      <w:r w:rsidR="00D47AFE" w:rsidRPr="001165DA">
        <w:rPr>
          <w:rFonts w:ascii="Lato" w:hAnsi="Lato" w:cstheme="minorHAnsi"/>
          <w:bCs/>
          <w:snapToGrid w:val="0"/>
        </w:rPr>
        <w:t xml:space="preserve">nie później niż </w:t>
      </w:r>
      <w:r w:rsidR="00152EE1" w:rsidRPr="001165DA">
        <w:rPr>
          <w:rFonts w:ascii="Lato" w:hAnsi="Lato" w:cstheme="minorHAnsi"/>
          <w:bCs/>
          <w:snapToGrid w:val="0"/>
        </w:rPr>
        <w:t xml:space="preserve">w terminie </w:t>
      </w:r>
      <w:r w:rsidR="005368CE">
        <w:rPr>
          <w:rFonts w:ascii="Lato" w:hAnsi="Lato" w:cstheme="minorHAnsi"/>
          <w:bCs/>
          <w:snapToGrid w:val="0"/>
        </w:rPr>
        <w:br/>
      </w:r>
      <w:r w:rsidR="00152EE1" w:rsidRPr="001165DA">
        <w:rPr>
          <w:rFonts w:ascii="Lato" w:hAnsi="Lato" w:cstheme="minorHAnsi"/>
          <w:bCs/>
          <w:snapToGrid w:val="0"/>
        </w:rPr>
        <w:t>30 dni</w:t>
      </w:r>
      <w:r w:rsidR="00301217" w:rsidRPr="00E767A9">
        <w:rPr>
          <w:rFonts w:ascii="Lato" w:hAnsi="Lato" w:cstheme="minorHAnsi"/>
          <w:bCs/>
          <w:snapToGrid w:val="0"/>
        </w:rPr>
        <w:t xml:space="preserve"> </w:t>
      </w:r>
      <w:r w:rsidR="00152EE1" w:rsidRPr="00E767A9">
        <w:rPr>
          <w:rFonts w:ascii="Lato" w:hAnsi="Lato" w:cstheme="minorHAnsi"/>
          <w:bCs/>
          <w:snapToGrid w:val="0"/>
        </w:rPr>
        <w:t xml:space="preserve"> od dnia zakończenia realizacji projektu pilotażowego</w:t>
      </w:r>
      <w:r w:rsidR="0052647A" w:rsidRPr="00E767A9">
        <w:rPr>
          <w:rFonts w:ascii="Lato" w:hAnsi="Lato" w:cstheme="minorHAnsi"/>
          <w:bCs/>
          <w:snapToGrid w:val="0"/>
        </w:rPr>
        <w:t>;</w:t>
      </w:r>
    </w:p>
    <w:p w14:paraId="6D8E2CFF" w14:textId="27FC172D" w:rsidR="00D56A5C" w:rsidRPr="00E767A9" w:rsidRDefault="00301076" w:rsidP="00E767A9">
      <w:pPr>
        <w:numPr>
          <w:ilvl w:val="0"/>
          <w:numId w:val="3"/>
        </w:numPr>
        <w:spacing w:before="120" w:after="120"/>
        <w:ind w:right="45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snapToGrid w:val="0"/>
        </w:rPr>
        <w:t xml:space="preserve">Przekazania </w:t>
      </w:r>
      <w:r w:rsidRPr="00E767A9">
        <w:rPr>
          <w:rFonts w:ascii="Lato" w:hAnsi="Lato" w:cstheme="minorHAnsi"/>
        </w:rPr>
        <w:t>do Departamentu Rynku Pracy</w:t>
      </w:r>
      <w:r w:rsidR="006C4AD3">
        <w:rPr>
          <w:rFonts w:ascii="Lato" w:hAnsi="Lato" w:cstheme="minorHAnsi"/>
        </w:rPr>
        <w:t xml:space="preserve"> w</w:t>
      </w:r>
      <w:r w:rsidRPr="00E767A9">
        <w:rPr>
          <w:rFonts w:ascii="Lato" w:hAnsi="Lato" w:cstheme="minorHAnsi"/>
        </w:rPr>
        <w:t xml:space="preserve"> Ministerstw</w:t>
      </w:r>
      <w:r w:rsidR="006C4AD3">
        <w:rPr>
          <w:rFonts w:ascii="Lato" w:hAnsi="Lato" w:cstheme="minorHAnsi"/>
        </w:rPr>
        <w:t>ie</w:t>
      </w:r>
      <w:r w:rsidRPr="00E767A9">
        <w:rPr>
          <w:rFonts w:ascii="Lato" w:hAnsi="Lato" w:cstheme="minorHAnsi"/>
        </w:rPr>
        <w:t xml:space="preserve"> Rodziny i Polityki Społecznej, </w:t>
      </w:r>
      <w:r w:rsidR="00EF4D12">
        <w:rPr>
          <w:rFonts w:ascii="Lato" w:hAnsi="Lato" w:cstheme="minorHAnsi"/>
        </w:rPr>
        <w:t>za pośrednictwem</w:t>
      </w:r>
      <w:r w:rsidRPr="00E767A9">
        <w:rPr>
          <w:rFonts w:ascii="Lato" w:hAnsi="Lato" w:cstheme="minorHAnsi"/>
        </w:rPr>
        <w:t xml:space="preserve"> </w:t>
      </w:r>
      <w:proofErr w:type="spellStart"/>
      <w:r w:rsidR="006C4AD3">
        <w:rPr>
          <w:rFonts w:ascii="Lato" w:hAnsi="Lato" w:cstheme="minorHAnsi"/>
        </w:rPr>
        <w:t>e</w:t>
      </w:r>
      <w:r w:rsidRPr="00E767A9">
        <w:rPr>
          <w:rFonts w:ascii="Lato" w:hAnsi="Lato" w:cstheme="minorHAnsi"/>
        </w:rPr>
        <w:t>PUAP</w:t>
      </w:r>
      <w:proofErr w:type="spellEnd"/>
      <w:r w:rsidRPr="00E767A9">
        <w:rPr>
          <w:rFonts w:ascii="Lato" w:hAnsi="Lato" w:cstheme="minorHAnsi"/>
          <w:snapToGrid w:val="0"/>
        </w:rPr>
        <w:t xml:space="preserve"> d</w:t>
      </w:r>
      <w:r w:rsidR="00152EE1" w:rsidRPr="00E767A9">
        <w:rPr>
          <w:rFonts w:ascii="Lato" w:hAnsi="Lato" w:cstheme="minorHAnsi"/>
          <w:snapToGrid w:val="0"/>
        </w:rPr>
        <w:t>okument</w:t>
      </w:r>
      <w:r w:rsidRPr="00E767A9">
        <w:rPr>
          <w:rFonts w:ascii="Lato" w:hAnsi="Lato" w:cstheme="minorHAnsi"/>
          <w:snapToGrid w:val="0"/>
        </w:rPr>
        <w:t>ów</w:t>
      </w:r>
      <w:r w:rsidR="00152EE1" w:rsidRPr="00E767A9">
        <w:rPr>
          <w:rFonts w:ascii="Lato" w:hAnsi="Lato" w:cstheme="minorHAnsi"/>
          <w:snapToGrid w:val="0"/>
        </w:rPr>
        <w:t>, o których mowa w</w:t>
      </w:r>
      <w:r w:rsidR="00152EE1" w:rsidRPr="00E767A9">
        <w:rPr>
          <w:rFonts w:ascii="Lato" w:hAnsi="Lato" w:cstheme="minorHAnsi"/>
          <w:bCs/>
          <w:snapToGrid w:val="0"/>
        </w:rPr>
        <w:t xml:space="preserve"> </w:t>
      </w:r>
      <w:r w:rsidR="00152EE1" w:rsidRPr="005368CE">
        <w:rPr>
          <w:rFonts w:ascii="Lato" w:hAnsi="Lato" w:cstheme="minorHAnsi"/>
          <w:bCs/>
          <w:snapToGrid w:val="0"/>
          <w:shd w:val="clear" w:color="auto" w:fill="FFFFFF" w:themeFill="background1"/>
        </w:rPr>
        <w:t xml:space="preserve">pkt </w:t>
      </w:r>
      <w:r w:rsidR="00DA58A3" w:rsidRPr="005368CE">
        <w:rPr>
          <w:rFonts w:ascii="Lato" w:hAnsi="Lato" w:cstheme="minorHAnsi"/>
          <w:bCs/>
          <w:snapToGrid w:val="0"/>
          <w:shd w:val="clear" w:color="auto" w:fill="FFFFFF" w:themeFill="background1"/>
        </w:rPr>
        <w:t>1-</w:t>
      </w:r>
      <w:r w:rsidR="00B76319" w:rsidRPr="005368CE">
        <w:rPr>
          <w:rFonts w:ascii="Lato" w:hAnsi="Lato" w:cstheme="minorHAnsi"/>
          <w:bCs/>
          <w:snapToGrid w:val="0"/>
          <w:shd w:val="clear" w:color="auto" w:fill="FFFFFF" w:themeFill="background1"/>
        </w:rPr>
        <w:t>2</w:t>
      </w:r>
      <w:r w:rsidR="0052647A" w:rsidRPr="005368CE">
        <w:rPr>
          <w:rFonts w:ascii="Lato" w:hAnsi="Lato" w:cstheme="minorHAnsi"/>
          <w:bCs/>
          <w:snapToGrid w:val="0"/>
          <w:shd w:val="clear" w:color="auto" w:fill="FFFFFF" w:themeFill="background1"/>
        </w:rPr>
        <w:t>,</w:t>
      </w:r>
      <w:r w:rsidR="00152EE1" w:rsidRPr="005368CE">
        <w:rPr>
          <w:rFonts w:ascii="Lato" w:hAnsi="Lato" w:cstheme="minorHAnsi"/>
          <w:bCs/>
          <w:snapToGrid w:val="0"/>
          <w:shd w:val="clear" w:color="auto" w:fill="FFFFFF" w:themeFill="background1"/>
        </w:rPr>
        <w:t xml:space="preserve"> </w:t>
      </w:r>
      <w:r w:rsidR="005368CE">
        <w:rPr>
          <w:rFonts w:ascii="Lato" w:hAnsi="Lato" w:cstheme="minorHAnsi"/>
          <w:bCs/>
          <w:snapToGrid w:val="0"/>
          <w:shd w:val="clear" w:color="auto" w:fill="FFFFFF" w:themeFill="background1"/>
        </w:rPr>
        <w:t xml:space="preserve"> </w:t>
      </w:r>
      <w:r w:rsidR="00152EE1" w:rsidRPr="00AA1471">
        <w:rPr>
          <w:rFonts w:ascii="Lato" w:hAnsi="Lato" w:cstheme="minorHAnsi"/>
          <w:snapToGrid w:val="0"/>
        </w:rPr>
        <w:t>w formie</w:t>
      </w:r>
      <w:r w:rsidR="00152EE1" w:rsidRPr="00E767A9">
        <w:rPr>
          <w:rFonts w:ascii="Lato" w:hAnsi="Lato" w:cstheme="minorHAnsi"/>
          <w:snapToGrid w:val="0"/>
        </w:rPr>
        <w:t xml:space="preserve"> elektronicznej, opatrzon</w:t>
      </w:r>
      <w:r w:rsidRPr="00E767A9">
        <w:rPr>
          <w:rFonts w:ascii="Lato" w:hAnsi="Lato" w:cstheme="minorHAnsi"/>
          <w:snapToGrid w:val="0"/>
        </w:rPr>
        <w:t>ych</w:t>
      </w:r>
      <w:r w:rsidR="00152EE1" w:rsidRPr="00E767A9">
        <w:rPr>
          <w:rFonts w:ascii="Lato" w:hAnsi="Lato" w:cstheme="minorHAnsi"/>
          <w:snapToGrid w:val="0"/>
        </w:rPr>
        <w:t xml:space="preserve"> kwalifikowanym podpisem elektronicznym</w:t>
      </w:r>
      <w:r w:rsidR="00B738B0" w:rsidRPr="00E767A9">
        <w:rPr>
          <w:rFonts w:ascii="Lato" w:hAnsi="Lato" w:cstheme="minorHAnsi"/>
        </w:rPr>
        <w:t>.</w:t>
      </w:r>
    </w:p>
    <w:p w14:paraId="026135FD" w14:textId="77777777" w:rsidR="00B302AB" w:rsidRPr="00E767A9" w:rsidRDefault="00B302AB" w:rsidP="00E767A9">
      <w:pPr>
        <w:pStyle w:val="Akapitzlist"/>
        <w:numPr>
          <w:ilvl w:val="0"/>
          <w:numId w:val="17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snapToGrid w:val="0"/>
        </w:rPr>
        <w:lastRenderedPageBreak/>
        <w:t xml:space="preserve">Minister, </w:t>
      </w:r>
      <w:r w:rsidRPr="00E767A9">
        <w:rPr>
          <w:rFonts w:ascii="Lato" w:hAnsi="Lato" w:cstheme="minorHAnsi"/>
          <w:lang w:eastAsia="pl-PL"/>
        </w:rPr>
        <w:t xml:space="preserve">w terminie do 30 dni kalendarzowych od dnia otrzymania </w:t>
      </w:r>
      <w:r w:rsidRPr="00E767A9">
        <w:rPr>
          <w:rFonts w:ascii="Lato" w:hAnsi="Lato" w:cstheme="minorHAnsi"/>
          <w:snapToGrid w:val="0"/>
        </w:rPr>
        <w:t>sprawozdań  końcowych</w:t>
      </w:r>
      <w:r w:rsidR="0052647A" w:rsidRPr="00E767A9">
        <w:rPr>
          <w:rFonts w:ascii="Lato" w:hAnsi="Lato" w:cstheme="minorHAnsi"/>
          <w:snapToGrid w:val="0"/>
        </w:rPr>
        <w:t xml:space="preserve"> zaakceptuje sprawozdania końcowe</w:t>
      </w:r>
      <w:r w:rsidR="00EC4410" w:rsidRPr="00E767A9">
        <w:rPr>
          <w:rFonts w:ascii="Lato" w:hAnsi="Lato" w:cstheme="minorHAnsi"/>
          <w:snapToGrid w:val="0"/>
        </w:rPr>
        <w:t xml:space="preserve"> w formie pisemnej</w:t>
      </w:r>
      <w:r w:rsidR="0052647A" w:rsidRPr="00E767A9">
        <w:rPr>
          <w:rFonts w:ascii="Lato" w:hAnsi="Lato" w:cstheme="minorHAnsi"/>
          <w:snapToGrid w:val="0"/>
        </w:rPr>
        <w:t xml:space="preserve"> lub</w:t>
      </w:r>
      <w:r w:rsidRPr="00E767A9">
        <w:rPr>
          <w:rFonts w:ascii="Lato" w:hAnsi="Lato" w:cstheme="minorHAnsi"/>
          <w:snapToGrid w:val="0"/>
        </w:rPr>
        <w:t xml:space="preserve"> </w:t>
      </w:r>
      <w:r w:rsidRPr="00E767A9">
        <w:rPr>
          <w:rFonts w:ascii="Lato" w:hAnsi="Lato" w:cstheme="minorHAnsi"/>
          <w:lang w:eastAsia="pl-PL"/>
        </w:rPr>
        <w:t>zgłosi Wykonawcy uwagi</w:t>
      </w:r>
      <w:r w:rsidR="0052647A" w:rsidRPr="00E767A9">
        <w:rPr>
          <w:rFonts w:ascii="Lato" w:hAnsi="Lato" w:cstheme="minorHAnsi"/>
          <w:lang w:eastAsia="pl-PL"/>
        </w:rPr>
        <w:t xml:space="preserve"> </w:t>
      </w:r>
      <w:r w:rsidRPr="00E767A9">
        <w:rPr>
          <w:rFonts w:ascii="Lato" w:hAnsi="Lato" w:cstheme="minorHAnsi"/>
          <w:lang w:eastAsia="pl-PL"/>
        </w:rPr>
        <w:t>do przedstawionych sprawozdań końcowych</w:t>
      </w:r>
      <w:r w:rsidR="0052647A" w:rsidRPr="00E767A9">
        <w:rPr>
          <w:rFonts w:ascii="Lato" w:hAnsi="Lato" w:cstheme="minorHAnsi"/>
          <w:lang w:eastAsia="pl-PL"/>
        </w:rPr>
        <w:t>, w formie pisemnej</w:t>
      </w:r>
      <w:r w:rsidR="00301076" w:rsidRPr="00E767A9">
        <w:rPr>
          <w:rFonts w:ascii="Lato" w:hAnsi="Lato" w:cstheme="minorHAnsi"/>
          <w:lang w:eastAsia="pl-PL"/>
        </w:rPr>
        <w:t>.</w:t>
      </w:r>
    </w:p>
    <w:p w14:paraId="6660EE6B" w14:textId="77777777" w:rsidR="00B302AB" w:rsidRPr="00E767A9" w:rsidRDefault="00B302AB" w:rsidP="00E767A9">
      <w:pPr>
        <w:pStyle w:val="Akapitzlist"/>
        <w:numPr>
          <w:ilvl w:val="0"/>
          <w:numId w:val="17"/>
        </w:numPr>
        <w:spacing w:before="120" w:after="120"/>
        <w:ind w:right="45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  <w:lang w:eastAsia="pl-PL"/>
        </w:rPr>
        <w:t xml:space="preserve">Wykonawca, w terminie do 30 dni kalendarzowych od dnia otrzymania uwag, przedstawia Ministrowi poprawione </w:t>
      </w:r>
      <w:r w:rsidRPr="00E767A9">
        <w:rPr>
          <w:rFonts w:ascii="Lato" w:hAnsi="Lato" w:cstheme="minorHAnsi"/>
          <w:snapToGrid w:val="0"/>
        </w:rPr>
        <w:t xml:space="preserve">sprawozdania końcowe </w:t>
      </w:r>
      <w:r w:rsidRPr="00E767A9">
        <w:rPr>
          <w:rFonts w:ascii="Lato" w:hAnsi="Lato" w:cstheme="minorHAnsi"/>
          <w:lang w:eastAsia="pl-PL"/>
        </w:rPr>
        <w:t>wraz z odniesieniem się do uwag zgłoszonych przez Ministra</w:t>
      </w:r>
      <w:r w:rsidRPr="00E767A9">
        <w:rPr>
          <w:rFonts w:ascii="Lato" w:hAnsi="Lato" w:cstheme="minorHAnsi"/>
          <w:snapToGrid w:val="0"/>
        </w:rPr>
        <w:t>.</w:t>
      </w:r>
    </w:p>
    <w:p w14:paraId="2FA771F7" w14:textId="1A3B4A8F" w:rsidR="003D39FD" w:rsidRPr="00E767A9" w:rsidRDefault="00B302AB" w:rsidP="00CA55BA">
      <w:pPr>
        <w:pStyle w:val="Akapitzlist"/>
        <w:numPr>
          <w:ilvl w:val="0"/>
          <w:numId w:val="17"/>
        </w:numPr>
        <w:spacing w:after="60"/>
        <w:ind w:right="45"/>
        <w:jc w:val="both"/>
        <w:rPr>
          <w:rFonts w:ascii="Lato" w:hAnsi="Lato" w:cstheme="minorHAnsi"/>
          <w:b/>
          <w:bCs/>
          <w:snapToGrid w:val="0"/>
        </w:rPr>
      </w:pPr>
      <w:r w:rsidRPr="00E767A9">
        <w:rPr>
          <w:rFonts w:ascii="Lato" w:hAnsi="Lato" w:cstheme="minorHAnsi"/>
        </w:rPr>
        <w:t xml:space="preserve">Minister, w terminie </w:t>
      </w:r>
      <w:r w:rsidRPr="00E767A9">
        <w:rPr>
          <w:rFonts w:ascii="Lato" w:hAnsi="Lato" w:cstheme="minorHAnsi"/>
          <w:snapToGrid w:val="0"/>
        </w:rPr>
        <w:t>do 30 dni kalendarzowych poinformuj</w:t>
      </w:r>
      <w:r w:rsidR="006A7F56" w:rsidRPr="00E767A9">
        <w:rPr>
          <w:rFonts w:ascii="Lato" w:hAnsi="Lato" w:cstheme="minorHAnsi"/>
          <w:snapToGrid w:val="0"/>
        </w:rPr>
        <w:t>e Wykonawcę w formie pisemnej o </w:t>
      </w:r>
      <w:r w:rsidRPr="00E767A9">
        <w:rPr>
          <w:rFonts w:ascii="Lato" w:hAnsi="Lato" w:cstheme="minorHAnsi"/>
          <w:snapToGrid w:val="0"/>
        </w:rPr>
        <w:t>akceptacji przekazanych</w:t>
      </w:r>
      <w:r w:rsidR="008600AB" w:rsidRPr="00E767A9">
        <w:rPr>
          <w:rFonts w:ascii="Lato" w:hAnsi="Lato" w:cstheme="minorHAnsi"/>
          <w:snapToGrid w:val="0"/>
        </w:rPr>
        <w:t xml:space="preserve"> sprawozdań końcowych</w:t>
      </w:r>
      <w:r w:rsidRPr="00E767A9">
        <w:rPr>
          <w:rFonts w:ascii="Lato" w:hAnsi="Lato" w:cstheme="minorHAnsi"/>
          <w:snapToGrid w:val="0"/>
        </w:rPr>
        <w:t>.</w:t>
      </w:r>
      <w:r w:rsidRPr="00E767A9" w:rsidDel="00B302AB">
        <w:rPr>
          <w:rFonts w:ascii="Lato" w:hAnsi="Lato" w:cstheme="minorHAnsi"/>
        </w:rPr>
        <w:t xml:space="preserve"> </w:t>
      </w:r>
    </w:p>
    <w:p w14:paraId="45CBDB36" w14:textId="77777777" w:rsidR="00CA55BA" w:rsidRPr="00E767A9" w:rsidRDefault="00CA55BA" w:rsidP="00CA55BA">
      <w:pPr>
        <w:spacing w:after="60"/>
        <w:ind w:left="635" w:right="45"/>
        <w:jc w:val="center"/>
        <w:rPr>
          <w:rFonts w:ascii="Lato" w:hAnsi="Lato" w:cstheme="minorHAnsi"/>
          <w:b/>
          <w:bCs/>
          <w:snapToGrid w:val="0"/>
        </w:rPr>
      </w:pPr>
    </w:p>
    <w:p w14:paraId="38A56F39" w14:textId="77777777" w:rsidR="00DB34BE" w:rsidRPr="00E767A9" w:rsidRDefault="00DB34BE" w:rsidP="00CA55BA">
      <w:pPr>
        <w:spacing w:after="60"/>
        <w:ind w:left="635" w:right="45"/>
        <w:jc w:val="center"/>
        <w:rPr>
          <w:rFonts w:ascii="Lato" w:hAnsi="Lato" w:cstheme="minorHAnsi"/>
          <w:b/>
          <w:bCs/>
          <w:snapToGrid w:val="0"/>
        </w:rPr>
      </w:pPr>
      <w:r w:rsidRPr="00E767A9">
        <w:rPr>
          <w:rFonts w:ascii="Lato" w:hAnsi="Lato" w:cstheme="minorHAnsi"/>
          <w:b/>
          <w:bCs/>
          <w:snapToGrid w:val="0"/>
        </w:rPr>
        <w:t xml:space="preserve">§ </w:t>
      </w:r>
      <w:r w:rsidR="00FD6347" w:rsidRPr="00E767A9">
        <w:rPr>
          <w:rFonts w:ascii="Lato" w:hAnsi="Lato" w:cstheme="minorHAnsi"/>
          <w:b/>
          <w:bCs/>
          <w:snapToGrid w:val="0"/>
        </w:rPr>
        <w:t>5</w:t>
      </w:r>
      <w:r w:rsidRPr="00E767A9">
        <w:rPr>
          <w:rFonts w:ascii="Lato" w:hAnsi="Lato" w:cstheme="minorHAnsi"/>
          <w:b/>
          <w:bCs/>
          <w:snapToGrid w:val="0"/>
        </w:rPr>
        <w:t>.</w:t>
      </w:r>
    </w:p>
    <w:p w14:paraId="3DA8B7EC" w14:textId="77777777" w:rsidR="00DB34BE" w:rsidRPr="00E767A9" w:rsidRDefault="00DB34BE" w:rsidP="00CA55BA">
      <w:pPr>
        <w:pStyle w:val="Tekstpodstawowy"/>
        <w:numPr>
          <w:ilvl w:val="0"/>
          <w:numId w:val="7"/>
        </w:numPr>
        <w:spacing w:after="60" w:line="276" w:lineRule="auto"/>
        <w:ind w:left="426" w:right="45" w:hanging="426"/>
        <w:jc w:val="both"/>
        <w:rPr>
          <w:rFonts w:ascii="Lato" w:hAnsi="Lato" w:cstheme="minorHAnsi"/>
          <w:b w:val="0"/>
          <w:bCs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Do oceny merytorycznej i odbioru </w:t>
      </w:r>
      <w:r w:rsidR="003E08F8" w:rsidRPr="00E767A9">
        <w:rPr>
          <w:rFonts w:ascii="Lato" w:hAnsi="Lato" w:cstheme="minorHAnsi"/>
          <w:b w:val="0"/>
          <w:snapToGrid w:val="0"/>
          <w:sz w:val="22"/>
          <w:szCs w:val="22"/>
        </w:rPr>
        <w:t>s</w:t>
      </w:r>
      <w:r w:rsidR="0069111A" w:rsidRPr="00E767A9">
        <w:rPr>
          <w:rFonts w:ascii="Lato" w:hAnsi="Lato" w:cstheme="minorHAnsi"/>
          <w:b w:val="0"/>
          <w:snapToGrid w:val="0"/>
          <w:sz w:val="22"/>
          <w:szCs w:val="22"/>
        </w:rPr>
        <w:t>prawozdań koń</w:t>
      </w:r>
      <w:r w:rsidR="00036042" w:rsidRPr="00E767A9">
        <w:rPr>
          <w:rFonts w:ascii="Lato" w:hAnsi="Lato" w:cstheme="minorHAnsi"/>
          <w:b w:val="0"/>
          <w:snapToGrid w:val="0"/>
          <w:sz w:val="22"/>
          <w:szCs w:val="22"/>
        </w:rPr>
        <w:t>c</w:t>
      </w:r>
      <w:r w:rsidR="0069111A" w:rsidRPr="00E767A9">
        <w:rPr>
          <w:rFonts w:ascii="Lato" w:hAnsi="Lato" w:cstheme="minorHAnsi"/>
          <w:b w:val="0"/>
          <w:snapToGrid w:val="0"/>
          <w:sz w:val="22"/>
          <w:szCs w:val="22"/>
        </w:rPr>
        <w:t>owych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jest upoważniony Dyrektor Departamentu Rynku Pracy Ministerstwa Rodziny i Polityki Społecznej lub inna</w:t>
      </w:r>
      <w:r w:rsidR="00E9131F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osoba przez niego upoważniona.</w:t>
      </w:r>
    </w:p>
    <w:p w14:paraId="0CA4A6E3" w14:textId="77777777" w:rsidR="00DB34BE" w:rsidRPr="00E767A9" w:rsidRDefault="00DB34BE" w:rsidP="00CA55BA">
      <w:pPr>
        <w:pStyle w:val="Tekstpodstawowy"/>
        <w:numPr>
          <w:ilvl w:val="0"/>
          <w:numId w:val="7"/>
        </w:numPr>
        <w:spacing w:after="60" w:line="276" w:lineRule="auto"/>
        <w:ind w:left="426" w:right="45" w:hanging="426"/>
        <w:jc w:val="both"/>
        <w:rPr>
          <w:rFonts w:ascii="Lato" w:hAnsi="Lato" w:cstheme="minorHAnsi"/>
          <w:b w:val="0"/>
          <w:bCs/>
          <w:sz w:val="22"/>
          <w:szCs w:val="22"/>
        </w:rPr>
      </w:pPr>
      <w:r w:rsidRPr="00E767A9">
        <w:rPr>
          <w:rFonts w:ascii="Lato" w:hAnsi="Lato" w:cstheme="minorHAnsi"/>
          <w:b w:val="0"/>
          <w:bCs/>
          <w:sz w:val="22"/>
          <w:szCs w:val="22"/>
        </w:rPr>
        <w:t>Do oceny finansowej</w:t>
      </w:r>
      <w:r w:rsidR="00721FD5" w:rsidRPr="00E767A9">
        <w:rPr>
          <w:rFonts w:ascii="Lato" w:hAnsi="Lato" w:cstheme="minorHAnsi"/>
          <w:b w:val="0"/>
          <w:bCs/>
          <w:sz w:val="22"/>
          <w:szCs w:val="22"/>
        </w:rPr>
        <w:t xml:space="preserve"> </w:t>
      </w:r>
      <w:r w:rsidR="0079524A" w:rsidRPr="00E767A9">
        <w:rPr>
          <w:rFonts w:ascii="Lato" w:hAnsi="Lato" w:cstheme="minorHAnsi"/>
          <w:b w:val="0"/>
          <w:bCs/>
          <w:sz w:val="22"/>
          <w:szCs w:val="22"/>
        </w:rPr>
        <w:t>k</w:t>
      </w:r>
      <w:r w:rsidR="00721FD5" w:rsidRPr="00E767A9">
        <w:rPr>
          <w:rFonts w:ascii="Lato" w:hAnsi="Lato" w:cstheme="minorHAnsi"/>
          <w:b w:val="0"/>
          <w:bCs/>
          <w:sz w:val="22"/>
          <w:szCs w:val="22"/>
        </w:rPr>
        <w:t>ońcowego</w:t>
      </w:r>
      <w:r w:rsidRPr="00E767A9">
        <w:rPr>
          <w:rFonts w:ascii="Lato" w:hAnsi="Lato" w:cstheme="minorHAnsi"/>
          <w:b w:val="0"/>
          <w:bCs/>
          <w:sz w:val="22"/>
          <w:szCs w:val="22"/>
        </w:rPr>
        <w:t xml:space="preserve"> 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sprawozdania</w:t>
      </w:r>
      <w:r w:rsidR="00721FD5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finansowego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jest upoważniony </w:t>
      </w:r>
      <w:r w:rsidRPr="00E767A9">
        <w:rPr>
          <w:rFonts w:ascii="Lato" w:hAnsi="Lato" w:cstheme="minorHAnsi"/>
          <w:b w:val="0"/>
          <w:sz w:val="22"/>
          <w:szCs w:val="22"/>
        </w:rPr>
        <w:t>Dyrektor Departamentu Funduszy Ministerstwa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Rodziny i Polityki Społecznej lub inn</w:t>
      </w:r>
      <w:r w:rsidR="00E9131F" w:rsidRPr="00E767A9">
        <w:rPr>
          <w:rFonts w:ascii="Lato" w:hAnsi="Lato" w:cstheme="minorHAnsi"/>
          <w:b w:val="0"/>
          <w:snapToGrid w:val="0"/>
          <w:sz w:val="22"/>
          <w:szCs w:val="22"/>
        </w:rPr>
        <w:t>a osoba przez niego upoważniona.</w:t>
      </w:r>
    </w:p>
    <w:p w14:paraId="23A31740" w14:textId="77777777" w:rsidR="00721FD5" w:rsidRPr="00E767A9" w:rsidRDefault="0069111A" w:rsidP="00CA55BA">
      <w:pPr>
        <w:pStyle w:val="Tekstpodstawowy"/>
        <w:numPr>
          <w:ilvl w:val="0"/>
          <w:numId w:val="7"/>
        </w:numPr>
        <w:spacing w:after="60" w:line="276" w:lineRule="auto"/>
        <w:ind w:left="426" w:right="45" w:hanging="426"/>
        <w:jc w:val="both"/>
        <w:rPr>
          <w:rFonts w:ascii="Lato" w:hAnsi="Lato" w:cstheme="minorHAnsi"/>
          <w:b w:val="0"/>
          <w:bCs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Do zatwierdzenia dokumentów, o których mowa w ust. 1 i 2 jest upoważniony Dyrektor Departamentu Rynku Pracy Ministerstwa Rodziny i Polityki Społecznej lub inna osoba przez niego upoważniona.</w:t>
      </w:r>
    </w:p>
    <w:p w14:paraId="42BFC259" w14:textId="77777777" w:rsidR="00CA55BA" w:rsidRPr="00E767A9" w:rsidRDefault="00CA55BA" w:rsidP="00CA55BA">
      <w:pPr>
        <w:pStyle w:val="Tekstpodstawowy"/>
        <w:spacing w:after="60" w:line="276" w:lineRule="auto"/>
        <w:ind w:right="45"/>
        <w:rPr>
          <w:rFonts w:ascii="Lato" w:hAnsi="Lato" w:cstheme="minorHAnsi"/>
          <w:snapToGrid w:val="0"/>
          <w:sz w:val="22"/>
          <w:szCs w:val="22"/>
        </w:rPr>
      </w:pPr>
    </w:p>
    <w:p w14:paraId="518FB0D7" w14:textId="781C5870" w:rsidR="00DB34BE" w:rsidRPr="00E767A9" w:rsidRDefault="00622A8F" w:rsidP="00622A8F">
      <w:pPr>
        <w:pStyle w:val="Tekstpodstawowy"/>
        <w:spacing w:after="60" w:line="276" w:lineRule="auto"/>
        <w:ind w:right="45"/>
        <w:rPr>
          <w:rFonts w:ascii="Lato" w:hAnsi="Lato" w:cstheme="minorHAnsi"/>
          <w:snapToGrid w:val="0"/>
          <w:sz w:val="22"/>
          <w:szCs w:val="22"/>
        </w:rPr>
      </w:pPr>
      <w:r>
        <w:rPr>
          <w:rFonts w:ascii="Lato" w:hAnsi="Lato" w:cstheme="minorHAnsi"/>
          <w:snapToGrid w:val="0"/>
          <w:sz w:val="22"/>
          <w:szCs w:val="22"/>
        </w:rPr>
        <w:t xml:space="preserve">              </w:t>
      </w:r>
      <w:r w:rsidR="00DB34BE" w:rsidRPr="00E767A9">
        <w:rPr>
          <w:rFonts w:ascii="Lato" w:hAnsi="Lato" w:cstheme="minorHAnsi"/>
          <w:snapToGrid w:val="0"/>
          <w:sz w:val="22"/>
          <w:szCs w:val="22"/>
        </w:rPr>
        <w:t xml:space="preserve">§ </w:t>
      </w:r>
      <w:r w:rsidR="004903B4" w:rsidRPr="00E767A9">
        <w:rPr>
          <w:rFonts w:ascii="Lato" w:hAnsi="Lato" w:cstheme="minorHAnsi"/>
          <w:snapToGrid w:val="0"/>
          <w:sz w:val="22"/>
          <w:szCs w:val="22"/>
        </w:rPr>
        <w:t>6</w:t>
      </w:r>
      <w:r w:rsidR="00DB34BE" w:rsidRPr="00E767A9">
        <w:rPr>
          <w:rFonts w:ascii="Lato" w:hAnsi="Lato" w:cstheme="minorHAnsi"/>
          <w:snapToGrid w:val="0"/>
          <w:sz w:val="22"/>
          <w:szCs w:val="22"/>
        </w:rPr>
        <w:t>.</w:t>
      </w:r>
    </w:p>
    <w:p w14:paraId="10800026" w14:textId="0D11EBEC" w:rsidR="0069111A" w:rsidRPr="00E767A9" w:rsidRDefault="0069111A" w:rsidP="00E767A9">
      <w:pPr>
        <w:pStyle w:val="Tekstpodstawowy"/>
        <w:numPr>
          <w:ilvl w:val="3"/>
          <w:numId w:val="7"/>
        </w:numPr>
        <w:spacing w:before="120" w:after="120" w:line="276" w:lineRule="auto"/>
        <w:ind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Wykonawca oświadcza, że z chwilą przekazania Ministrowi </w:t>
      </w:r>
      <w:r w:rsidR="00EF4D12">
        <w:rPr>
          <w:rFonts w:ascii="Lato" w:hAnsi="Lato" w:cstheme="minorHAnsi"/>
          <w:b w:val="0"/>
          <w:snapToGrid w:val="0"/>
          <w:sz w:val="22"/>
          <w:szCs w:val="22"/>
        </w:rPr>
        <w:t>sprawozdań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, o których mowa </w:t>
      </w:r>
      <w:r w:rsidR="00EC4410" w:rsidRPr="00E767A9">
        <w:rPr>
          <w:rFonts w:ascii="Lato" w:hAnsi="Lato" w:cstheme="minorHAnsi"/>
          <w:b w:val="0"/>
          <w:snapToGrid w:val="0"/>
          <w:sz w:val="22"/>
          <w:szCs w:val="22"/>
        </w:rPr>
        <w:br/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w §</w:t>
      </w:r>
      <w:r w:rsidR="003B628A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4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ust. </w:t>
      </w:r>
      <w:r w:rsidR="003B628A" w:rsidRPr="00E767A9">
        <w:rPr>
          <w:rFonts w:ascii="Lato" w:hAnsi="Lato" w:cstheme="minorHAnsi"/>
          <w:b w:val="0"/>
          <w:snapToGrid w:val="0"/>
          <w:sz w:val="22"/>
          <w:szCs w:val="22"/>
        </w:rPr>
        <w:t>2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, przenosi na Ministra w ramach środków, o których mowa w </w:t>
      </w:r>
      <w:r w:rsidR="0066704F" w:rsidRPr="00E767A9">
        <w:rPr>
          <w:rFonts w:ascii="Lato" w:hAnsi="Lato" w:cstheme="minorHAnsi"/>
          <w:b w:val="0"/>
          <w:snapToGrid w:val="0"/>
          <w:sz w:val="22"/>
          <w:szCs w:val="22"/>
        </w:rPr>
        <w:t>u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mowie, pełnię autorskich praw majątkowych do wszystkich </w:t>
      </w:r>
      <w:r w:rsidR="003D39FD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utworów 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zrealizowanych i/lub uzyskanych</w:t>
      </w:r>
      <w:r w:rsidR="005368CE">
        <w:rPr>
          <w:rFonts w:ascii="Lato" w:hAnsi="Lato" w:cstheme="minorHAnsi"/>
          <w:b w:val="0"/>
          <w:snapToGrid w:val="0"/>
          <w:sz w:val="22"/>
          <w:szCs w:val="22"/>
        </w:rPr>
        <w:br/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w ramach realizacji projektu pilotażowego, szczegółowo wskazanych w</w:t>
      </w:r>
      <w:r w:rsidR="00205565">
        <w:rPr>
          <w:rFonts w:ascii="Lato" w:hAnsi="Lato" w:cstheme="minorHAnsi"/>
          <w:b w:val="0"/>
          <w:snapToGrid w:val="0"/>
          <w:sz w:val="22"/>
          <w:szCs w:val="22"/>
        </w:rPr>
        <w:t xml:space="preserve"> </w:t>
      </w:r>
      <w:r w:rsidR="00196D1E">
        <w:rPr>
          <w:rFonts w:ascii="Lato" w:hAnsi="Lato" w:cstheme="minorHAnsi"/>
          <w:b w:val="0"/>
          <w:snapToGrid w:val="0"/>
          <w:sz w:val="22"/>
          <w:szCs w:val="22"/>
        </w:rPr>
        <w:t>tych sprawozdaniach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.</w:t>
      </w:r>
    </w:p>
    <w:p w14:paraId="199275B1" w14:textId="77777777" w:rsidR="00DB34BE" w:rsidRPr="00E767A9" w:rsidRDefault="000D3DD5" w:rsidP="00E767A9">
      <w:pPr>
        <w:pStyle w:val="Tekstpodstawowy"/>
        <w:numPr>
          <w:ilvl w:val="3"/>
          <w:numId w:val="7"/>
        </w:numPr>
        <w:spacing w:before="120" w:after="120" w:line="276" w:lineRule="auto"/>
        <w:ind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Przeniesieni</w:t>
      </w:r>
      <w:r w:rsidR="00D037AB" w:rsidRPr="00E767A9">
        <w:rPr>
          <w:rFonts w:ascii="Lato" w:hAnsi="Lato" w:cstheme="minorHAnsi"/>
          <w:b w:val="0"/>
          <w:snapToGrid w:val="0"/>
          <w:sz w:val="22"/>
          <w:szCs w:val="22"/>
        </w:rPr>
        <w:t>e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</w:t>
      </w:r>
      <w:r w:rsidR="00DB34BE" w:rsidRPr="00E767A9">
        <w:rPr>
          <w:rFonts w:ascii="Lato" w:hAnsi="Lato" w:cstheme="minorHAnsi"/>
          <w:b w:val="0"/>
          <w:snapToGrid w:val="0"/>
          <w:sz w:val="22"/>
          <w:szCs w:val="22"/>
        </w:rPr>
        <w:t>autorskich</w:t>
      </w:r>
      <w:r w:rsidR="00C26812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praw majątkowych</w:t>
      </w:r>
      <w:r w:rsidR="00DB34BE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, o których mowa w ust. 1, nastąpi na następujących polach eksploatacji: </w:t>
      </w:r>
    </w:p>
    <w:p w14:paraId="22B9D082" w14:textId="77777777" w:rsidR="00DB34BE" w:rsidRPr="00E767A9" w:rsidRDefault="00DB34BE" w:rsidP="00E767A9">
      <w:pPr>
        <w:pStyle w:val="Tekstpodstawowy"/>
        <w:spacing w:before="120" w:after="120" w:line="276" w:lineRule="auto"/>
        <w:ind w:left="567" w:right="45" w:hanging="283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1)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ab/>
        <w:t>rozpowszechnianie, utrwalanie i zwielokrotnianie utworów w całości lub części w wersji papierowej, elektronicznej i zapisu magnetycznego (w tym wprowadzanie do pamięci komputera lub innego urządzenia);</w:t>
      </w:r>
    </w:p>
    <w:p w14:paraId="4D80D076" w14:textId="77777777" w:rsidR="00DB34BE" w:rsidRPr="00E767A9" w:rsidRDefault="00DB34BE" w:rsidP="00E767A9">
      <w:pPr>
        <w:pStyle w:val="Tekstpodstawowy"/>
        <w:spacing w:before="120" w:after="120" w:line="276" w:lineRule="auto"/>
        <w:ind w:left="567" w:right="45" w:hanging="283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2)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ab/>
        <w:t>wytwarzanie egzemplarzy utworów jakąkolwiek techniką, w tym drukarską, reprograficzną, zapisu magnetycznego, mechanicznego, optycznego, elektronicznego lub innego, techniką analogową lub cyfrową, w dowolnym systemie lub formacie; na wszelkich nośnikach, w tym nośnikach audio lub video, nośnikach papierowych lub podobnych, światłoczułych, magnetycznych, optycznych, dyskach, kościach pamięci, nośnikach komputerowych i innych nośnikach zapisów i pamięci;</w:t>
      </w:r>
    </w:p>
    <w:p w14:paraId="61CA1269" w14:textId="77777777" w:rsidR="00DB34BE" w:rsidRPr="00E767A9" w:rsidRDefault="00DB34BE" w:rsidP="00E767A9">
      <w:pPr>
        <w:pStyle w:val="Tekstpodstawowy"/>
        <w:spacing w:before="120" w:after="120" w:line="276" w:lineRule="auto"/>
        <w:ind w:left="567" w:right="45" w:hanging="283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3)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ab/>
        <w:t>tłumaczenie, przystosowanie, zmiana układu lub jakakolwiek inna zmiana w utworze;</w:t>
      </w:r>
    </w:p>
    <w:p w14:paraId="2031344B" w14:textId="77777777" w:rsidR="00DB34BE" w:rsidRPr="00E767A9" w:rsidRDefault="00DB34BE" w:rsidP="00E767A9">
      <w:pPr>
        <w:pStyle w:val="Tekstpodstawowy"/>
        <w:spacing w:before="120" w:after="120" w:line="276" w:lineRule="auto"/>
        <w:ind w:left="567" w:right="45" w:hanging="283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4)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ab/>
        <w:t xml:space="preserve">publiczne wystawianie, wyświetlanie, odtwarzanie, a także publiczne udostępnianie utworu w całości lub w części (w tym poszczególnych elementów składających się na utwór) w taki sposób, aby każdy mógł mieć do niego dostęp w miejscu i w czasie przez 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lastRenderedPageBreak/>
        <w:t>siebie wybranym</w:t>
      </w:r>
      <w:r w:rsidR="0069111A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, 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a zwłaszcza w sieciach informatycznych, w tym zwłaszcza w Internecie, w ramach dowolnych usług telekomunikacyjnych;</w:t>
      </w:r>
    </w:p>
    <w:p w14:paraId="1AAFD52D" w14:textId="77777777" w:rsidR="00DB34BE" w:rsidRPr="00E767A9" w:rsidRDefault="0069111A" w:rsidP="00E767A9">
      <w:pPr>
        <w:pStyle w:val="Tekstpodstawowy"/>
        <w:spacing w:before="120" w:after="120" w:line="276" w:lineRule="auto"/>
        <w:ind w:left="567" w:right="45" w:hanging="283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5</w:t>
      </w:r>
      <w:r w:rsidR="00DB34BE" w:rsidRPr="00E767A9">
        <w:rPr>
          <w:rFonts w:ascii="Lato" w:hAnsi="Lato" w:cstheme="minorHAnsi"/>
          <w:b w:val="0"/>
          <w:snapToGrid w:val="0"/>
          <w:sz w:val="22"/>
          <w:szCs w:val="22"/>
        </w:rPr>
        <w:t>)</w:t>
      </w:r>
      <w:r w:rsidR="00DB34BE" w:rsidRPr="00E767A9">
        <w:rPr>
          <w:rFonts w:ascii="Lato" w:hAnsi="Lato" w:cstheme="minorHAnsi"/>
          <w:b w:val="0"/>
          <w:snapToGrid w:val="0"/>
          <w:sz w:val="22"/>
          <w:szCs w:val="22"/>
        </w:rPr>
        <w:tab/>
        <w:t>publikowanie poszczególnych elementów graficznych składających się na utwór w formie publikacji papierowej, folderów reklamowych, plakatów, ulotek i innych o podobnym charakterze;</w:t>
      </w:r>
    </w:p>
    <w:p w14:paraId="6691CE1A" w14:textId="77777777" w:rsidR="00DB34BE" w:rsidRPr="00E767A9" w:rsidRDefault="0069111A" w:rsidP="00E767A9">
      <w:pPr>
        <w:pStyle w:val="Tekstpodstawowy"/>
        <w:spacing w:before="120" w:after="120" w:line="276" w:lineRule="auto"/>
        <w:ind w:left="567" w:right="45" w:hanging="283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6</w:t>
      </w:r>
      <w:r w:rsidR="00DB34BE" w:rsidRPr="00E767A9">
        <w:rPr>
          <w:rFonts w:ascii="Lato" w:hAnsi="Lato" w:cstheme="minorHAnsi"/>
          <w:b w:val="0"/>
          <w:snapToGrid w:val="0"/>
          <w:sz w:val="22"/>
          <w:szCs w:val="22"/>
        </w:rPr>
        <w:t>)</w:t>
      </w:r>
      <w:r w:rsidR="00DB34BE" w:rsidRPr="00E767A9">
        <w:rPr>
          <w:rFonts w:ascii="Lato" w:hAnsi="Lato" w:cstheme="minorHAnsi"/>
          <w:b w:val="0"/>
          <w:snapToGrid w:val="0"/>
          <w:sz w:val="22"/>
          <w:szCs w:val="22"/>
        </w:rPr>
        <w:tab/>
        <w:t>w zakresie obrotu oryginałem albo egzemplarzami, na których utwór utrwalono wprowadzanie do obrotu, użyczenie lub najem oryginału albo egzemplarzy utworu;</w:t>
      </w:r>
    </w:p>
    <w:p w14:paraId="029CA27A" w14:textId="77777777" w:rsidR="00DB34BE" w:rsidRPr="00E767A9" w:rsidRDefault="0069111A" w:rsidP="00E767A9">
      <w:pPr>
        <w:pStyle w:val="Tekstpodstawowy"/>
        <w:spacing w:before="120" w:after="120" w:line="276" w:lineRule="auto"/>
        <w:ind w:left="567" w:right="45" w:hanging="283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7</w:t>
      </w:r>
      <w:r w:rsidR="00DB34BE" w:rsidRPr="00E767A9">
        <w:rPr>
          <w:rFonts w:ascii="Lato" w:hAnsi="Lato" w:cstheme="minorHAnsi"/>
          <w:b w:val="0"/>
          <w:snapToGrid w:val="0"/>
          <w:sz w:val="22"/>
          <w:szCs w:val="22"/>
        </w:rPr>
        <w:t>)</w:t>
      </w:r>
      <w:r w:rsidR="00DB34BE" w:rsidRPr="00E767A9">
        <w:rPr>
          <w:rFonts w:ascii="Lato" w:hAnsi="Lato" w:cstheme="minorHAnsi"/>
          <w:b w:val="0"/>
          <w:snapToGrid w:val="0"/>
          <w:sz w:val="22"/>
          <w:szCs w:val="22"/>
        </w:rPr>
        <w:tab/>
        <w:t>w stosunku do utworów stanowiących program komputerowy:</w:t>
      </w:r>
    </w:p>
    <w:p w14:paraId="4E11CC6E" w14:textId="77777777" w:rsidR="00DB34BE" w:rsidRPr="00E767A9" w:rsidRDefault="00DB34BE" w:rsidP="00E767A9">
      <w:pPr>
        <w:pStyle w:val="Tekstpodstawowy"/>
        <w:spacing w:before="120" w:after="120" w:line="276" w:lineRule="auto"/>
        <w:ind w:left="567"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a) trwałego lub czasowego zwielokrotnienia programu komputerowego w całości lub  </w:t>
      </w:r>
      <w:r w:rsidR="00E767A9">
        <w:rPr>
          <w:rFonts w:ascii="Lato" w:hAnsi="Lato" w:cstheme="minorHAnsi"/>
          <w:b w:val="0"/>
          <w:snapToGrid w:val="0"/>
          <w:sz w:val="22"/>
          <w:szCs w:val="22"/>
        </w:rPr>
        <w:br/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w części jakimikolwiek środkami i w jakiejkolwiek formie, bez odrębnej zgody Wykonawcy</w:t>
      </w:r>
      <w:r w:rsidR="00B5665F" w:rsidRPr="00E767A9">
        <w:rPr>
          <w:rFonts w:ascii="Lato" w:hAnsi="Lato" w:cstheme="minorHAnsi"/>
          <w:b w:val="0"/>
          <w:snapToGrid w:val="0"/>
          <w:sz w:val="22"/>
          <w:szCs w:val="22"/>
        </w:rPr>
        <w:t>,</w:t>
      </w:r>
    </w:p>
    <w:p w14:paraId="1BDC74F4" w14:textId="77777777" w:rsidR="00DB34BE" w:rsidRPr="00E767A9" w:rsidRDefault="00DB34BE" w:rsidP="00E767A9">
      <w:pPr>
        <w:pStyle w:val="Tekstpodstawowy"/>
        <w:spacing w:before="120" w:after="120" w:line="276" w:lineRule="auto"/>
        <w:ind w:left="709" w:right="45" w:hanging="142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b) tłumaczenia, przystosowywania, zmiany układu lub jakichk</w:t>
      </w:r>
      <w:r w:rsidR="00E9131F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olwiek innych zmian </w:t>
      </w:r>
      <w:r w:rsidR="00E767A9">
        <w:rPr>
          <w:rFonts w:ascii="Lato" w:hAnsi="Lato" w:cstheme="minorHAnsi"/>
          <w:b w:val="0"/>
          <w:snapToGrid w:val="0"/>
          <w:sz w:val="22"/>
          <w:szCs w:val="22"/>
        </w:rPr>
        <w:br/>
      </w:r>
      <w:r w:rsidR="00E9131F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w programie 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komputerowym, z zachowaniem praw osoby, która tych zmian dokonała</w:t>
      </w:r>
      <w:r w:rsidR="00B5665F" w:rsidRPr="00E767A9">
        <w:rPr>
          <w:rFonts w:ascii="Lato" w:hAnsi="Lato" w:cstheme="minorHAnsi"/>
          <w:b w:val="0"/>
          <w:snapToGrid w:val="0"/>
          <w:sz w:val="22"/>
          <w:szCs w:val="22"/>
        </w:rPr>
        <w:t>,</w:t>
      </w:r>
    </w:p>
    <w:p w14:paraId="737F68B7" w14:textId="77777777" w:rsidR="00DB34BE" w:rsidRPr="00E767A9" w:rsidRDefault="00DB34BE" w:rsidP="00E767A9">
      <w:pPr>
        <w:pStyle w:val="Tekstpodstawowy"/>
        <w:spacing w:before="120" w:after="120" w:line="276" w:lineRule="auto"/>
        <w:ind w:left="567"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c) rozpowszechniania, w tym użyczenia lub najmu, programu komputerowego lub jego kopii.</w:t>
      </w:r>
    </w:p>
    <w:p w14:paraId="79E11788" w14:textId="1C8113CC" w:rsidR="00DB34BE" w:rsidRPr="00E767A9" w:rsidRDefault="00DB34BE" w:rsidP="00E767A9">
      <w:pPr>
        <w:pStyle w:val="Tekstpodstawowy"/>
        <w:numPr>
          <w:ilvl w:val="3"/>
          <w:numId w:val="7"/>
        </w:numPr>
        <w:spacing w:before="120" w:after="120" w:line="276" w:lineRule="auto"/>
        <w:ind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Wykonawca udziela Ministrowi zgody na wykonywanie prawa zależnego dotyczącego utworów,</w:t>
      </w:r>
      <w:r w:rsidR="00E767A9">
        <w:rPr>
          <w:rFonts w:ascii="Lato" w:hAnsi="Lato" w:cstheme="minorHAnsi"/>
          <w:b w:val="0"/>
          <w:snapToGrid w:val="0"/>
          <w:sz w:val="22"/>
          <w:szCs w:val="22"/>
        </w:rPr>
        <w:t xml:space="preserve"> 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o których mowa w ust. 1  </w:t>
      </w:r>
      <w:r w:rsidR="003430E7">
        <w:rPr>
          <w:rFonts w:ascii="Lato" w:hAnsi="Lato" w:cstheme="minorHAnsi"/>
          <w:b w:val="0"/>
          <w:snapToGrid w:val="0"/>
          <w:sz w:val="22"/>
          <w:szCs w:val="22"/>
        </w:rPr>
        <w:t>tj. prawa rozporządzania i korzystania z opracowań utworów oraz prawa zezwalania na rozporządzanie i korzystanie z takich opracowań na polach eksploatacji wskazanych w ust. 2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.</w:t>
      </w:r>
    </w:p>
    <w:p w14:paraId="4B50C1B4" w14:textId="77777777" w:rsidR="00DB34BE" w:rsidRPr="00E767A9" w:rsidRDefault="00DB34BE" w:rsidP="00CA55BA">
      <w:pPr>
        <w:pStyle w:val="Tekstpodstawowy"/>
        <w:numPr>
          <w:ilvl w:val="0"/>
          <w:numId w:val="7"/>
        </w:numPr>
        <w:spacing w:after="60" w:line="276" w:lineRule="auto"/>
        <w:ind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Wykonawca gwarantuje, że w wyniku realizacji postanowień </w:t>
      </w:r>
      <w:r w:rsidR="0066704F" w:rsidRPr="00E767A9">
        <w:rPr>
          <w:rFonts w:ascii="Lato" w:hAnsi="Lato" w:cstheme="minorHAnsi"/>
          <w:b w:val="0"/>
          <w:snapToGrid w:val="0"/>
          <w:sz w:val="22"/>
          <w:szCs w:val="22"/>
        </w:rPr>
        <w:t>u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mowy nie dojdzie do naruszenia dóbr osobistych, praw autorskich, praw zależnych, praw pokrewnych, praw do wizerunku, ani żadnych innych praw osób trzecich, a w przypadku skierowania z tego tytułu roszczeń przeciwko Ministrowi lub jego następcom prawnym, Wykonawca zobowiązuje się do całkowitego zaspokojenia słusznych roszczeń osób trzecich oraz do zwolnienia Ministra od obowiązku świadczenia z tego tytułu. </w:t>
      </w:r>
    </w:p>
    <w:p w14:paraId="7423F59F" w14:textId="077FF8C4" w:rsidR="00DB34BE" w:rsidRPr="00E767A9" w:rsidRDefault="00DB34BE" w:rsidP="00CA55BA">
      <w:pPr>
        <w:pStyle w:val="Tekstpodstawowy"/>
        <w:numPr>
          <w:ilvl w:val="0"/>
          <w:numId w:val="7"/>
        </w:numPr>
        <w:spacing w:after="60" w:line="276" w:lineRule="auto"/>
        <w:ind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W przypadku realizacji projektu pilotażowego zgodnie z § 2 ust. </w:t>
      </w:r>
      <w:r w:rsidR="00253387"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3 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Wykonawca zobowiązuje się do zagwarantowania przeniesienia majątkowych praw autorskich </w:t>
      </w:r>
      <w:r w:rsidR="00B138FC">
        <w:rPr>
          <w:rFonts w:ascii="Lato" w:hAnsi="Lato" w:cstheme="minorHAnsi"/>
          <w:b w:val="0"/>
          <w:snapToGrid w:val="0"/>
          <w:sz w:val="22"/>
          <w:szCs w:val="22"/>
        </w:rPr>
        <w:t xml:space="preserve">i praw zależnych 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na Ministra zgodnie z ust. 1 - 3.</w:t>
      </w:r>
    </w:p>
    <w:p w14:paraId="2292CFCC" w14:textId="77777777" w:rsidR="00CA55BA" w:rsidRPr="00E767A9" w:rsidRDefault="00CA55BA" w:rsidP="00CA55BA">
      <w:pPr>
        <w:pStyle w:val="Tekstpodstawowy"/>
        <w:spacing w:after="60" w:line="276" w:lineRule="auto"/>
        <w:ind w:right="45"/>
        <w:rPr>
          <w:rFonts w:ascii="Lato" w:hAnsi="Lato" w:cstheme="minorHAnsi"/>
          <w:snapToGrid w:val="0"/>
          <w:sz w:val="22"/>
          <w:szCs w:val="22"/>
        </w:rPr>
      </w:pPr>
    </w:p>
    <w:p w14:paraId="753A8279" w14:textId="77777777" w:rsidR="00DB34BE" w:rsidRPr="00E767A9" w:rsidRDefault="00DB34BE" w:rsidP="00CA55BA">
      <w:pPr>
        <w:pStyle w:val="Tekstpodstawowy"/>
        <w:spacing w:after="60" w:line="276" w:lineRule="auto"/>
        <w:ind w:right="45"/>
        <w:rPr>
          <w:rFonts w:ascii="Lato" w:hAnsi="Lato" w:cstheme="minorHAnsi"/>
          <w:snapToGrid w:val="0"/>
          <w:sz w:val="22"/>
          <w:szCs w:val="22"/>
        </w:rPr>
      </w:pPr>
      <w:r w:rsidRPr="00E767A9">
        <w:rPr>
          <w:rFonts w:ascii="Lato" w:hAnsi="Lato" w:cstheme="minorHAnsi"/>
          <w:snapToGrid w:val="0"/>
          <w:sz w:val="22"/>
          <w:szCs w:val="22"/>
        </w:rPr>
        <w:t xml:space="preserve">§ </w:t>
      </w:r>
      <w:r w:rsidR="00253387" w:rsidRPr="00E767A9">
        <w:rPr>
          <w:rFonts w:ascii="Lato" w:hAnsi="Lato" w:cstheme="minorHAnsi"/>
          <w:snapToGrid w:val="0"/>
          <w:sz w:val="22"/>
          <w:szCs w:val="22"/>
        </w:rPr>
        <w:t>7</w:t>
      </w:r>
      <w:r w:rsidRPr="00E767A9">
        <w:rPr>
          <w:rFonts w:ascii="Lato" w:hAnsi="Lato" w:cstheme="minorHAnsi"/>
          <w:snapToGrid w:val="0"/>
          <w:sz w:val="22"/>
          <w:szCs w:val="22"/>
        </w:rPr>
        <w:t>.</w:t>
      </w:r>
    </w:p>
    <w:p w14:paraId="60AC5317" w14:textId="77777777" w:rsidR="00DB34BE" w:rsidRPr="00E767A9" w:rsidRDefault="00DB34BE" w:rsidP="00E767A9">
      <w:pPr>
        <w:pStyle w:val="Tekstpodstawowy"/>
        <w:numPr>
          <w:ilvl w:val="3"/>
          <w:numId w:val="7"/>
        </w:numPr>
        <w:spacing w:before="120" w:after="120" w:line="276" w:lineRule="auto"/>
        <w:ind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Minister </w:t>
      </w:r>
      <w:r w:rsidR="00555FD8" w:rsidRPr="00E767A9">
        <w:rPr>
          <w:rFonts w:ascii="Lato" w:hAnsi="Lato" w:cstheme="minorHAnsi"/>
          <w:b w:val="0"/>
          <w:snapToGrid w:val="0"/>
          <w:sz w:val="22"/>
          <w:szCs w:val="22"/>
        </w:rPr>
        <w:t>ma prawo przeprowadzić kontrolę realizacji projektu pilotażowego</w:t>
      </w: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.</w:t>
      </w:r>
    </w:p>
    <w:p w14:paraId="4DFC925D" w14:textId="77777777" w:rsidR="00DB34BE" w:rsidRPr="00E767A9" w:rsidRDefault="00DB34BE" w:rsidP="00E767A9">
      <w:pPr>
        <w:pStyle w:val="Tekstpodstawowy"/>
        <w:numPr>
          <w:ilvl w:val="3"/>
          <w:numId w:val="7"/>
        </w:numPr>
        <w:spacing w:before="120" w:after="120" w:line="276" w:lineRule="auto"/>
        <w:ind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>Wykonawca zobowiązuje się do umożliwienia Ministrowi przeprowadzenia kontroli realizacji projektu pilotażowego.</w:t>
      </w:r>
    </w:p>
    <w:p w14:paraId="6D87E109" w14:textId="77777777" w:rsidR="00DB34BE" w:rsidRPr="000851EF" w:rsidRDefault="00DB34BE" w:rsidP="00E767A9">
      <w:pPr>
        <w:pStyle w:val="Tekstpodstawowy"/>
        <w:numPr>
          <w:ilvl w:val="3"/>
          <w:numId w:val="7"/>
        </w:numPr>
        <w:spacing w:before="120" w:after="120" w:line="276" w:lineRule="auto"/>
        <w:ind w:right="45"/>
        <w:jc w:val="both"/>
        <w:rPr>
          <w:rFonts w:ascii="Lato" w:hAnsi="Lato" w:cstheme="minorHAnsi"/>
          <w:b w:val="0"/>
          <w:snapToGrid w:val="0"/>
          <w:sz w:val="22"/>
          <w:szCs w:val="22"/>
        </w:rPr>
      </w:pPr>
      <w:r w:rsidRPr="00E767A9">
        <w:rPr>
          <w:rFonts w:ascii="Lato" w:hAnsi="Lato" w:cstheme="minorHAnsi"/>
          <w:b w:val="0"/>
          <w:snapToGrid w:val="0"/>
          <w:sz w:val="22"/>
          <w:szCs w:val="22"/>
        </w:rPr>
        <w:t xml:space="preserve">Kontrola będzie prowadzona na zasadach i w trybie określonych w przepisach ustawy z dnia </w:t>
      </w:r>
      <w:r w:rsidRPr="000851EF">
        <w:rPr>
          <w:rFonts w:ascii="Lato" w:hAnsi="Lato" w:cstheme="minorHAnsi"/>
          <w:b w:val="0"/>
          <w:snapToGrid w:val="0"/>
          <w:sz w:val="22"/>
          <w:szCs w:val="22"/>
        </w:rPr>
        <w:t>15 lipca 2011 r. o kontroli w administracji rządowej (Dz. U. z 2020 r. poz. 224).</w:t>
      </w:r>
    </w:p>
    <w:p w14:paraId="10D0FBA7" w14:textId="77777777" w:rsidR="00CA55BA" w:rsidRPr="00E767A9" w:rsidRDefault="00CA55BA" w:rsidP="00E767A9">
      <w:pPr>
        <w:spacing w:before="120" w:after="120"/>
        <w:jc w:val="center"/>
        <w:rPr>
          <w:rFonts w:ascii="Lato" w:hAnsi="Lato" w:cstheme="minorHAnsi"/>
          <w:b/>
          <w:snapToGrid w:val="0"/>
          <w:color w:val="000000"/>
          <w:lang w:eastAsia="pl-PL"/>
        </w:rPr>
      </w:pPr>
    </w:p>
    <w:p w14:paraId="3C52E001" w14:textId="77777777" w:rsidR="00CE09E2" w:rsidRPr="00E767A9" w:rsidRDefault="00DB34BE" w:rsidP="00E767A9">
      <w:pPr>
        <w:spacing w:before="120" w:after="120"/>
        <w:jc w:val="center"/>
        <w:rPr>
          <w:rFonts w:ascii="Lato" w:hAnsi="Lato" w:cstheme="minorHAnsi"/>
          <w:b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b/>
          <w:snapToGrid w:val="0"/>
          <w:color w:val="000000"/>
          <w:lang w:eastAsia="pl-PL"/>
        </w:rPr>
        <w:t xml:space="preserve">§ </w:t>
      </w:r>
      <w:r w:rsidR="00253387" w:rsidRPr="00E767A9">
        <w:rPr>
          <w:rFonts w:ascii="Lato" w:hAnsi="Lato" w:cstheme="minorHAnsi"/>
          <w:b/>
          <w:snapToGrid w:val="0"/>
          <w:color w:val="000000"/>
          <w:lang w:eastAsia="pl-PL"/>
        </w:rPr>
        <w:t>8</w:t>
      </w:r>
      <w:r w:rsidRPr="00E767A9">
        <w:rPr>
          <w:rFonts w:ascii="Lato" w:hAnsi="Lato" w:cstheme="minorHAnsi"/>
          <w:b/>
          <w:snapToGrid w:val="0"/>
          <w:color w:val="000000"/>
          <w:lang w:eastAsia="pl-PL"/>
        </w:rPr>
        <w:t>.</w:t>
      </w:r>
    </w:p>
    <w:p w14:paraId="526851E4" w14:textId="77777777" w:rsidR="00E97ADF" w:rsidRPr="00E767A9" w:rsidRDefault="00253387" w:rsidP="00E767A9">
      <w:pPr>
        <w:pStyle w:val="Akapitzlist"/>
        <w:numPr>
          <w:ilvl w:val="0"/>
          <w:numId w:val="15"/>
        </w:numPr>
        <w:spacing w:before="120" w:after="120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 xml:space="preserve">W przypadku braku podjęcia realizacji </w:t>
      </w:r>
      <w:r w:rsidR="000B1C29" w:rsidRPr="00E767A9">
        <w:rPr>
          <w:rFonts w:ascii="Lato" w:hAnsi="Lato" w:cstheme="minorHAnsi"/>
        </w:rPr>
        <w:t xml:space="preserve">projektu </w:t>
      </w:r>
      <w:r w:rsidRPr="00E767A9">
        <w:rPr>
          <w:rFonts w:ascii="Lato" w:hAnsi="Lato" w:cstheme="minorHAnsi"/>
        </w:rPr>
        <w:t>pilotaż</w:t>
      </w:r>
      <w:r w:rsidR="000B1C29" w:rsidRPr="00E767A9">
        <w:rPr>
          <w:rFonts w:ascii="Lato" w:hAnsi="Lato" w:cstheme="minorHAnsi"/>
        </w:rPr>
        <w:t>owego</w:t>
      </w:r>
      <w:r w:rsidRPr="00E767A9">
        <w:rPr>
          <w:rFonts w:ascii="Lato" w:hAnsi="Lato" w:cstheme="minorHAnsi"/>
        </w:rPr>
        <w:t xml:space="preserve">, nierealizowania </w:t>
      </w:r>
      <w:r w:rsidR="000B1C29" w:rsidRPr="00E767A9">
        <w:rPr>
          <w:rFonts w:ascii="Lato" w:hAnsi="Lato" w:cstheme="minorHAnsi"/>
        </w:rPr>
        <w:t>projektu pilotażowego</w:t>
      </w:r>
      <w:r w:rsidRPr="00E767A9">
        <w:rPr>
          <w:rFonts w:ascii="Lato" w:hAnsi="Lato" w:cstheme="minorHAnsi"/>
        </w:rPr>
        <w:t xml:space="preserve"> w</w:t>
      </w:r>
      <w:r w:rsidR="000B1C29" w:rsidRPr="00E767A9">
        <w:rPr>
          <w:rFonts w:ascii="Lato" w:hAnsi="Lato" w:cstheme="minorHAnsi"/>
        </w:rPr>
        <w:t xml:space="preserve"> całości lub w</w:t>
      </w:r>
      <w:r w:rsidRPr="00E767A9">
        <w:rPr>
          <w:rFonts w:ascii="Lato" w:hAnsi="Lato" w:cstheme="minorHAnsi"/>
        </w:rPr>
        <w:t xml:space="preserve"> części, zgodnie z warunkami określonymi w </w:t>
      </w:r>
      <w:r w:rsidR="0066704F" w:rsidRPr="00E767A9">
        <w:rPr>
          <w:rFonts w:ascii="Lato" w:hAnsi="Lato" w:cstheme="minorHAnsi"/>
        </w:rPr>
        <w:t>u</w:t>
      </w:r>
      <w:r w:rsidRPr="00E767A9">
        <w:rPr>
          <w:rFonts w:ascii="Lato" w:hAnsi="Lato" w:cstheme="minorHAnsi"/>
        </w:rPr>
        <w:t>mowie, Minister może rozwiązać umowę ze skutkiem natychmiastowym.</w:t>
      </w:r>
    </w:p>
    <w:p w14:paraId="071A7544" w14:textId="77777777" w:rsidR="00CE09E2" w:rsidRPr="00E767A9" w:rsidRDefault="000D3DD5" w:rsidP="00E767A9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lastRenderedPageBreak/>
        <w:t>W przypadku wykorzystania środków niezgodnie z przeznaczeniem,</w:t>
      </w:r>
      <w:r w:rsidR="008C28D0" w:rsidRPr="00E767A9">
        <w:rPr>
          <w:rFonts w:ascii="Lato" w:hAnsi="Lato" w:cstheme="minorHAnsi"/>
        </w:rPr>
        <w:t xml:space="preserve"> nienależnie tj.</w:t>
      </w:r>
      <w:r w:rsidRPr="00E767A9">
        <w:rPr>
          <w:rFonts w:ascii="Lato" w:hAnsi="Lato" w:cstheme="minorHAnsi"/>
        </w:rPr>
        <w:t xml:space="preserve">  bez podstawy prawnej lub </w:t>
      </w:r>
      <w:r w:rsidR="008C28D0" w:rsidRPr="00E767A9">
        <w:rPr>
          <w:rFonts w:ascii="Lato" w:hAnsi="Lato" w:cstheme="minorHAnsi"/>
        </w:rPr>
        <w:t>pobran</w:t>
      </w:r>
      <w:r w:rsidR="00EC4410" w:rsidRPr="00E767A9">
        <w:rPr>
          <w:rFonts w:ascii="Lato" w:hAnsi="Lato" w:cstheme="minorHAnsi"/>
        </w:rPr>
        <w:t>ych</w:t>
      </w:r>
      <w:r w:rsidR="008C28D0" w:rsidRPr="00E767A9">
        <w:rPr>
          <w:rFonts w:ascii="Lato" w:hAnsi="Lato" w:cstheme="minorHAnsi"/>
        </w:rPr>
        <w:t xml:space="preserve"> w</w:t>
      </w:r>
      <w:r w:rsidRPr="00E767A9">
        <w:rPr>
          <w:rFonts w:ascii="Lato" w:hAnsi="Lato" w:cstheme="minorHAnsi"/>
        </w:rPr>
        <w:t xml:space="preserve"> nadmiernej wysokości, Wykonawca zwróci środki </w:t>
      </w:r>
      <w:r w:rsidR="00E767A9">
        <w:rPr>
          <w:rFonts w:ascii="Lato" w:hAnsi="Lato" w:cstheme="minorHAnsi"/>
        </w:rPr>
        <w:br/>
      </w:r>
      <w:r w:rsidRPr="00E767A9">
        <w:rPr>
          <w:rFonts w:ascii="Lato" w:hAnsi="Lato" w:cstheme="minorHAnsi"/>
        </w:rPr>
        <w:t>z odsetkami w wysokości określonej jak dla zaległości podatkowych, zgodnie z</w:t>
      </w:r>
      <w:r w:rsidR="008C28D0" w:rsidRPr="00E767A9">
        <w:rPr>
          <w:rFonts w:ascii="Lato" w:hAnsi="Lato" w:cstheme="minorHAnsi"/>
        </w:rPr>
        <w:t xml:space="preserve"> art. 169</w:t>
      </w:r>
      <w:r w:rsidRPr="00E767A9">
        <w:rPr>
          <w:rFonts w:ascii="Lato" w:hAnsi="Lato" w:cstheme="minorHAnsi"/>
        </w:rPr>
        <w:t xml:space="preserve">  </w:t>
      </w:r>
      <w:r w:rsidR="00CE09E2" w:rsidRPr="00E767A9">
        <w:rPr>
          <w:rFonts w:ascii="Lato" w:hAnsi="Lato" w:cstheme="minorHAnsi"/>
        </w:rPr>
        <w:t>ustawy o finansach publicznych</w:t>
      </w:r>
      <w:r w:rsidR="008C28D0" w:rsidRPr="00E767A9">
        <w:rPr>
          <w:rFonts w:ascii="Lato" w:hAnsi="Lato" w:cstheme="minorHAnsi"/>
        </w:rPr>
        <w:t xml:space="preserve">, na rachunek Funduszu Pracy nr </w:t>
      </w:r>
      <w:r w:rsidR="008C28D0" w:rsidRPr="00E767A9">
        <w:rPr>
          <w:rFonts w:ascii="Lato" w:eastAsiaTheme="minorHAnsi" w:hAnsi="Lato" w:cstheme="minorHAnsi"/>
          <w:b/>
          <w:bCs/>
          <w:color w:val="000000"/>
        </w:rPr>
        <w:t xml:space="preserve">24 1130 1017 0020 0967 0420 0006 </w:t>
      </w:r>
      <w:r w:rsidR="008C28D0" w:rsidRPr="00E767A9">
        <w:rPr>
          <w:rFonts w:ascii="Lato" w:eastAsiaTheme="minorHAnsi" w:hAnsi="Lato" w:cstheme="minorHAnsi"/>
          <w:b/>
          <w:color w:val="000000"/>
        </w:rPr>
        <w:t xml:space="preserve"> Banku Gospodarstwa Krajowego (BGK)</w:t>
      </w:r>
      <w:r w:rsidR="00CE09E2" w:rsidRPr="00E767A9">
        <w:rPr>
          <w:rFonts w:ascii="Lato" w:hAnsi="Lato" w:cstheme="minorHAnsi"/>
        </w:rPr>
        <w:t>.</w:t>
      </w:r>
    </w:p>
    <w:p w14:paraId="74BF15AB" w14:textId="039476A8" w:rsidR="008C63E3" w:rsidRPr="00622A8F" w:rsidRDefault="00DB34BE" w:rsidP="00622A8F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jc w:val="both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Minister</w:t>
      </w:r>
      <w:r w:rsidR="00253387" w:rsidRPr="00E767A9">
        <w:rPr>
          <w:rFonts w:ascii="Lato" w:hAnsi="Lato" w:cstheme="minorHAnsi"/>
        </w:rPr>
        <w:t xml:space="preserve"> ma obowiązek</w:t>
      </w:r>
      <w:r w:rsidRPr="00E767A9">
        <w:rPr>
          <w:rFonts w:ascii="Lato" w:hAnsi="Lato" w:cstheme="minorHAnsi"/>
        </w:rPr>
        <w:t xml:space="preserve"> dochodzić od Wykonawcy zwrotu środków</w:t>
      </w:r>
      <w:r w:rsidR="00A35183">
        <w:rPr>
          <w:rFonts w:ascii="Lato" w:hAnsi="Lato" w:cstheme="minorHAnsi"/>
        </w:rPr>
        <w:t xml:space="preserve"> rezerwy Funduszu Pracy</w:t>
      </w:r>
      <w:r w:rsidRPr="00E767A9">
        <w:rPr>
          <w:rFonts w:ascii="Lato" w:hAnsi="Lato" w:cstheme="minorHAnsi"/>
        </w:rPr>
        <w:t xml:space="preserve"> na zasadach określonych w ustawie o finansach publicznych. </w:t>
      </w:r>
    </w:p>
    <w:p w14:paraId="61AF4A03" w14:textId="77777777" w:rsidR="008C63E3" w:rsidRPr="00E767A9" w:rsidRDefault="008C63E3" w:rsidP="00CA55BA">
      <w:pPr>
        <w:spacing w:after="60"/>
        <w:jc w:val="center"/>
        <w:rPr>
          <w:rFonts w:ascii="Lato" w:hAnsi="Lato" w:cstheme="minorHAnsi"/>
          <w:b/>
          <w:snapToGrid w:val="0"/>
          <w:color w:val="000000"/>
          <w:lang w:eastAsia="pl-PL"/>
        </w:rPr>
      </w:pPr>
    </w:p>
    <w:p w14:paraId="1CB74FE6" w14:textId="77777777" w:rsidR="00DB34BE" w:rsidRPr="00E767A9" w:rsidRDefault="00DB34BE" w:rsidP="00CA55BA">
      <w:pPr>
        <w:spacing w:after="60"/>
        <w:jc w:val="center"/>
        <w:rPr>
          <w:rFonts w:ascii="Lato" w:hAnsi="Lato" w:cstheme="minorHAnsi"/>
          <w:b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b/>
          <w:snapToGrid w:val="0"/>
          <w:color w:val="000000"/>
          <w:lang w:eastAsia="pl-PL"/>
        </w:rPr>
        <w:t xml:space="preserve">§ </w:t>
      </w:r>
      <w:r w:rsidR="00253387" w:rsidRPr="00E767A9">
        <w:rPr>
          <w:rFonts w:ascii="Lato" w:hAnsi="Lato" w:cstheme="minorHAnsi"/>
          <w:b/>
          <w:snapToGrid w:val="0"/>
          <w:color w:val="000000"/>
          <w:lang w:eastAsia="pl-PL"/>
        </w:rPr>
        <w:t>9</w:t>
      </w:r>
      <w:r w:rsidRPr="00E767A9">
        <w:rPr>
          <w:rFonts w:ascii="Lato" w:hAnsi="Lato" w:cstheme="minorHAnsi"/>
          <w:b/>
          <w:snapToGrid w:val="0"/>
          <w:color w:val="000000"/>
          <w:lang w:eastAsia="pl-PL"/>
        </w:rPr>
        <w:t>.</w:t>
      </w:r>
    </w:p>
    <w:p w14:paraId="3F80F93B" w14:textId="77777777" w:rsidR="00E97ADF" w:rsidRPr="00E767A9" w:rsidRDefault="00DB34BE" w:rsidP="00CA55BA">
      <w:pPr>
        <w:pStyle w:val="Akapitzlist"/>
        <w:spacing w:after="60"/>
        <w:ind w:left="0" w:right="45"/>
        <w:jc w:val="both"/>
        <w:rPr>
          <w:rFonts w:ascii="Lato" w:hAnsi="Lato" w:cstheme="minorHAnsi"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snapToGrid w:val="0"/>
          <w:color w:val="000000"/>
          <w:lang w:eastAsia="pl-PL"/>
        </w:rPr>
        <w:t xml:space="preserve">Wykonawca zobowiązuje się do przedłożenia Ministrowi wszelkich informacji i dokumentów związanych z realizacją i finansowaniem projektu pilotażowego, w terminie </w:t>
      </w:r>
      <w:r w:rsidR="000B1C29" w:rsidRPr="00E767A9">
        <w:rPr>
          <w:rFonts w:ascii="Lato" w:hAnsi="Lato" w:cstheme="minorHAnsi"/>
          <w:snapToGrid w:val="0"/>
          <w:color w:val="000000"/>
          <w:lang w:eastAsia="pl-PL"/>
        </w:rPr>
        <w:t>wskazanym przez Ministra.</w:t>
      </w:r>
    </w:p>
    <w:p w14:paraId="51E61BA2" w14:textId="77777777" w:rsidR="00CA55BA" w:rsidRPr="00E767A9" w:rsidRDefault="00CA55BA" w:rsidP="00CA55BA">
      <w:pPr>
        <w:tabs>
          <w:tab w:val="left" w:pos="9356"/>
        </w:tabs>
        <w:spacing w:after="60"/>
        <w:ind w:right="45"/>
        <w:jc w:val="center"/>
        <w:rPr>
          <w:rFonts w:ascii="Lato" w:hAnsi="Lato" w:cstheme="minorHAnsi"/>
          <w:b/>
          <w:snapToGrid w:val="0"/>
          <w:color w:val="000000"/>
          <w:lang w:eastAsia="pl-PL"/>
        </w:rPr>
      </w:pPr>
    </w:p>
    <w:p w14:paraId="03BEEF78" w14:textId="77777777" w:rsidR="00DB34BE" w:rsidRPr="00E767A9" w:rsidRDefault="00DB34BE" w:rsidP="00CA55BA">
      <w:pPr>
        <w:tabs>
          <w:tab w:val="left" w:pos="9356"/>
        </w:tabs>
        <w:spacing w:after="60"/>
        <w:ind w:right="45"/>
        <w:jc w:val="center"/>
        <w:rPr>
          <w:rFonts w:ascii="Lato" w:hAnsi="Lato" w:cstheme="minorHAnsi"/>
          <w:b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b/>
          <w:snapToGrid w:val="0"/>
          <w:color w:val="000000"/>
          <w:lang w:eastAsia="pl-PL"/>
        </w:rPr>
        <w:t xml:space="preserve">§ </w:t>
      </w:r>
      <w:r w:rsidR="00253387" w:rsidRPr="00E767A9">
        <w:rPr>
          <w:rFonts w:ascii="Lato" w:hAnsi="Lato" w:cstheme="minorHAnsi"/>
          <w:b/>
          <w:snapToGrid w:val="0"/>
          <w:color w:val="000000"/>
          <w:lang w:eastAsia="pl-PL"/>
        </w:rPr>
        <w:t>10</w:t>
      </w:r>
      <w:r w:rsidRPr="00E767A9">
        <w:rPr>
          <w:rFonts w:ascii="Lato" w:hAnsi="Lato" w:cstheme="minorHAnsi"/>
          <w:b/>
          <w:snapToGrid w:val="0"/>
          <w:color w:val="000000"/>
          <w:lang w:eastAsia="pl-PL"/>
        </w:rPr>
        <w:t>.</w:t>
      </w:r>
    </w:p>
    <w:p w14:paraId="4EF58B5C" w14:textId="517F2CB5" w:rsidR="00DB34BE" w:rsidRPr="00E767A9" w:rsidRDefault="00DB34BE" w:rsidP="00E767A9">
      <w:pPr>
        <w:pStyle w:val="Akapitzlist"/>
        <w:numPr>
          <w:ilvl w:val="0"/>
          <w:numId w:val="9"/>
        </w:numPr>
        <w:tabs>
          <w:tab w:val="left" w:pos="9356"/>
        </w:tabs>
        <w:spacing w:before="120" w:after="120"/>
        <w:ind w:left="357" w:right="45" w:hanging="357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snapToGrid w:val="0"/>
          <w:color w:val="000000"/>
          <w:lang w:eastAsia="pl-PL"/>
        </w:rPr>
        <w:t xml:space="preserve">Umowa wchodzi w życie z dniem </w:t>
      </w:r>
      <w:r w:rsidR="00253387" w:rsidRPr="00E767A9">
        <w:rPr>
          <w:rFonts w:ascii="Lato" w:hAnsi="Lato" w:cstheme="minorHAnsi"/>
          <w:snapToGrid w:val="0"/>
          <w:color w:val="000000"/>
          <w:lang w:eastAsia="pl-PL"/>
        </w:rPr>
        <w:t xml:space="preserve">złożenia </w:t>
      </w:r>
      <w:r w:rsidR="00246744">
        <w:rPr>
          <w:rFonts w:ascii="Lato" w:hAnsi="Lato" w:cstheme="minorHAnsi"/>
          <w:snapToGrid w:val="0"/>
          <w:color w:val="000000"/>
          <w:lang w:eastAsia="pl-PL"/>
        </w:rPr>
        <w:t xml:space="preserve">kwalifikowanych </w:t>
      </w:r>
      <w:r w:rsidR="00253387" w:rsidRPr="00E767A9">
        <w:rPr>
          <w:rFonts w:ascii="Lato" w:hAnsi="Lato" w:cstheme="minorHAnsi"/>
          <w:snapToGrid w:val="0"/>
          <w:color w:val="000000"/>
          <w:lang w:eastAsia="pl-PL"/>
        </w:rPr>
        <w:t xml:space="preserve">podpisów elektronicznych </w:t>
      </w:r>
      <w:r w:rsidRPr="00E767A9">
        <w:rPr>
          <w:rFonts w:ascii="Lato" w:hAnsi="Lato" w:cstheme="minorHAnsi"/>
          <w:snapToGrid w:val="0"/>
          <w:color w:val="000000"/>
          <w:lang w:eastAsia="pl-PL"/>
        </w:rPr>
        <w:t>przez ostatnią ze stron.</w:t>
      </w:r>
    </w:p>
    <w:p w14:paraId="3CF02E2D" w14:textId="77777777" w:rsidR="00DB34BE" w:rsidRPr="00E767A9" w:rsidRDefault="00DB34BE" w:rsidP="00E767A9">
      <w:pPr>
        <w:pStyle w:val="Akapitzlist"/>
        <w:numPr>
          <w:ilvl w:val="0"/>
          <w:numId w:val="9"/>
        </w:numPr>
        <w:tabs>
          <w:tab w:val="left" w:pos="9356"/>
        </w:tabs>
        <w:spacing w:before="120" w:after="120"/>
        <w:ind w:left="357" w:right="45" w:hanging="357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snapToGrid w:val="0"/>
          <w:color w:val="000000"/>
          <w:lang w:eastAsia="pl-PL"/>
        </w:rPr>
        <w:t xml:space="preserve">Wszelkie spory wynikające z realizacji </w:t>
      </w:r>
      <w:r w:rsidR="0066704F" w:rsidRPr="00E767A9">
        <w:rPr>
          <w:rFonts w:ascii="Lato" w:hAnsi="Lato" w:cstheme="minorHAnsi"/>
          <w:snapToGrid w:val="0"/>
          <w:color w:val="000000"/>
          <w:lang w:eastAsia="pl-PL"/>
        </w:rPr>
        <w:t>u</w:t>
      </w:r>
      <w:r w:rsidRPr="00E767A9">
        <w:rPr>
          <w:rFonts w:ascii="Lato" w:hAnsi="Lato" w:cstheme="minorHAnsi"/>
          <w:snapToGrid w:val="0"/>
          <w:color w:val="000000"/>
          <w:lang w:eastAsia="pl-PL"/>
        </w:rPr>
        <w:t xml:space="preserve">mowy będą rozstrzygane przez Sąd właściwy dla siedziby </w:t>
      </w:r>
      <w:r w:rsidRPr="00E767A9">
        <w:rPr>
          <w:rFonts w:ascii="Lato" w:hAnsi="Lato" w:cstheme="minorHAnsi"/>
          <w:snapToGrid w:val="0"/>
          <w:lang w:eastAsia="pl-PL"/>
        </w:rPr>
        <w:t>Ministra.</w:t>
      </w:r>
    </w:p>
    <w:p w14:paraId="77912A5D" w14:textId="4121B506" w:rsidR="00246744" w:rsidRPr="005368CE" w:rsidRDefault="00DB34BE" w:rsidP="00E767A9">
      <w:pPr>
        <w:pStyle w:val="Akapitzlist"/>
        <w:numPr>
          <w:ilvl w:val="0"/>
          <w:numId w:val="9"/>
        </w:numPr>
        <w:tabs>
          <w:tab w:val="left" w:pos="9356"/>
        </w:tabs>
        <w:spacing w:before="120" w:after="120"/>
        <w:ind w:left="357" w:right="45" w:hanging="357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snapToGrid w:val="0"/>
          <w:lang w:eastAsia="pl-PL"/>
        </w:rPr>
        <w:t xml:space="preserve">Zmiany </w:t>
      </w:r>
      <w:r w:rsidR="0066704F" w:rsidRPr="00E767A9">
        <w:rPr>
          <w:rFonts w:ascii="Lato" w:hAnsi="Lato" w:cstheme="minorHAnsi"/>
          <w:snapToGrid w:val="0"/>
          <w:lang w:eastAsia="pl-PL"/>
        </w:rPr>
        <w:t>u</w:t>
      </w:r>
      <w:r w:rsidRPr="00E767A9">
        <w:rPr>
          <w:rFonts w:ascii="Lato" w:hAnsi="Lato" w:cstheme="minorHAnsi"/>
          <w:snapToGrid w:val="0"/>
          <w:lang w:eastAsia="pl-PL"/>
        </w:rPr>
        <w:t xml:space="preserve">mowy wymagają </w:t>
      </w:r>
      <w:r w:rsidR="00246744">
        <w:rPr>
          <w:rFonts w:ascii="Lato" w:hAnsi="Lato" w:cstheme="minorHAnsi"/>
          <w:snapToGrid w:val="0"/>
          <w:lang w:eastAsia="pl-PL"/>
        </w:rPr>
        <w:t xml:space="preserve">zawarcia aneksu w </w:t>
      </w:r>
      <w:r w:rsidRPr="00E767A9">
        <w:rPr>
          <w:rFonts w:ascii="Lato" w:hAnsi="Lato" w:cstheme="minorHAnsi"/>
          <w:snapToGrid w:val="0"/>
          <w:lang w:eastAsia="pl-PL"/>
        </w:rPr>
        <w:t>form</w:t>
      </w:r>
      <w:r w:rsidR="00246744">
        <w:rPr>
          <w:rFonts w:ascii="Lato" w:hAnsi="Lato" w:cstheme="minorHAnsi"/>
          <w:snapToGrid w:val="0"/>
          <w:lang w:eastAsia="pl-PL"/>
        </w:rPr>
        <w:t>ie</w:t>
      </w:r>
      <w:r w:rsidRPr="00E767A9">
        <w:rPr>
          <w:rFonts w:ascii="Lato" w:hAnsi="Lato" w:cstheme="minorHAnsi"/>
          <w:snapToGrid w:val="0"/>
          <w:lang w:eastAsia="pl-PL"/>
        </w:rPr>
        <w:t xml:space="preserve"> pisemnej</w:t>
      </w:r>
      <w:r w:rsidR="00246744">
        <w:rPr>
          <w:rFonts w:ascii="Lato" w:hAnsi="Lato" w:cstheme="minorHAnsi"/>
          <w:snapToGrid w:val="0"/>
          <w:lang w:eastAsia="pl-PL"/>
        </w:rPr>
        <w:t xml:space="preserve"> lub w formie elektronicznej</w:t>
      </w:r>
      <w:r w:rsidRPr="00E767A9">
        <w:rPr>
          <w:rFonts w:ascii="Lato" w:hAnsi="Lato" w:cstheme="minorHAnsi"/>
          <w:snapToGrid w:val="0"/>
          <w:lang w:eastAsia="pl-PL"/>
        </w:rPr>
        <w:t>, pod rygorem nieważności.</w:t>
      </w:r>
      <w:r w:rsidR="00622A8F">
        <w:rPr>
          <w:rFonts w:ascii="Lato" w:hAnsi="Lato" w:cstheme="minorHAnsi"/>
          <w:snapToGrid w:val="0"/>
          <w:lang w:eastAsia="pl-PL"/>
        </w:rPr>
        <w:t xml:space="preserve"> </w:t>
      </w:r>
    </w:p>
    <w:p w14:paraId="65284172" w14:textId="452A8477" w:rsidR="00A11C3E" w:rsidRPr="00622A8F" w:rsidRDefault="00622A8F" w:rsidP="00E767A9">
      <w:pPr>
        <w:pStyle w:val="Akapitzlist"/>
        <w:numPr>
          <w:ilvl w:val="0"/>
          <w:numId w:val="9"/>
        </w:numPr>
        <w:tabs>
          <w:tab w:val="left" w:pos="9356"/>
        </w:tabs>
        <w:spacing w:before="120" w:after="120"/>
        <w:ind w:left="357" w:right="45" w:hanging="357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>
        <w:rPr>
          <w:rFonts w:ascii="Lato" w:hAnsi="Lato" w:cstheme="minorHAnsi"/>
          <w:snapToGrid w:val="0"/>
          <w:lang w:eastAsia="pl-PL"/>
        </w:rPr>
        <w:t>Z</w:t>
      </w:r>
      <w:r w:rsidR="00246744">
        <w:rPr>
          <w:rFonts w:ascii="Lato" w:hAnsi="Lato" w:cstheme="minorHAnsi"/>
          <w:snapToGrid w:val="0"/>
          <w:lang w:eastAsia="pl-PL"/>
        </w:rPr>
        <w:t>miany umowy polegające na</w:t>
      </w:r>
      <w:r>
        <w:rPr>
          <w:rFonts w:ascii="Lato" w:hAnsi="Lato" w:cstheme="minorHAnsi"/>
          <w:snapToGrid w:val="0"/>
          <w:lang w:eastAsia="pl-PL"/>
        </w:rPr>
        <w:t>:</w:t>
      </w:r>
    </w:p>
    <w:p w14:paraId="0032B3FE" w14:textId="0B28A88B" w:rsidR="00622A8F" w:rsidRDefault="00622A8F" w:rsidP="006173FD">
      <w:pPr>
        <w:pStyle w:val="Akapitzlist"/>
        <w:numPr>
          <w:ilvl w:val="0"/>
          <w:numId w:val="27"/>
        </w:numPr>
        <w:tabs>
          <w:tab w:val="left" w:pos="9356"/>
        </w:tabs>
        <w:spacing w:before="120" w:after="120"/>
        <w:ind w:right="45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>
        <w:rPr>
          <w:rFonts w:ascii="Lato" w:hAnsi="Lato" w:cstheme="minorHAnsi"/>
          <w:snapToGrid w:val="0"/>
          <w:color w:val="000000"/>
          <w:lang w:eastAsia="pl-PL"/>
        </w:rPr>
        <w:t>przesunięci</w:t>
      </w:r>
      <w:r w:rsidR="00246744">
        <w:rPr>
          <w:rFonts w:ascii="Lato" w:hAnsi="Lato" w:cstheme="minorHAnsi"/>
          <w:snapToGrid w:val="0"/>
          <w:color w:val="000000"/>
          <w:lang w:eastAsia="pl-PL"/>
        </w:rPr>
        <w:t>u</w:t>
      </w:r>
      <w:r>
        <w:rPr>
          <w:rFonts w:ascii="Lato" w:hAnsi="Lato" w:cstheme="minorHAnsi"/>
          <w:snapToGrid w:val="0"/>
          <w:color w:val="000000"/>
          <w:lang w:eastAsia="pl-PL"/>
        </w:rPr>
        <w:t xml:space="preserve"> wydatków w budżecie pomiędzy kategoriami określonymi w</w:t>
      </w:r>
      <w:r w:rsidR="000703D2">
        <w:rPr>
          <w:rFonts w:ascii="Lato" w:hAnsi="Lato" w:cstheme="minorHAnsi"/>
          <w:snapToGrid w:val="0"/>
          <w:color w:val="000000"/>
          <w:lang w:eastAsia="pl-PL"/>
        </w:rPr>
        <w:t> </w:t>
      </w:r>
      <w:r>
        <w:rPr>
          <w:rFonts w:ascii="Lato" w:hAnsi="Lato" w:cstheme="minorHAnsi"/>
          <w:snapToGrid w:val="0"/>
          <w:color w:val="000000"/>
          <w:lang w:eastAsia="pl-PL"/>
        </w:rPr>
        <w:t>harmonogramie na kwotę</w:t>
      </w:r>
      <w:r w:rsidR="006A1320">
        <w:rPr>
          <w:rFonts w:ascii="Lato" w:hAnsi="Lato" w:cstheme="minorHAnsi"/>
          <w:snapToGrid w:val="0"/>
          <w:color w:val="000000"/>
          <w:lang w:eastAsia="pl-PL"/>
        </w:rPr>
        <w:t xml:space="preserve"> nie</w:t>
      </w:r>
      <w:r>
        <w:rPr>
          <w:rFonts w:ascii="Lato" w:hAnsi="Lato" w:cstheme="minorHAnsi"/>
          <w:snapToGrid w:val="0"/>
          <w:color w:val="000000"/>
          <w:lang w:eastAsia="pl-PL"/>
        </w:rPr>
        <w:t xml:space="preserve"> przekraczającą 10% całości dofinansowania;</w:t>
      </w:r>
    </w:p>
    <w:p w14:paraId="2B9F70C9" w14:textId="652C32E6" w:rsidR="0080359F" w:rsidRDefault="00622A8F" w:rsidP="006173FD">
      <w:pPr>
        <w:pStyle w:val="Akapitzlist"/>
        <w:numPr>
          <w:ilvl w:val="0"/>
          <w:numId w:val="27"/>
        </w:numPr>
        <w:tabs>
          <w:tab w:val="left" w:pos="9356"/>
        </w:tabs>
        <w:spacing w:before="120" w:after="120"/>
        <w:ind w:right="45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>
        <w:rPr>
          <w:rFonts w:ascii="Lato" w:hAnsi="Lato" w:cstheme="minorHAnsi"/>
          <w:snapToGrid w:val="0"/>
          <w:color w:val="000000"/>
          <w:lang w:eastAsia="pl-PL"/>
        </w:rPr>
        <w:t xml:space="preserve">zmiany zakładanych wskaźników realizacji </w:t>
      </w:r>
      <w:r w:rsidR="006A1320">
        <w:rPr>
          <w:rFonts w:ascii="Lato" w:hAnsi="Lato" w:cstheme="minorHAnsi"/>
          <w:snapToGrid w:val="0"/>
          <w:color w:val="000000"/>
          <w:lang w:eastAsia="pl-PL"/>
        </w:rPr>
        <w:t xml:space="preserve">projektu </w:t>
      </w:r>
      <w:r>
        <w:rPr>
          <w:rFonts w:ascii="Lato" w:hAnsi="Lato" w:cstheme="minorHAnsi"/>
          <w:snapToGrid w:val="0"/>
          <w:color w:val="000000"/>
          <w:lang w:eastAsia="pl-PL"/>
        </w:rPr>
        <w:t xml:space="preserve">o </w:t>
      </w:r>
      <w:r w:rsidR="006A1320">
        <w:rPr>
          <w:rFonts w:ascii="Lato" w:hAnsi="Lato" w:cstheme="minorHAnsi"/>
          <w:snapToGrid w:val="0"/>
          <w:color w:val="000000"/>
          <w:lang w:eastAsia="pl-PL"/>
        </w:rPr>
        <w:t>mniej</w:t>
      </w:r>
      <w:r>
        <w:rPr>
          <w:rFonts w:ascii="Lato" w:hAnsi="Lato" w:cstheme="minorHAnsi"/>
          <w:snapToGrid w:val="0"/>
          <w:color w:val="000000"/>
          <w:lang w:eastAsia="pl-PL"/>
        </w:rPr>
        <w:t xml:space="preserve"> niż 10% pierwotnej wartości</w:t>
      </w:r>
      <w:r w:rsidR="006173FD">
        <w:rPr>
          <w:rFonts w:ascii="Lato" w:hAnsi="Lato" w:cstheme="minorHAnsi"/>
          <w:snapToGrid w:val="0"/>
          <w:color w:val="000000"/>
          <w:lang w:eastAsia="pl-PL"/>
        </w:rPr>
        <w:t>;</w:t>
      </w:r>
      <w:r w:rsidR="006A1320">
        <w:rPr>
          <w:rFonts w:ascii="Lato" w:hAnsi="Lato" w:cstheme="minorHAnsi"/>
          <w:snapToGrid w:val="0"/>
          <w:color w:val="000000"/>
          <w:lang w:eastAsia="pl-PL"/>
        </w:rPr>
        <w:t xml:space="preserve"> </w:t>
      </w:r>
    </w:p>
    <w:p w14:paraId="16C68FBC" w14:textId="6BA99B76" w:rsidR="00622A8F" w:rsidRDefault="006A1320" w:rsidP="006173FD">
      <w:pPr>
        <w:pStyle w:val="Akapitzlist"/>
        <w:numPr>
          <w:ilvl w:val="0"/>
          <w:numId w:val="27"/>
        </w:numPr>
        <w:tabs>
          <w:tab w:val="left" w:pos="9356"/>
        </w:tabs>
        <w:spacing w:before="120" w:after="120"/>
        <w:ind w:right="45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>
        <w:rPr>
          <w:rFonts w:ascii="Lato" w:hAnsi="Lato" w:cstheme="minorHAnsi"/>
          <w:snapToGrid w:val="0"/>
          <w:color w:val="000000"/>
          <w:lang w:eastAsia="pl-PL"/>
        </w:rPr>
        <w:t>zmiany osobowe w zakresie personelu realizującego projekt, a także zmiany dotyczące reprezentacji Wykonawcy i mailowego adresu kontaktowego</w:t>
      </w:r>
    </w:p>
    <w:p w14:paraId="4BAD2710" w14:textId="0E178E6F" w:rsidR="003017FB" w:rsidRPr="005368CE" w:rsidRDefault="003516F5" w:rsidP="005368CE">
      <w:pPr>
        <w:tabs>
          <w:tab w:val="left" w:pos="9356"/>
        </w:tabs>
        <w:spacing w:before="120" w:after="120"/>
        <w:ind w:left="357" w:right="45"/>
        <w:jc w:val="both"/>
        <w:rPr>
          <w:rFonts w:ascii="Lato" w:hAnsi="Lato" w:cstheme="minorHAnsi"/>
          <w:snapToGrid w:val="0"/>
          <w:color w:val="000000"/>
          <w:lang w:eastAsia="pl-PL"/>
        </w:rPr>
      </w:pPr>
      <w:r>
        <w:rPr>
          <w:rFonts w:ascii="Lato" w:hAnsi="Lato" w:cstheme="minorHAnsi"/>
          <w:snapToGrid w:val="0"/>
          <w:color w:val="000000"/>
          <w:lang w:eastAsia="pl-PL"/>
        </w:rPr>
        <w:t xml:space="preserve">- </w:t>
      </w:r>
      <w:r w:rsidR="006A1320" w:rsidRPr="005368CE">
        <w:rPr>
          <w:rFonts w:ascii="Lato" w:hAnsi="Lato" w:cstheme="minorHAnsi"/>
          <w:snapToGrid w:val="0"/>
          <w:color w:val="000000"/>
          <w:lang w:eastAsia="pl-PL"/>
        </w:rPr>
        <w:t>nie wymagają formy aneksu, a jedynie akceptacji przez Ministra zgłoszonych zmian.</w:t>
      </w:r>
    </w:p>
    <w:p w14:paraId="1DEBD980" w14:textId="0D4053BF" w:rsidR="00BB1475" w:rsidRPr="00B927FC" w:rsidRDefault="00BB1475" w:rsidP="005368CE">
      <w:pPr>
        <w:pStyle w:val="Akapitzlist"/>
        <w:numPr>
          <w:ilvl w:val="0"/>
          <w:numId w:val="9"/>
        </w:numPr>
        <w:tabs>
          <w:tab w:val="left" w:pos="9356"/>
        </w:tabs>
        <w:spacing w:before="120" w:after="120"/>
        <w:ind w:left="426" w:right="45" w:hanging="426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>
        <w:rPr>
          <w:rFonts w:ascii="Lato" w:hAnsi="Lato" w:cstheme="minorHAnsi"/>
          <w:snapToGrid w:val="0"/>
          <w:color w:val="000000"/>
          <w:lang w:eastAsia="pl-PL"/>
        </w:rPr>
        <w:t xml:space="preserve">Wszelkie oświadczenia Stron składane w związku z realizacją niniejszej umowy wymagają formy pisemnej, formy elektronicznej lub złożenia za pośrednictwem </w:t>
      </w:r>
      <w:proofErr w:type="spellStart"/>
      <w:r>
        <w:rPr>
          <w:rFonts w:ascii="Lato" w:hAnsi="Lato" w:cstheme="minorHAnsi"/>
          <w:snapToGrid w:val="0"/>
          <w:color w:val="000000"/>
          <w:lang w:eastAsia="pl-PL"/>
        </w:rPr>
        <w:t>ePUAP</w:t>
      </w:r>
      <w:proofErr w:type="spellEnd"/>
      <w:r>
        <w:rPr>
          <w:rFonts w:ascii="Lato" w:hAnsi="Lato" w:cstheme="minorHAnsi"/>
          <w:snapToGrid w:val="0"/>
          <w:color w:val="000000"/>
          <w:lang w:eastAsia="pl-PL"/>
        </w:rPr>
        <w:t>, o ile niniejsza umowa nie stanowi inaczej.</w:t>
      </w:r>
    </w:p>
    <w:p w14:paraId="0F410F27" w14:textId="2CF888F6" w:rsidR="00DB34BE" w:rsidRPr="000851EF" w:rsidRDefault="00DB34BE" w:rsidP="00E767A9">
      <w:pPr>
        <w:pStyle w:val="Akapitzlist"/>
        <w:numPr>
          <w:ilvl w:val="0"/>
          <w:numId w:val="9"/>
        </w:numPr>
        <w:tabs>
          <w:tab w:val="left" w:pos="9356"/>
        </w:tabs>
        <w:spacing w:before="120" w:after="120"/>
        <w:ind w:left="357" w:right="45" w:hanging="357"/>
        <w:contextualSpacing w:val="0"/>
        <w:jc w:val="both"/>
        <w:rPr>
          <w:rFonts w:ascii="Lato" w:hAnsi="Lato" w:cstheme="minorHAnsi"/>
          <w:snapToGrid w:val="0"/>
          <w:color w:val="000000"/>
          <w:lang w:eastAsia="pl-PL"/>
        </w:rPr>
      </w:pPr>
      <w:r w:rsidRPr="00E767A9">
        <w:rPr>
          <w:rFonts w:ascii="Lato" w:hAnsi="Lato" w:cstheme="minorHAnsi"/>
          <w:snapToGrid w:val="0"/>
          <w:lang w:eastAsia="pl-PL"/>
        </w:rPr>
        <w:t xml:space="preserve">W zakresie nieuregulowanym </w:t>
      </w:r>
      <w:r w:rsidR="0066704F" w:rsidRPr="00E767A9">
        <w:rPr>
          <w:rFonts w:ascii="Lato" w:hAnsi="Lato" w:cstheme="minorHAnsi"/>
          <w:snapToGrid w:val="0"/>
          <w:lang w:eastAsia="pl-PL"/>
        </w:rPr>
        <w:t>u</w:t>
      </w:r>
      <w:r w:rsidRPr="00E767A9">
        <w:rPr>
          <w:rFonts w:ascii="Lato" w:hAnsi="Lato" w:cstheme="minorHAnsi"/>
          <w:snapToGrid w:val="0"/>
          <w:lang w:eastAsia="pl-PL"/>
        </w:rPr>
        <w:t xml:space="preserve">mową stosuje się przepisy ustawy o finansach publicznych, </w:t>
      </w:r>
      <w:r w:rsidRPr="000851EF">
        <w:rPr>
          <w:rFonts w:ascii="Lato" w:hAnsi="Lato" w:cstheme="minorHAnsi"/>
          <w:snapToGrid w:val="0"/>
          <w:lang w:eastAsia="pl-PL"/>
        </w:rPr>
        <w:t>ustawy z dnia 23 kwietnia 1964 r.</w:t>
      </w:r>
      <w:r w:rsidR="00EC4410" w:rsidRPr="000851EF">
        <w:rPr>
          <w:rFonts w:ascii="Lato" w:hAnsi="Lato" w:cstheme="minorHAnsi"/>
          <w:snapToGrid w:val="0"/>
          <w:lang w:eastAsia="pl-PL"/>
        </w:rPr>
        <w:t xml:space="preserve"> </w:t>
      </w:r>
      <w:r w:rsidRPr="000851EF">
        <w:rPr>
          <w:rFonts w:ascii="Lato" w:hAnsi="Lato" w:cstheme="minorHAnsi"/>
          <w:snapToGrid w:val="0"/>
          <w:lang w:eastAsia="pl-PL"/>
        </w:rPr>
        <w:t>Kodeks cywilny (Dz. U. z 202</w:t>
      </w:r>
      <w:r w:rsidR="000851EF" w:rsidRPr="000851EF">
        <w:rPr>
          <w:rFonts w:ascii="Lato" w:hAnsi="Lato" w:cstheme="minorHAnsi"/>
          <w:snapToGrid w:val="0"/>
          <w:lang w:eastAsia="pl-PL"/>
        </w:rPr>
        <w:t>2</w:t>
      </w:r>
      <w:r w:rsidRPr="000851EF">
        <w:rPr>
          <w:rFonts w:ascii="Lato" w:hAnsi="Lato" w:cstheme="minorHAnsi"/>
          <w:snapToGrid w:val="0"/>
          <w:lang w:eastAsia="pl-PL"/>
        </w:rPr>
        <w:t xml:space="preserve"> r. poz. 1</w:t>
      </w:r>
      <w:r w:rsidR="000851EF" w:rsidRPr="000851EF">
        <w:rPr>
          <w:rFonts w:ascii="Lato" w:hAnsi="Lato" w:cstheme="minorHAnsi"/>
          <w:snapToGrid w:val="0"/>
          <w:lang w:eastAsia="pl-PL"/>
        </w:rPr>
        <w:t>360</w:t>
      </w:r>
      <w:r w:rsidR="006879B7">
        <w:rPr>
          <w:rFonts w:ascii="Lato" w:hAnsi="Lato" w:cstheme="minorHAnsi"/>
          <w:snapToGrid w:val="0"/>
          <w:lang w:eastAsia="pl-PL"/>
        </w:rPr>
        <w:t xml:space="preserve"> z </w:t>
      </w:r>
      <w:proofErr w:type="spellStart"/>
      <w:r w:rsidR="006879B7">
        <w:rPr>
          <w:rFonts w:ascii="Lato" w:hAnsi="Lato" w:cstheme="minorHAnsi"/>
          <w:snapToGrid w:val="0"/>
          <w:lang w:eastAsia="pl-PL"/>
        </w:rPr>
        <w:t>późn</w:t>
      </w:r>
      <w:proofErr w:type="spellEnd"/>
      <w:r w:rsidR="006879B7">
        <w:rPr>
          <w:rFonts w:ascii="Lato" w:hAnsi="Lato" w:cstheme="minorHAnsi"/>
          <w:snapToGrid w:val="0"/>
          <w:lang w:eastAsia="pl-PL"/>
        </w:rPr>
        <w:t>. zm.</w:t>
      </w:r>
      <w:r w:rsidRPr="000851EF">
        <w:rPr>
          <w:rFonts w:ascii="Lato" w:hAnsi="Lato" w:cstheme="minorHAnsi"/>
          <w:snapToGrid w:val="0"/>
          <w:lang w:eastAsia="pl-PL"/>
        </w:rPr>
        <w:t>) oraz ustawy z dnia 4 lutego 1994 r. o prawie autorskim i prawach pokrewnych (Dz. U. z 202</w:t>
      </w:r>
      <w:r w:rsidR="000851EF" w:rsidRPr="000851EF">
        <w:rPr>
          <w:rFonts w:ascii="Lato" w:hAnsi="Lato" w:cstheme="minorHAnsi"/>
          <w:snapToGrid w:val="0"/>
          <w:lang w:eastAsia="pl-PL"/>
        </w:rPr>
        <w:t>2</w:t>
      </w:r>
      <w:r w:rsidRPr="000851EF">
        <w:rPr>
          <w:rFonts w:ascii="Lato" w:hAnsi="Lato" w:cstheme="minorHAnsi"/>
          <w:snapToGrid w:val="0"/>
          <w:lang w:eastAsia="pl-PL"/>
        </w:rPr>
        <w:t xml:space="preserve"> r. poz. </w:t>
      </w:r>
      <w:r w:rsidR="000851EF" w:rsidRPr="000851EF">
        <w:rPr>
          <w:rFonts w:ascii="Lato" w:hAnsi="Lato" w:cstheme="minorHAnsi"/>
          <w:snapToGrid w:val="0"/>
          <w:lang w:eastAsia="pl-PL"/>
        </w:rPr>
        <w:t>2509</w:t>
      </w:r>
      <w:r w:rsidRPr="000851EF">
        <w:rPr>
          <w:rFonts w:ascii="Lato" w:hAnsi="Lato" w:cstheme="minorHAnsi"/>
          <w:snapToGrid w:val="0"/>
          <w:lang w:eastAsia="pl-PL"/>
        </w:rPr>
        <w:t>)</w:t>
      </w:r>
      <w:r w:rsidR="006879B7">
        <w:rPr>
          <w:rFonts w:ascii="Lato" w:hAnsi="Lato" w:cstheme="minorHAnsi"/>
          <w:snapToGrid w:val="0"/>
          <w:lang w:eastAsia="pl-PL"/>
        </w:rPr>
        <w:t xml:space="preserve"> oraz</w:t>
      </w:r>
      <w:r w:rsidR="005368CE">
        <w:rPr>
          <w:rFonts w:ascii="Lato" w:hAnsi="Lato" w:cstheme="minorHAnsi"/>
          <w:snapToGrid w:val="0"/>
          <w:lang w:eastAsia="pl-PL"/>
        </w:rPr>
        <w:t xml:space="preserve"> </w:t>
      </w:r>
      <w:r w:rsidR="00D2235B" w:rsidRPr="000851EF">
        <w:rPr>
          <w:rFonts w:ascii="Lato" w:hAnsi="Lato" w:cstheme="minorHAnsi"/>
          <w:snapToGrid w:val="0"/>
          <w:lang w:eastAsia="pl-PL"/>
        </w:rPr>
        <w:t xml:space="preserve">ustawy </w:t>
      </w:r>
      <w:r w:rsidR="00B5665F" w:rsidRPr="000851EF">
        <w:rPr>
          <w:rFonts w:ascii="Lato" w:hAnsi="Lato" w:cstheme="minorHAnsi"/>
          <w:snapToGrid w:val="0"/>
          <w:lang w:eastAsia="pl-PL"/>
        </w:rPr>
        <w:t xml:space="preserve">z dnia </w:t>
      </w:r>
      <w:r w:rsidR="00415CBC" w:rsidRPr="000851EF">
        <w:rPr>
          <w:rFonts w:ascii="Lato" w:hAnsi="Lato" w:cstheme="minorHAnsi"/>
          <w:snapToGrid w:val="0"/>
          <w:lang w:eastAsia="pl-PL"/>
        </w:rPr>
        <w:t>29 września 1994 r.</w:t>
      </w:r>
      <w:r w:rsidR="00B5665F" w:rsidRPr="000851EF">
        <w:rPr>
          <w:rFonts w:ascii="Lato" w:hAnsi="Lato" w:cstheme="minorHAnsi"/>
          <w:snapToGrid w:val="0"/>
          <w:lang w:eastAsia="pl-PL"/>
        </w:rPr>
        <w:t xml:space="preserve"> </w:t>
      </w:r>
      <w:r w:rsidR="00D2235B" w:rsidRPr="000851EF">
        <w:rPr>
          <w:rFonts w:ascii="Lato" w:hAnsi="Lato" w:cstheme="minorHAnsi"/>
          <w:snapToGrid w:val="0"/>
          <w:lang w:eastAsia="pl-PL"/>
        </w:rPr>
        <w:t>o rachunkowości</w:t>
      </w:r>
      <w:r w:rsidR="00B5665F" w:rsidRPr="000851EF">
        <w:rPr>
          <w:rFonts w:ascii="Lato" w:hAnsi="Lato" w:cstheme="minorHAnsi"/>
          <w:snapToGrid w:val="0"/>
          <w:lang w:eastAsia="pl-PL"/>
        </w:rPr>
        <w:t xml:space="preserve"> (Dz. U. z </w:t>
      </w:r>
      <w:r w:rsidR="00415CBC" w:rsidRPr="000851EF">
        <w:rPr>
          <w:rFonts w:ascii="Lato" w:hAnsi="Lato" w:cstheme="minorHAnsi"/>
          <w:snapToGrid w:val="0"/>
          <w:lang w:eastAsia="pl-PL"/>
        </w:rPr>
        <w:t>202</w:t>
      </w:r>
      <w:r w:rsidR="006879B7">
        <w:rPr>
          <w:rFonts w:ascii="Lato" w:hAnsi="Lato" w:cstheme="minorHAnsi"/>
          <w:snapToGrid w:val="0"/>
          <w:lang w:eastAsia="pl-PL"/>
        </w:rPr>
        <w:t>3</w:t>
      </w:r>
      <w:r w:rsidR="00B5665F" w:rsidRPr="000851EF">
        <w:rPr>
          <w:rFonts w:ascii="Lato" w:hAnsi="Lato" w:cstheme="minorHAnsi"/>
          <w:snapToGrid w:val="0"/>
          <w:lang w:eastAsia="pl-PL"/>
        </w:rPr>
        <w:t xml:space="preserve">   poz.</w:t>
      </w:r>
      <w:r w:rsidR="00415CBC" w:rsidRPr="000851EF">
        <w:rPr>
          <w:rFonts w:ascii="Lato" w:hAnsi="Lato" w:cstheme="minorHAnsi"/>
          <w:snapToGrid w:val="0"/>
          <w:lang w:eastAsia="pl-PL"/>
        </w:rPr>
        <w:t xml:space="preserve"> </w:t>
      </w:r>
      <w:r w:rsidR="006879B7">
        <w:rPr>
          <w:rFonts w:ascii="Lato" w:hAnsi="Lato" w:cstheme="minorHAnsi"/>
          <w:snapToGrid w:val="0"/>
          <w:lang w:eastAsia="pl-PL"/>
        </w:rPr>
        <w:t>120</w:t>
      </w:r>
      <w:r w:rsidR="003516F5">
        <w:rPr>
          <w:rFonts w:ascii="Lato" w:hAnsi="Lato" w:cstheme="minorHAnsi"/>
          <w:snapToGrid w:val="0"/>
          <w:lang w:eastAsia="pl-PL"/>
        </w:rPr>
        <w:t xml:space="preserve"> z </w:t>
      </w:r>
      <w:proofErr w:type="spellStart"/>
      <w:r w:rsidR="003516F5">
        <w:rPr>
          <w:rFonts w:ascii="Lato" w:hAnsi="Lato" w:cstheme="minorHAnsi"/>
          <w:snapToGrid w:val="0"/>
          <w:lang w:eastAsia="pl-PL"/>
        </w:rPr>
        <w:t>późn</w:t>
      </w:r>
      <w:proofErr w:type="spellEnd"/>
      <w:r w:rsidR="003516F5">
        <w:rPr>
          <w:rFonts w:ascii="Lato" w:hAnsi="Lato" w:cstheme="minorHAnsi"/>
          <w:snapToGrid w:val="0"/>
          <w:lang w:eastAsia="pl-PL"/>
        </w:rPr>
        <w:t>. zm.</w:t>
      </w:r>
      <w:r w:rsidR="00B5665F" w:rsidRPr="000851EF">
        <w:rPr>
          <w:rFonts w:ascii="Lato" w:hAnsi="Lato" w:cstheme="minorHAnsi"/>
          <w:snapToGrid w:val="0"/>
          <w:lang w:eastAsia="pl-PL"/>
        </w:rPr>
        <w:t>)</w:t>
      </w:r>
      <w:r w:rsidRPr="000851EF">
        <w:rPr>
          <w:rFonts w:ascii="Lato" w:hAnsi="Lato" w:cstheme="minorHAnsi"/>
          <w:snapToGrid w:val="0"/>
          <w:lang w:eastAsia="pl-PL"/>
        </w:rPr>
        <w:t xml:space="preserve">. </w:t>
      </w:r>
    </w:p>
    <w:p w14:paraId="6B67C8A6" w14:textId="65140987" w:rsidR="009246E5" w:rsidRPr="005368CE" w:rsidRDefault="009246E5" w:rsidP="009246E5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Lato" w:hAnsi="Lato" w:cstheme="minorHAnsi"/>
        </w:rPr>
      </w:pPr>
      <w:r w:rsidRPr="005368CE">
        <w:rPr>
          <w:rFonts w:ascii="Lato" w:hAnsi="Lato"/>
        </w:rPr>
        <w:t xml:space="preserve">Strony wzajemnie oświadczają, że dane osobowe udostępnione drugiej Stronie zgodnie </w:t>
      </w:r>
      <w:r w:rsidR="005368CE">
        <w:rPr>
          <w:rFonts w:ascii="Lato" w:hAnsi="Lato"/>
        </w:rPr>
        <w:br/>
      </w:r>
      <w:r w:rsidRPr="005368CE">
        <w:rPr>
          <w:rFonts w:ascii="Lato" w:hAnsi="Lato"/>
        </w:rPr>
        <w:t xml:space="preserve">z </w:t>
      </w:r>
      <w:r w:rsidR="003516F5">
        <w:rPr>
          <w:rFonts w:ascii="Lato" w:hAnsi="Lato"/>
        </w:rPr>
        <w:t>u</w:t>
      </w:r>
      <w:r w:rsidRPr="005368CE">
        <w:rPr>
          <w:rFonts w:ascii="Lato" w:hAnsi="Lato"/>
        </w:rPr>
        <w:t xml:space="preserve">mową lub w związku z jej realizacją, przetwarzane są przez każdą ze Stron na potrzeby wykonywania </w:t>
      </w:r>
      <w:r w:rsidR="003516F5">
        <w:rPr>
          <w:rFonts w:ascii="Lato" w:hAnsi="Lato"/>
        </w:rPr>
        <w:t>u</w:t>
      </w:r>
      <w:r w:rsidRPr="005368CE">
        <w:rPr>
          <w:rFonts w:ascii="Lato" w:hAnsi="Lato"/>
        </w:rPr>
        <w:t xml:space="preserve">mowy, przez okres jej trwania, z uwzględnieniem ustawowych terminów przechowywania dokumentacji na zasadach określonych w rozporządzeniu Parlamentu </w:t>
      </w:r>
      <w:r w:rsidRPr="005368CE">
        <w:rPr>
          <w:rFonts w:ascii="Lato" w:hAnsi="Lato"/>
        </w:rPr>
        <w:lastRenderedPageBreak/>
        <w:t xml:space="preserve">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5368CE">
        <w:rPr>
          <w:rFonts w:ascii="Lato" w:hAnsi="Lato"/>
        </w:rPr>
        <w:br/>
      </w:r>
      <w:r w:rsidRPr="005368CE">
        <w:rPr>
          <w:rFonts w:ascii="Lato" w:hAnsi="Lato"/>
        </w:rPr>
        <w:t xml:space="preserve">o ochronie danych) (Dz. Urz. UE L 119 z 4.5.2016, s.1, z </w:t>
      </w:r>
      <w:proofErr w:type="spellStart"/>
      <w:r w:rsidRPr="005368CE">
        <w:rPr>
          <w:rFonts w:ascii="Lato" w:hAnsi="Lato"/>
        </w:rPr>
        <w:t>późn</w:t>
      </w:r>
      <w:proofErr w:type="spellEnd"/>
      <w:r w:rsidRPr="005368CE">
        <w:rPr>
          <w:rFonts w:ascii="Lato" w:hAnsi="Lato"/>
        </w:rPr>
        <w:t xml:space="preserve">. zm.), zwanym dalej „RODO”.  </w:t>
      </w:r>
    </w:p>
    <w:p w14:paraId="4E2B3A48" w14:textId="0A24489D" w:rsidR="009246E5" w:rsidRPr="009246E5" w:rsidRDefault="009246E5" w:rsidP="009246E5">
      <w:pPr>
        <w:numPr>
          <w:ilvl w:val="0"/>
          <w:numId w:val="9"/>
        </w:numPr>
        <w:spacing w:before="120" w:after="120"/>
        <w:ind w:left="357" w:hanging="357"/>
        <w:jc w:val="both"/>
        <w:rPr>
          <w:rFonts w:ascii="Lato" w:hAnsi="Lato" w:cstheme="minorHAnsi"/>
        </w:rPr>
      </w:pPr>
      <w:bookmarkStart w:id="0" w:name="_Hlk126923747"/>
      <w:r w:rsidRPr="005368CE">
        <w:rPr>
          <w:rFonts w:ascii="Lato" w:hAnsi="Lato"/>
        </w:rPr>
        <w:t xml:space="preserve">Na Wykonawcy ciąży obowiązek informacyjny wynikający z art. 14 RODO względem osób fizycznych, jeśli zostaną mu pośrednio przekazane dane osobowe osób fizycznych w związku z realizacją niniejszej umowy, chyba że ma zastosowanie, co najmniej jedno z </w:t>
      </w:r>
      <w:proofErr w:type="spellStart"/>
      <w:r w:rsidRPr="005368CE">
        <w:rPr>
          <w:rFonts w:ascii="Lato" w:hAnsi="Lato"/>
        </w:rPr>
        <w:t>wyłączeń</w:t>
      </w:r>
      <w:proofErr w:type="spellEnd"/>
      <w:r w:rsidRPr="005368CE">
        <w:rPr>
          <w:rFonts w:ascii="Lato" w:hAnsi="Lato"/>
        </w:rPr>
        <w:t xml:space="preserve">, </w:t>
      </w:r>
      <w:r w:rsidR="005368CE">
        <w:rPr>
          <w:rFonts w:ascii="Lato" w:hAnsi="Lato"/>
        </w:rPr>
        <w:br/>
      </w:r>
      <w:r w:rsidRPr="005368CE">
        <w:rPr>
          <w:rFonts w:ascii="Lato" w:hAnsi="Lato"/>
        </w:rPr>
        <w:t>o których mowa w art. 14 ust. 5 RODO.</w:t>
      </w:r>
      <w:bookmarkEnd w:id="0"/>
    </w:p>
    <w:p w14:paraId="64E26F27" w14:textId="77777777" w:rsidR="00DB34BE" w:rsidRPr="00E767A9" w:rsidRDefault="00DB34BE" w:rsidP="00CA55BA">
      <w:pPr>
        <w:spacing w:after="60"/>
        <w:ind w:right="1697"/>
        <w:jc w:val="both"/>
        <w:rPr>
          <w:rFonts w:ascii="Lato" w:hAnsi="Lato" w:cstheme="minorHAnsi"/>
          <w:snapToGrid w:val="0"/>
          <w:color w:val="000000"/>
          <w:lang w:eastAsia="pl-PL"/>
        </w:rPr>
      </w:pPr>
    </w:p>
    <w:p w14:paraId="5DCF2959" w14:textId="77777777" w:rsidR="00DB34BE" w:rsidRPr="00E767A9" w:rsidRDefault="00DB34BE" w:rsidP="00CA55BA">
      <w:pPr>
        <w:spacing w:after="60" w:line="240" w:lineRule="auto"/>
        <w:ind w:right="1697"/>
        <w:jc w:val="both"/>
        <w:rPr>
          <w:rFonts w:ascii="Lato" w:hAnsi="Lato" w:cstheme="minorHAnsi"/>
          <w:snapToGrid w:val="0"/>
          <w:color w:val="000000"/>
          <w:lang w:eastAsia="pl-PL"/>
        </w:rPr>
      </w:pPr>
    </w:p>
    <w:p w14:paraId="6F7210AC" w14:textId="77777777" w:rsidR="00653FC9" w:rsidRPr="00E767A9" w:rsidRDefault="00653FC9" w:rsidP="00184B7D">
      <w:pPr>
        <w:spacing w:after="0" w:line="240" w:lineRule="auto"/>
        <w:ind w:right="1697"/>
        <w:jc w:val="both"/>
        <w:rPr>
          <w:rFonts w:ascii="Lato" w:hAnsi="Lato" w:cstheme="minorHAnsi"/>
          <w:snapToGrid w:val="0"/>
          <w:color w:val="000000"/>
          <w:lang w:eastAsia="pl-PL"/>
        </w:rPr>
      </w:pPr>
    </w:p>
    <w:p w14:paraId="05F6926B" w14:textId="77777777" w:rsidR="00653FC9" w:rsidRPr="00E767A9" w:rsidRDefault="00653FC9" w:rsidP="00184B7D">
      <w:pPr>
        <w:spacing w:after="0" w:line="240" w:lineRule="auto"/>
        <w:ind w:right="1697"/>
        <w:jc w:val="both"/>
        <w:rPr>
          <w:rFonts w:ascii="Lato" w:hAnsi="Lato" w:cstheme="minorHAnsi"/>
          <w:snapToGrid w:val="0"/>
          <w:color w:val="000000"/>
          <w:lang w:eastAsia="pl-PL"/>
        </w:rPr>
      </w:pPr>
    </w:p>
    <w:p w14:paraId="5F5BD721" w14:textId="77777777" w:rsidR="00DB34BE" w:rsidRPr="00E767A9" w:rsidRDefault="00DB34BE" w:rsidP="00184B7D">
      <w:pPr>
        <w:spacing w:after="0" w:line="240" w:lineRule="auto"/>
        <w:ind w:right="1697"/>
        <w:jc w:val="both"/>
        <w:rPr>
          <w:rFonts w:ascii="Lato" w:hAnsi="Lato" w:cstheme="minorHAnsi"/>
          <w:snapToGrid w:val="0"/>
          <w:color w:val="000000"/>
          <w:lang w:eastAsia="pl-PL"/>
        </w:rPr>
      </w:pPr>
    </w:p>
    <w:p w14:paraId="6158F908" w14:textId="77777777" w:rsidR="00DB34BE" w:rsidRPr="00E767A9" w:rsidRDefault="00DB34BE" w:rsidP="00184B7D">
      <w:pPr>
        <w:spacing w:after="0" w:line="240" w:lineRule="auto"/>
        <w:ind w:right="-284" w:firstLine="708"/>
        <w:jc w:val="both"/>
        <w:rPr>
          <w:rFonts w:ascii="Lato" w:hAnsi="Lato" w:cstheme="minorHAnsi"/>
          <w:snapToGrid w:val="0"/>
          <w:lang w:eastAsia="pl-PL"/>
        </w:rPr>
      </w:pPr>
      <w:r w:rsidRPr="00E767A9">
        <w:rPr>
          <w:rFonts w:ascii="Lato" w:hAnsi="Lato" w:cstheme="minorHAnsi"/>
          <w:snapToGrid w:val="0"/>
          <w:lang w:eastAsia="pl-PL"/>
        </w:rPr>
        <w:t>/podpisano elektronicznie/</w:t>
      </w:r>
      <w:r w:rsidRPr="00E767A9">
        <w:rPr>
          <w:rFonts w:ascii="Lato" w:hAnsi="Lato" w:cstheme="minorHAnsi"/>
          <w:snapToGrid w:val="0"/>
          <w:lang w:eastAsia="pl-PL"/>
        </w:rPr>
        <w:tab/>
      </w:r>
      <w:r w:rsidRPr="00E767A9">
        <w:rPr>
          <w:rFonts w:ascii="Lato" w:hAnsi="Lato" w:cstheme="minorHAnsi"/>
          <w:snapToGrid w:val="0"/>
          <w:lang w:eastAsia="pl-PL"/>
        </w:rPr>
        <w:tab/>
      </w:r>
      <w:r w:rsidRPr="00E767A9">
        <w:rPr>
          <w:rFonts w:ascii="Lato" w:hAnsi="Lato" w:cstheme="minorHAnsi"/>
          <w:snapToGrid w:val="0"/>
          <w:lang w:eastAsia="pl-PL"/>
        </w:rPr>
        <w:tab/>
      </w:r>
      <w:r w:rsidRPr="00E767A9">
        <w:rPr>
          <w:rFonts w:ascii="Lato" w:hAnsi="Lato" w:cstheme="minorHAnsi"/>
          <w:snapToGrid w:val="0"/>
          <w:lang w:eastAsia="pl-PL"/>
        </w:rPr>
        <w:tab/>
        <w:t>/podpisano elektronicznie/</w:t>
      </w:r>
    </w:p>
    <w:p w14:paraId="2D56A543" w14:textId="77777777" w:rsidR="00DB34BE" w:rsidRPr="00E767A9" w:rsidRDefault="00DB34BE" w:rsidP="005E5109">
      <w:pPr>
        <w:spacing w:after="0" w:line="240" w:lineRule="auto"/>
        <w:ind w:left="708" w:right="-284" w:firstLine="708"/>
        <w:jc w:val="both"/>
        <w:rPr>
          <w:rFonts w:ascii="Lato" w:hAnsi="Lato" w:cstheme="minorHAnsi"/>
          <w:b/>
          <w:snapToGrid w:val="0"/>
          <w:lang w:eastAsia="pl-PL"/>
        </w:rPr>
      </w:pPr>
      <w:r w:rsidRPr="00E767A9">
        <w:rPr>
          <w:rFonts w:ascii="Lato" w:hAnsi="Lato" w:cstheme="minorHAnsi"/>
          <w:b/>
          <w:snapToGrid w:val="0"/>
          <w:lang w:eastAsia="pl-PL"/>
        </w:rPr>
        <w:t xml:space="preserve">Wykonawca </w:t>
      </w:r>
      <w:r w:rsidRPr="00E767A9">
        <w:rPr>
          <w:rFonts w:ascii="Lato" w:hAnsi="Lato" w:cstheme="minorHAnsi"/>
          <w:b/>
          <w:snapToGrid w:val="0"/>
          <w:lang w:eastAsia="pl-PL"/>
        </w:rPr>
        <w:tab/>
      </w:r>
      <w:r w:rsidRPr="00E767A9">
        <w:rPr>
          <w:rFonts w:ascii="Lato" w:hAnsi="Lato" w:cstheme="minorHAnsi"/>
          <w:b/>
          <w:snapToGrid w:val="0"/>
          <w:lang w:eastAsia="pl-PL"/>
        </w:rPr>
        <w:tab/>
      </w:r>
      <w:r w:rsidRPr="00E767A9">
        <w:rPr>
          <w:rFonts w:ascii="Lato" w:hAnsi="Lato" w:cstheme="minorHAnsi"/>
          <w:b/>
          <w:snapToGrid w:val="0"/>
          <w:lang w:eastAsia="pl-PL"/>
        </w:rPr>
        <w:tab/>
      </w:r>
      <w:r w:rsidR="005E5109">
        <w:rPr>
          <w:rFonts w:ascii="Lato" w:hAnsi="Lato" w:cstheme="minorHAnsi"/>
          <w:b/>
          <w:snapToGrid w:val="0"/>
          <w:lang w:eastAsia="pl-PL"/>
        </w:rPr>
        <w:tab/>
      </w:r>
      <w:r w:rsidRPr="00E767A9">
        <w:rPr>
          <w:rFonts w:ascii="Lato" w:hAnsi="Lato" w:cstheme="minorHAnsi"/>
          <w:b/>
          <w:snapToGrid w:val="0"/>
          <w:lang w:eastAsia="pl-PL"/>
        </w:rPr>
        <w:t>Ministe</w:t>
      </w:r>
      <w:r w:rsidR="005E5109">
        <w:rPr>
          <w:rFonts w:ascii="Lato" w:hAnsi="Lato" w:cstheme="minorHAnsi"/>
          <w:b/>
          <w:snapToGrid w:val="0"/>
          <w:lang w:eastAsia="pl-PL"/>
        </w:rPr>
        <w:t xml:space="preserve">r </w:t>
      </w:r>
      <w:r w:rsidRPr="00E767A9">
        <w:rPr>
          <w:rFonts w:ascii="Lato" w:hAnsi="Lato" w:cstheme="minorHAnsi"/>
          <w:b/>
          <w:snapToGrid w:val="0"/>
          <w:lang w:eastAsia="pl-PL"/>
        </w:rPr>
        <w:t>Rodziny i Polityki Społecznej</w:t>
      </w:r>
    </w:p>
    <w:p w14:paraId="700ED0C1" w14:textId="77777777" w:rsidR="00653FC9" w:rsidRPr="00E767A9" w:rsidRDefault="00653FC9" w:rsidP="00184B7D">
      <w:pPr>
        <w:spacing w:before="240"/>
        <w:jc w:val="both"/>
        <w:rPr>
          <w:rFonts w:ascii="Lato" w:hAnsi="Lato" w:cstheme="minorHAnsi"/>
          <w:bCs/>
        </w:rPr>
      </w:pPr>
    </w:p>
    <w:p w14:paraId="036B7F04" w14:textId="77777777" w:rsidR="00DB34BE" w:rsidRPr="00E767A9" w:rsidRDefault="00DB34BE" w:rsidP="00184B7D">
      <w:pPr>
        <w:jc w:val="both"/>
        <w:rPr>
          <w:rFonts w:ascii="Lato" w:hAnsi="Lato" w:cstheme="minorHAnsi"/>
          <w:b/>
          <w:bCs/>
        </w:rPr>
      </w:pPr>
      <w:r w:rsidRPr="00E767A9">
        <w:rPr>
          <w:rFonts w:ascii="Lato" w:hAnsi="Lato" w:cstheme="minorHAnsi"/>
          <w:b/>
          <w:bCs/>
        </w:rPr>
        <w:t>Wykaz załączników:</w:t>
      </w:r>
    </w:p>
    <w:p w14:paraId="4DF47C84" w14:textId="4CBE6319" w:rsidR="000B1C29" w:rsidRPr="00E767A9" w:rsidRDefault="000B1C29" w:rsidP="0005139A">
      <w:pPr>
        <w:spacing w:after="0"/>
        <w:rPr>
          <w:rFonts w:ascii="Lato" w:hAnsi="Lato" w:cstheme="minorHAnsi"/>
          <w:bCs/>
        </w:rPr>
      </w:pPr>
      <w:r w:rsidRPr="00E767A9">
        <w:rPr>
          <w:rFonts w:ascii="Lato" w:hAnsi="Lato" w:cstheme="minorHAnsi"/>
          <w:bCs/>
        </w:rPr>
        <w:t xml:space="preserve">Załącznik Nr 1 – </w:t>
      </w:r>
      <w:r w:rsidR="00326963">
        <w:rPr>
          <w:rFonts w:ascii="Lato" w:hAnsi="Lato" w:cstheme="minorHAnsi"/>
        </w:rPr>
        <w:t>Wniosek o dofinansowanie projektu pilotażowego</w:t>
      </w:r>
    </w:p>
    <w:p w14:paraId="3759B968" w14:textId="3EEC94DE" w:rsidR="00DB34BE" w:rsidRPr="00E767A9" w:rsidRDefault="00DB34BE" w:rsidP="0005139A">
      <w:pPr>
        <w:spacing w:after="0"/>
        <w:rPr>
          <w:rFonts w:ascii="Lato" w:hAnsi="Lato" w:cstheme="minorHAnsi"/>
        </w:rPr>
      </w:pPr>
      <w:r w:rsidRPr="00E767A9">
        <w:rPr>
          <w:rFonts w:ascii="Lato" w:hAnsi="Lato" w:cstheme="minorHAnsi"/>
          <w:bCs/>
        </w:rPr>
        <w:t xml:space="preserve">Załącznik Nr </w:t>
      </w:r>
      <w:r w:rsidR="000B1C29" w:rsidRPr="00E767A9">
        <w:rPr>
          <w:rFonts w:ascii="Lato" w:hAnsi="Lato" w:cstheme="minorHAnsi"/>
          <w:bCs/>
        </w:rPr>
        <w:t>2</w:t>
      </w:r>
      <w:r w:rsidRPr="00E767A9">
        <w:rPr>
          <w:rFonts w:ascii="Lato" w:hAnsi="Lato" w:cstheme="minorHAnsi"/>
          <w:bCs/>
        </w:rPr>
        <w:t xml:space="preserve"> – </w:t>
      </w:r>
      <w:r w:rsidRPr="00E767A9">
        <w:rPr>
          <w:rFonts w:ascii="Lato" w:hAnsi="Lato" w:cstheme="minorHAnsi"/>
        </w:rPr>
        <w:t xml:space="preserve">Pełnomocnictwo </w:t>
      </w:r>
      <w:r w:rsidR="003516F5">
        <w:rPr>
          <w:rFonts w:ascii="Lato" w:hAnsi="Lato" w:cstheme="minorHAnsi"/>
        </w:rPr>
        <w:t>Minist</w:t>
      </w:r>
      <w:r w:rsidR="003516F5" w:rsidRPr="003516F5">
        <w:rPr>
          <w:rFonts w:ascii="Lato" w:hAnsi="Lato" w:cstheme="minorHAnsi"/>
        </w:rPr>
        <w:t>r</w:t>
      </w:r>
      <w:r w:rsidR="003516F5">
        <w:rPr>
          <w:rFonts w:ascii="Lato" w:hAnsi="Lato" w:cstheme="minorHAnsi"/>
        </w:rPr>
        <w:t>a</w:t>
      </w:r>
      <w:r w:rsidR="003516F5" w:rsidRPr="003516F5">
        <w:rPr>
          <w:rFonts w:ascii="Lato" w:hAnsi="Lato" w:cstheme="minorHAnsi"/>
        </w:rPr>
        <w:t xml:space="preserve"> Rodziny i Polityki Społecznej</w:t>
      </w:r>
      <w:r w:rsidR="003516F5" w:rsidRPr="003516F5" w:rsidDel="003516F5">
        <w:rPr>
          <w:rFonts w:ascii="Lato" w:hAnsi="Lato" w:cstheme="minorHAnsi"/>
        </w:rPr>
        <w:t xml:space="preserve"> </w:t>
      </w:r>
    </w:p>
    <w:p w14:paraId="082AA260" w14:textId="6C72069E" w:rsidR="00A11AAC" w:rsidRPr="00E767A9" w:rsidRDefault="00A11AAC" w:rsidP="0005139A">
      <w:pPr>
        <w:spacing w:after="0"/>
        <w:rPr>
          <w:rFonts w:ascii="Lato" w:hAnsi="Lato" w:cstheme="minorHAnsi"/>
        </w:rPr>
      </w:pPr>
      <w:r w:rsidRPr="00E767A9">
        <w:rPr>
          <w:rFonts w:ascii="Lato" w:hAnsi="Lato" w:cstheme="minorHAnsi"/>
        </w:rPr>
        <w:t>Załącznik Nr 3 –</w:t>
      </w:r>
      <w:r w:rsidR="00453A8E" w:rsidRPr="00E767A9">
        <w:rPr>
          <w:rFonts w:ascii="Lato" w:hAnsi="Lato" w:cstheme="minorHAnsi"/>
          <w:bCs/>
        </w:rPr>
        <w:t xml:space="preserve"> </w:t>
      </w:r>
      <w:r w:rsidR="006E7D4F" w:rsidRPr="00E767A9">
        <w:rPr>
          <w:rFonts w:ascii="Lato" w:hAnsi="Lato" w:cstheme="minorHAnsi"/>
          <w:bCs/>
        </w:rPr>
        <w:t>Pełnomocnictwo</w:t>
      </w:r>
      <w:r w:rsidR="00453A8E" w:rsidRPr="00E767A9">
        <w:rPr>
          <w:rFonts w:ascii="Lato" w:hAnsi="Lato" w:cstheme="minorHAnsi"/>
          <w:bCs/>
        </w:rPr>
        <w:t xml:space="preserve"> Wykonawcy </w:t>
      </w:r>
      <w:r w:rsidR="00453A8E" w:rsidRPr="00603502">
        <w:rPr>
          <w:rFonts w:ascii="Lato" w:hAnsi="Lato" w:cstheme="minorHAnsi"/>
          <w:bCs/>
        </w:rPr>
        <w:t xml:space="preserve">– </w:t>
      </w:r>
      <w:r w:rsidR="00453A8E" w:rsidRPr="00603502">
        <w:rPr>
          <w:rFonts w:ascii="Lato" w:hAnsi="Lato" w:cstheme="minorHAnsi"/>
          <w:bCs/>
          <w:i/>
        </w:rPr>
        <w:t>w przypadku zawierani</w:t>
      </w:r>
      <w:r w:rsidR="00CA55BA" w:rsidRPr="00603502">
        <w:rPr>
          <w:rFonts w:ascii="Lato" w:hAnsi="Lato" w:cstheme="minorHAnsi"/>
          <w:bCs/>
          <w:i/>
        </w:rPr>
        <w:t xml:space="preserve">a umowy przez Dyrektora </w:t>
      </w:r>
      <w:r w:rsidR="00603502" w:rsidRPr="00603502">
        <w:rPr>
          <w:rFonts w:ascii="Lato" w:hAnsi="Lato" w:cstheme="minorHAnsi"/>
          <w:bCs/>
          <w:i/>
        </w:rPr>
        <w:t>P</w:t>
      </w:r>
      <w:r w:rsidR="00CA55BA" w:rsidRPr="00603502">
        <w:rPr>
          <w:rFonts w:ascii="Lato" w:hAnsi="Lato" w:cstheme="minorHAnsi"/>
          <w:bCs/>
          <w:i/>
        </w:rPr>
        <w:t>UP</w:t>
      </w:r>
    </w:p>
    <w:p w14:paraId="66A3FD50" w14:textId="7C8620F3" w:rsidR="004013E2" w:rsidRPr="00E767A9" w:rsidRDefault="002071B5" w:rsidP="0005139A">
      <w:pPr>
        <w:spacing w:after="0"/>
        <w:rPr>
          <w:rFonts w:ascii="Lato" w:hAnsi="Lato" w:cstheme="minorHAnsi"/>
          <w:bCs/>
          <w:i/>
        </w:rPr>
      </w:pPr>
      <w:r w:rsidRPr="00E767A9">
        <w:rPr>
          <w:rFonts w:ascii="Lato" w:hAnsi="Lato" w:cstheme="minorHAnsi"/>
          <w:bCs/>
        </w:rPr>
        <w:t>Załącznik Nr 4 –</w:t>
      </w:r>
      <w:r w:rsidR="004013E2" w:rsidRPr="00E767A9">
        <w:rPr>
          <w:rFonts w:ascii="Lato" w:hAnsi="Lato" w:cstheme="minorHAnsi"/>
          <w:bCs/>
        </w:rPr>
        <w:t xml:space="preserve"> </w:t>
      </w:r>
      <w:r w:rsidR="00A11AAC" w:rsidRPr="00E767A9">
        <w:rPr>
          <w:rFonts w:ascii="Lato" w:hAnsi="Lato" w:cstheme="minorHAnsi"/>
          <w:bCs/>
        </w:rPr>
        <w:t>Wzór wniosku o zasilenie rachunku bankowego</w:t>
      </w:r>
    </w:p>
    <w:p w14:paraId="0FBA44A0" w14:textId="495C7F22" w:rsidR="006673CF" w:rsidRPr="00E767A9" w:rsidRDefault="006673CF" w:rsidP="0005139A">
      <w:pPr>
        <w:spacing w:after="0"/>
        <w:rPr>
          <w:rFonts w:ascii="Lato" w:hAnsi="Lato" w:cstheme="minorHAnsi"/>
          <w:bCs/>
        </w:rPr>
      </w:pPr>
    </w:p>
    <w:sectPr w:rsidR="006673CF" w:rsidRPr="00E767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E64DC" w14:textId="77777777" w:rsidR="00CC74E1" w:rsidRDefault="00CC74E1" w:rsidP="004605E9">
      <w:pPr>
        <w:spacing w:after="0" w:line="240" w:lineRule="auto"/>
      </w:pPr>
      <w:r>
        <w:separator/>
      </w:r>
    </w:p>
  </w:endnote>
  <w:endnote w:type="continuationSeparator" w:id="0">
    <w:p w14:paraId="60ACD5BF" w14:textId="77777777" w:rsidR="00CC74E1" w:rsidRDefault="00CC74E1" w:rsidP="0046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647775"/>
      <w:docPartObj>
        <w:docPartGallery w:val="Page Numbers (Bottom of Page)"/>
        <w:docPartUnique/>
      </w:docPartObj>
    </w:sdtPr>
    <w:sdtEndPr/>
    <w:sdtContent>
      <w:p w14:paraId="0A8E80FD" w14:textId="4A391803" w:rsidR="004605E9" w:rsidRDefault="004605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553">
          <w:rPr>
            <w:noProof/>
          </w:rPr>
          <w:t>1</w:t>
        </w:r>
        <w:r>
          <w:fldChar w:fldCharType="end"/>
        </w:r>
      </w:p>
    </w:sdtContent>
  </w:sdt>
  <w:p w14:paraId="17F718D1" w14:textId="77777777" w:rsidR="004605E9" w:rsidRDefault="00460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CDFE" w14:textId="77777777" w:rsidR="00CC74E1" w:rsidRDefault="00CC74E1" w:rsidP="004605E9">
      <w:pPr>
        <w:spacing w:after="0" w:line="240" w:lineRule="auto"/>
      </w:pPr>
      <w:r>
        <w:separator/>
      </w:r>
    </w:p>
  </w:footnote>
  <w:footnote w:type="continuationSeparator" w:id="0">
    <w:p w14:paraId="254F6790" w14:textId="77777777" w:rsidR="00CC74E1" w:rsidRDefault="00CC74E1" w:rsidP="00460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F9F4A19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 w15:restartNumberingAfterBreak="0">
    <w:nsid w:val="0C221A93"/>
    <w:multiLevelType w:val="hybridMultilevel"/>
    <w:tmpl w:val="660A24DA"/>
    <w:lvl w:ilvl="0" w:tplc="AB6CF7B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76DC"/>
    <w:multiLevelType w:val="hybridMultilevel"/>
    <w:tmpl w:val="DC6EF966"/>
    <w:lvl w:ilvl="0" w:tplc="AB6CF7B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71F89"/>
    <w:multiLevelType w:val="hybridMultilevel"/>
    <w:tmpl w:val="E0E07D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55467D"/>
    <w:multiLevelType w:val="hybridMultilevel"/>
    <w:tmpl w:val="F880C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A46E6"/>
    <w:multiLevelType w:val="hybridMultilevel"/>
    <w:tmpl w:val="33469554"/>
    <w:lvl w:ilvl="0" w:tplc="AB6CF7B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070DD"/>
    <w:multiLevelType w:val="hybridMultilevel"/>
    <w:tmpl w:val="E16EE560"/>
    <w:lvl w:ilvl="0" w:tplc="57408BCC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93254A6"/>
    <w:multiLevelType w:val="hybridMultilevel"/>
    <w:tmpl w:val="7638A6F8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1D3122A7"/>
    <w:multiLevelType w:val="hybridMultilevel"/>
    <w:tmpl w:val="D43CB7AC"/>
    <w:lvl w:ilvl="0" w:tplc="D3A04B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E67A70"/>
    <w:multiLevelType w:val="hybridMultilevel"/>
    <w:tmpl w:val="F0522CC2"/>
    <w:lvl w:ilvl="0" w:tplc="5EE611FE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EF4776"/>
    <w:multiLevelType w:val="hybridMultilevel"/>
    <w:tmpl w:val="6E9007A4"/>
    <w:lvl w:ilvl="0" w:tplc="04150011">
      <w:start w:val="1"/>
      <w:numFmt w:val="decimal"/>
      <w:lvlText w:val="%1)"/>
      <w:lvlJc w:val="left"/>
      <w:pPr>
        <w:ind w:left="14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11" w15:restartNumberingAfterBreak="0">
    <w:nsid w:val="2BA80903"/>
    <w:multiLevelType w:val="hybridMultilevel"/>
    <w:tmpl w:val="B2AACBA0"/>
    <w:lvl w:ilvl="0" w:tplc="CD20BE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5103"/>
        </w:tabs>
        <w:ind w:left="51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6C6AF1"/>
    <w:multiLevelType w:val="multilevel"/>
    <w:tmpl w:val="2A86D070"/>
    <w:lvl w:ilvl="0">
      <w:start w:val="1"/>
      <w:numFmt w:val="decimal"/>
      <w:lvlText w:val="%1)"/>
      <w:lvlJc w:val="left"/>
      <w:pPr>
        <w:tabs>
          <w:tab w:val="num" w:pos="635"/>
        </w:tabs>
        <w:ind w:left="635" w:hanging="493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decimal"/>
      <w:lvlText w:val="%3"/>
      <w:lvlJc w:val="left"/>
      <w:pPr>
        <w:ind w:left="2482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13" w15:restartNumberingAfterBreak="0">
    <w:nsid w:val="34CF284D"/>
    <w:multiLevelType w:val="hybridMultilevel"/>
    <w:tmpl w:val="B9207146"/>
    <w:lvl w:ilvl="0" w:tplc="4680EC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365221E8"/>
    <w:multiLevelType w:val="hybridMultilevel"/>
    <w:tmpl w:val="D6AE62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7CAC5928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946790F"/>
    <w:multiLevelType w:val="hybridMultilevel"/>
    <w:tmpl w:val="23AC041A"/>
    <w:lvl w:ilvl="0" w:tplc="AB6CF7B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F232E"/>
    <w:multiLevelType w:val="hybridMultilevel"/>
    <w:tmpl w:val="5F5E2F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8651BB"/>
    <w:multiLevelType w:val="hybridMultilevel"/>
    <w:tmpl w:val="6FC67AE2"/>
    <w:lvl w:ilvl="0" w:tplc="AB6CF7B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861CE"/>
    <w:multiLevelType w:val="hybridMultilevel"/>
    <w:tmpl w:val="A89AB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E7051"/>
    <w:multiLevelType w:val="hybridMultilevel"/>
    <w:tmpl w:val="064497C2"/>
    <w:lvl w:ilvl="0" w:tplc="90988F3C">
      <w:start w:val="1"/>
      <w:numFmt w:val="decimal"/>
      <w:lvlText w:val="%1."/>
      <w:lvlJc w:val="left"/>
      <w:pPr>
        <w:ind w:left="720" w:hanging="360"/>
      </w:pPr>
      <w:rPr>
        <w:rFonts w:ascii="Lato" w:hAnsi="Lato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07177"/>
    <w:multiLevelType w:val="hybridMultilevel"/>
    <w:tmpl w:val="664E28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68727CD"/>
    <w:multiLevelType w:val="hybridMultilevel"/>
    <w:tmpl w:val="54F4A772"/>
    <w:lvl w:ilvl="0" w:tplc="335A675E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B113846"/>
    <w:multiLevelType w:val="hybridMultilevel"/>
    <w:tmpl w:val="09DA4B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0B2758"/>
    <w:multiLevelType w:val="multilevel"/>
    <w:tmpl w:val="48AC50E0"/>
    <w:lvl w:ilvl="0">
      <w:start w:val="1"/>
      <w:numFmt w:val="decimal"/>
      <w:lvlText w:val="%1)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3"/>
      <w:numFmt w:val="decimal"/>
      <w:lvlText w:val="%3"/>
      <w:lvlJc w:val="left"/>
      <w:pPr>
        <w:ind w:left="23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46E7C66"/>
    <w:multiLevelType w:val="hybridMultilevel"/>
    <w:tmpl w:val="961A1132"/>
    <w:lvl w:ilvl="0" w:tplc="0C62904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C432B0"/>
    <w:multiLevelType w:val="hybridMultilevel"/>
    <w:tmpl w:val="7CB820D4"/>
    <w:lvl w:ilvl="0" w:tplc="4680EC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9"/>
  </w:num>
  <w:num w:numId="2">
    <w:abstractNumId w:val="11"/>
  </w:num>
  <w:num w:numId="3">
    <w:abstractNumId w:val="12"/>
  </w:num>
  <w:num w:numId="4">
    <w:abstractNumId w:val="10"/>
  </w:num>
  <w:num w:numId="5">
    <w:abstractNumId w:val="2"/>
  </w:num>
  <w:num w:numId="6">
    <w:abstractNumId w:val="0"/>
  </w:num>
  <w:num w:numId="7">
    <w:abstractNumId w:val="14"/>
  </w:num>
  <w:num w:numId="8">
    <w:abstractNumId w:val="9"/>
  </w:num>
  <w:num w:numId="9">
    <w:abstractNumId w:val="24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3"/>
  </w:num>
  <w:num w:numId="15">
    <w:abstractNumId w:val="25"/>
  </w:num>
  <w:num w:numId="16">
    <w:abstractNumId w:val="16"/>
  </w:num>
  <w:num w:numId="17">
    <w:abstractNumId w:va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"/>
  </w:num>
  <w:num w:numId="21">
    <w:abstractNumId w:val="6"/>
  </w:num>
  <w:num w:numId="22">
    <w:abstractNumId w:val="4"/>
  </w:num>
  <w:num w:numId="23">
    <w:abstractNumId w:val="22"/>
  </w:num>
  <w:num w:numId="24">
    <w:abstractNumId w:val="21"/>
  </w:num>
  <w:num w:numId="25">
    <w:abstractNumId w:val="20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4BE"/>
    <w:rsid w:val="0000466D"/>
    <w:rsid w:val="000300E0"/>
    <w:rsid w:val="00036042"/>
    <w:rsid w:val="0005139A"/>
    <w:rsid w:val="000703D2"/>
    <w:rsid w:val="000725A0"/>
    <w:rsid w:val="000747E6"/>
    <w:rsid w:val="000851EF"/>
    <w:rsid w:val="000A5272"/>
    <w:rsid w:val="000B1C29"/>
    <w:rsid w:val="000B242F"/>
    <w:rsid w:val="000B250B"/>
    <w:rsid w:val="000C7CBF"/>
    <w:rsid w:val="000D3DD5"/>
    <w:rsid w:val="00111841"/>
    <w:rsid w:val="00113ED6"/>
    <w:rsid w:val="001165DA"/>
    <w:rsid w:val="00121B80"/>
    <w:rsid w:val="00125C33"/>
    <w:rsid w:val="00130CA5"/>
    <w:rsid w:val="00134E1D"/>
    <w:rsid w:val="00135BC3"/>
    <w:rsid w:val="00152EE1"/>
    <w:rsid w:val="00153D21"/>
    <w:rsid w:val="00161F4A"/>
    <w:rsid w:val="00163447"/>
    <w:rsid w:val="00165DF6"/>
    <w:rsid w:val="00173894"/>
    <w:rsid w:val="00180C6C"/>
    <w:rsid w:val="00184B7D"/>
    <w:rsid w:val="00196D1E"/>
    <w:rsid w:val="0019731E"/>
    <w:rsid w:val="001A33DF"/>
    <w:rsid w:val="001D1D20"/>
    <w:rsid w:val="001D6E0F"/>
    <w:rsid w:val="001D7E1B"/>
    <w:rsid w:val="001E4465"/>
    <w:rsid w:val="001F7149"/>
    <w:rsid w:val="00205565"/>
    <w:rsid w:val="002071B5"/>
    <w:rsid w:val="002125A8"/>
    <w:rsid w:val="00246744"/>
    <w:rsid w:val="00253387"/>
    <w:rsid w:val="00260FD5"/>
    <w:rsid w:val="002D2B1B"/>
    <w:rsid w:val="002F0F96"/>
    <w:rsid w:val="003007DA"/>
    <w:rsid w:val="00301076"/>
    <w:rsid w:val="00301217"/>
    <w:rsid w:val="00301504"/>
    <w:rsid w:val="003017FB"/>
    <w:rsid w:val="0031628A"/>
    <w:rsid w:val="003259CD"/>
    <w:rsid w:val="00326963"/>
    <w:rsid w:val="0033259C"/>
    <w:rsid w:val="003356C9"/>
    <w:rsid w:val="003430E7"/>
    <w:rsid w:val="00347289"/>
    <w:rsid w:val="003516F5"/>
    <w:rsid w:val="00390D99"/>
    <w:rsid w:val="003A22C0"/>
    <w:rsid w:val="003B53C2"/>
    <w:rsid w:val="003B628A"/>
    <w:rsid w:val="003D39FD"/>
    <w:rsid w:val="003E08F8"/>
    <w:rsid w:val="004013E2"/>
    <w:rsid w:val="00415CBC"/>
    <w:rsid w:val="00432072"/>
    <w:rsid w:val="00436000"/>
    <w:rsid w:val="00453A8E"/>
    <w:rsid w:val="004605E9"/>
    <w:rsid w:val="00461714"/>
    <w:rsid w:val="00474062"/>
    <w:rsid w:val="00477FF6"/>
    <w:rsid w:val="004903B4"/>
    <w:rsid w:val="004970F2"/>
    <w:rsid w:val="004D42DF"/>
    <w:rsid w:val="004D501C"/>
    <w:rsid w:val="004E6E6E"/>
    <w:rsid w:val="004F38AF"/>
    <w:rsid w:val="004F6F8A"/>
    <w:rsid w:val="005102A3"/>
    <w:rsid w:val="0052647A"/>
    <w:rsid w:val="005368CE"/>
    <w:rsid w:val="00555FD8"/>
    <w:rsid w:val="00561113"/>
    <w:rsid w:val="00591ACD"/>
    <w:rsid w:val="00595CCA"/>
    <w:rsid w:val="005A60E9"/>
    <w:rsid w:val="005E5003"/>
    <w:rsid w:val="005E5109"/>
    <w:rsid w:val="005F004A"/>
    <w:rsid w:val="005F36EB"/>
    <w:rsid w:val="005F6477"/>
    <w:rsid w:val="00603502"/>
    <w:rsid w:val="006048CE"/>
    <w:rsid w:val="00610273"/>
    <w:rsid w:val="006173FD"/>
    <w:rsid w:val="00622A8F"/>
    <w:rsid w:val="00633125"/>
    <w:rsid w:val="00637779"/>
    <w:rsid w:val="00647201"/>
    <w:rsid w:val="00653FC9"/>
    <w:rsid w:val="006555E2"/>
    <w:rsid w:val="006668F6"/>
    <w:rsid w:val="0066704F"/>
    <w:rsid w:val="006673CF"/>
    <w:rsid w:val="006879B7"/>
    <w:rsid w:val="0069111A"/>
    <w:rsid w:val="00692B82"/>
    <w:rsid w:val="006A1320"/>
    <w:rsid w:val="006A35F9"/>
    <w:rsid w:val="006A7F56"/>
    <w:rsid w:val="006C4AD3"/>
    <w:rsid w:val="006D158E"/>
    <w:rsid w:val="006E30EA"/>
    <w:rsid w:val="006E7D4F"/>
    <w:rsid w:val="00721FD5"/>
    <w:rsid w:val="00732661"/>
    <w:rsid w:val="007364D6"/>
    <w:rsid w:val="00746C73"/>
    <w:rsid w:val="0074714B"/>
    <w:rsid w:val="0079524A"/>
    <w:rsid w:val="007A654D"/>
    <w:rsid w:val="007C0E26"/>
    <w:rsid w:val="007D4232"/>
    <w:rsid w:val="007D6E8C"/>
    <w:rsid w:val="007E6D3B"/>
    <w:rsid w:val="0080359F"/>
    <w:rsid w:val="00806FA0"/>
    <w:rsid w:val="008600AB"/>
    <w:rsid w:val="00867F94"/>
    <w:rsid w:val="00872943"/>
    <w:rsid w:val="00874F6C"/>
    <w:rsid w:val="00895C9B"/>
    <w:rsid w:val="008C0255"/>
    <w:rsid w:val="008C28D0"/>
    <w:rsid w:val="008C55BB"/>
    <w:rsid w:val="008C63E3"/>
    <w:rsid w:val="00915825"/>
    <w:rsid w:val="009221A9"/>
    <w:rsid w:val="009246E5"/>
    <w:rsid w:val="0092581F"/>
    <w:rsid w:val="009264F6"/>
    <w:rsid w:val="00942B89"/>
    <w:rsid w:val="0095514F"/>
    <w:rsid w:val="00972504"/>
    <w:rsid w:val="00973F74"/>
    <w:rsid w:val="00981017"/>
    <w:rsid w:val="009B2F6A"/>
    <w:rsid w:val="009E5FDE"/>
    <w:rsid w:val="009F5C25"/>
    <w:rsid w:val="009F734C"/>
    <w:rsid w:val="00A0490E"/>
    <w:rsid w:val="00A11AAC"/>
    <w:rsid w:val="00A11C3E"/>
    <w:rsid w:val="00A14AF3"/>
    <w:rsid w:val="00A34A4D"/>
    <w:rsid w:val="00A35183"/>
    <w:rsid w:val="00A710E6"/>
    <w:rsid w:val="00A83788"/>
    <w:rsid w:val="00AA1471"/>
    <w:rsid w:val="00AA3A11"/>
    <w:rsid w:val="00AC5AAD"/>
    <w:rsid w:val="00AD4716"/>
    <w:rsid w:val="00AD7F32"/>
    <w:rsid w:val="00AE010E"/>
    <w:rsid w:val="00B138FC"/>
    <w:rsid w:val="00B2688C"/>
    <w:rsid w:val="00B302AB"/>
    <w:rsid w:val="00B36B5C"/>
    <w:rsid w:val="00B5300E"/>
    <w:rsid w:val="00B5665F"/>
    <w:rsid w:val="00B71627"/>
    <w:rsid w:val="00B738B0"/>
    <w:rsid w:val="00B76319"/>
    <w:rsid w:val="00B87AA6"/>
    <w:rsid w:val="00B927FC"/>
    <w:rsid w:val="00BA1913"/>
    <w:rsid w:val="00BA64A3"/>
    <w:rsid w:val="00BB1475"/>
    <w:rsid w:val="00BD5AF9"/>
    <w:rsid w:val="00BD5B93"/>
    <w:rsid w:val="00BF0487"/>
    <w:rsid w:val="00C04EA0"/>
    <w:rsid w:val="00C1115E"/>
    <w:rsid w:val="00C26812"/>
    <w:rsid w:val="00C35DC0"/>
    <w:rsid w:val="00C41683"/>
    <w:rsid w:val="00C41C79"/>
    <w:rsid w:val="00C45394"/>
    <w:rsid w:val="00C54967"/>
    <w:rsid w:val="00C66058"/>
    <w:rsid w:val="00CA55BA"/>
    <w:rsid w:val="00CC55DF"/>
    <w:rsid w:val="00CC74E1"/>
    <w:rsid w:val="00CD5CD1"/>
    <w:rsid w:val="00CD5CEE"/>
    <w:rsid w:val="00CE09E2"/>
    <w:rsid w:val="00CF5553"/>
    <w:rsid w:val="00CF7475"/>
    <w:rsid w:val="00D037AB"/>
    <w:rsid w:val="00D2235B"/>
    <w:rsid w:val="00D316D2"/>
    <w:rsid w:val="00D41AA9"/>
    <w:rsid w:val="00D46865"/>
    <w:rsid w:val="00D47AFE"/>
    <w:rsid w:val="00D52674"/>
    <w:rsid w:val="00D544A9"/>
    <w:rsid w:val="00D56A5C"/>
    <w:rsid w:val="00D573D2"/>
    <w:rsid w:val="00D629F3"/>
    <w:rsid w:val="00D74918"/>
    <w:rsid w:val="00D850A0"/>
    <w:rsid w:val="00DA58A3"/>
    <w:rsid w:val="00DB1B57"/>
    <w:rsid w:val="00DB34BE"/>
    <w:rsid w:val="00DD316A"/>
    <w:rsid w:val="00DD65F3"/>
    <w:rsid w:val="00E03ADC"/>
    <w:rsid w:val="00E27456"/>
    <w:rsid w:val="00E41414"/>
    <w:rsid w:val="00E46425"/>
    <w:rsid w:val="00E469DD"/>
    <w:rsid w:val="00E520A0"/>
    <w:rsid w:val="00E726F5"/>
    <w:rsid w:val="00E73A63"/>
    <w:rsid w:val="00E75F55"/>
    <w:rsid w:val="00E767A9"/>
    <w:rsid w:val="00E86E80"/>
    <w:rsid w:val="00E870E9"/>
    <w:rsid w:val="00E9131F"/>
    <w:rsid w:val="00E97ADF"/>
    <w:rsid w:val="00EA17E6"/>
    <w:rsid w:val="00EA630D"/>
    <w:rsid w:val="00EB1E3D"/>
    <w:rsid w:val="00EB2546"/>
    <w:rsid w:val="00EC2461"/>
    <w:rsid w:val="00EC3CE4"/>
    <w:rsid w:val="00EC4410"/>
    <w:rsid w:val="00ED5D31"/>
    <w:rsid w:val="00EF4D12"/>
    <w:rsid w:val="00F07AA3"/>
    <w:rsid w:val="00F27037"/>
    <w:rsid w:val="00F46E37"/>
    <w:rsid w:val="00F5415F"/>
    <w:rsid w:val="00F54C21"/>
    <w:rsid w:val="00F55189"/>
    <w:rsid w:val="00F7011F"/>
    <w:rsid w:val="00F844A5"/>
    <w:rsid w:val="00FB1E6F"/>
    <w:rsid w:val="00FB3D2E"/>
    <w:rsid w:val="00FD6347"/>
    <w:rsid w:val="00FF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D004"/>
  <w15:chartTrackingRefBased/>
  <w15:docId w15:val="{214BF50A-B236-4712-BB46-77AC511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4B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4BE"/>
    <w:pPr>
      <w:ind w:left="720"/>
      <w:contextualSpacing/>
    </w:pPr>
  </w:style>
  <w:style w:type="paragraph" w:styleId="Tekstpodstawowy">
    <w:name w:val="Body Text"/>
    <w:basedOn w:val="Normalny"/>
    <w:link w:val="TekstpodstawowyZnak1"/>
    <w:semiHidden/>
    <w:rsid w:val="00DB34BE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DB34BE"/>
    <w:rPr>
      <w:rFonts w:ascii="Calibri" w:eastAsia="Times New Roman" w:hAnsi="Calibri" w:cs="Times New Roman"/>
    </w:rPr>
  </w:style>
  <w:style w:type="character" w:customStyle="1" w:styleId="TekstpodstawowyZnak1">
    <w:name w:val="Tekst podstawowy Znak1"/>
    <w:link w:val="Tekstpodstawowy"/>
    <w:semiHidden/>
    <w:rsid w:val="00DB34BE"/>
    <w:rPr>
      <w:rFonts w:ascii="Times New Roman" w:eastAsia="Calibri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B34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B34B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rsid w:val="00DB34B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06F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6F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6FA0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6FA0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F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FA0"/>
    <w:rPr>
      <w:rFonts w:ascii="Segoe UI" w:eastAsia="Times New Roman" w:hAnsi="Segoe UI" w:cs="Segoe UI"/>
      <w:sz w:val="18"/>
      <w:szCs w:val="18"/>
    </w:rPr>
  </w:style>
  <w:style w:type="paragraph" w:styleId="Bezodstpw">
    <w:name w:val="No Spacing"/>
    <w:uiPriority w:val="1"/>
    <w:qFormat/>
    <w:rsid w:val="000B242F"/>
    <w:pPr>
      <w:spacing w:after="0" w:line="240" w:lineRule="auto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121B8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5E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0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5E9"/>
    <w:rPr>
      <w:rFonts w:ascii="Calibri" w:eastAsia="Times New Roman" w:hAnsi="Calibri" w:cs="Times New Roman"/>
    </w:rPr>
  </w:style>
  <w:style w:type="paragraph" w:customStyle="1" w:styleId="Default">
    <w:name w:val="Default"/>
    <w:rsid w:val="006377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5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3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8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1B8D-4A89-45F0-9257-8214EA78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2321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Anna Pamerska</cp:lastModifiedBy>
  <cp:revision>2</cp:revision>
  <cp:lastPrinted>2022-02-18T15:29:00Z</cp:lastPrinted>
  <dcterms:created xsi:type="dcterms:W3CDTF">2023-03-10T14:20:00Z</dcterms:created>
  <dcterms:modified xsi:type="dcterms:W3CDTF">2023-03-10T14:20:00Z</dcterms:modified>
</cp:coreProperties>
</file>