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D7" w:rsidRDefault="00355973">
      <w:pPr>
        <w:pStyle w:val="Nagwek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Niniejsza informacja nie stanowi źródła prawa. Autorzy dołożyli należytej staranności, aby była ona zgodna z obowiązującymi regulacjami prawnymi. Należy jednak pamiętać, że dotyczy ona typowych, mogących często występować przypadków i może nie w pełni </w:t>
      </w:r>
      <w:r>
        <w:rPr>
          <w:rFonts w:ascii="Arial" w:hAnsi="Arial" w:cs="Arial"/>
          <w:sz w:val="16"/>
          <w:szCs w:val="16"/>
        </w:rPr>
        <w:t xml:space="preserve">odnosić się do poszczególnych spraw. Liczba i rodzaj dokumentów, których mogą żądać organy administracji w toku postępowania mogą różnić się do podanych w zależności od konkretnej sprawy. W razie jakichkolwiek wątpliwości należy skontaktować się z organem </w:t>
      </w:r>
      <w:r>
        <w:rPr>
          <w:rFonts w:ascii="Arial" w:hAnsi="Arial" w:cs="Arial"/>
          <w:sz w:val="16"/>
          <w:szCs w:val="16"/>
        </w:rPr>
        <w:t>właściwym do rozpoznania indywidualnej sprawy względnie zapoznać się z przepisami prawa samodzielnie.</w:t>
      </w:r>
    </w:p>
    <w:p w:rsidR="00EF61D7" w:rsidRDefault="00EF61D7">
      <w:pPr>
        <w:tabs>
          <w:tab w:val="left" w:pos="496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F61D7" w:rsidRDefault="003559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Zezwolenie na pobyt stały - dziecko obywatela polskiego- </w:t>
      </w:r>
      <w:r>
        <w:rPr>
          <w:rFonts w:ascii="Arial" w:hAnsi="Arial" w:cs="Arial"/>
          <w:sz w:val="24"/>
          <w:szCs w:val="24"/>
        </w:rPr>
        <w:t>Karta informacyjna</w:t>
      </w:r>
    </w:p>
    <w:p w:rsidR="00EF61D7" w:rsidRDefault="003559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195 ust. 1 pkt. 2</w:t>
      </w:r>
    </w:p>
    <w:p w:rsidR="00EF61D7" w:rsidRDefault="00EF61D7">
      <w:pPr>
        <w:jc w:val="center"/>
        <w:rPr>
          <w:rFonts w:ascii="Arial" w:hAnsi="Arial" w:cs="Arial"/>
          <w:b/>
          <w:sz w:val="24"/>
          <w:szCs w:val="24"/>
        </w:rPr>
      </w:pPr>
    </w:p>
    <w:p w:rsidR="00EF61D7" w:rsidRDefault="003559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stały udziela się cudzoziemcowi n</w:t>
      </w:r>
      <w:r>
        <w:rPr>
          <w:rFonts w:ascii="Arial" w:hAnsi="Arial" w:cs="Arial"/>
        </w:rPr>
        <w:t>a jego wniosek gdy jest dzieckiem obywatela polskiego pozostającym pod jego władzą rodzicielską.</w:t>
      </w:r>
    </w:p>
    <w:p w:rsidR="00EF61D7" w:rsidRDefault="003559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(t.j. Dz. U. z 2021 r. </w:t>
      </w:r>
      <w:r>
        <w:rPr>
          <w:rFonts w:ascii="Arial" w:hAnsi="Arial" w:cs="Arial"/>
        </w:rPr>
        <w:br/>
        <w:t>poz. 2354 z późn. zm.) wraz z aktami wykonawczymi.</w:t>
      </w:r>
      <w:bookmarkStart w:id="0" w:name="_Hlk531795814"/>
      <w:bookmarkEnd w:id="0"/>
    </w:p>
    <w:p w:rsidR="00EF61D7" w:rsidRDefault="003559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</w:t>
      </w:r>
      <w:r>
        <w:rPr>
          <w:rFonts w:ascii="Arial" w:hAnsi="Arial" w:cs="Arial"/>
          <w:b/>
        </w:rPr>
        <w:t xml:space="preserve"> wniosku:</w:t>
      </w: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 imieniu małoletniego cudzoziemca składa jego rodzic, ustanowiony przez sąd opiekun lub kurator do wojewody właściwego ze względu na miejsce pobytu cudzoziemca. </w:t>
      </w: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o udzielenie zezwolenia na pobyt stały cudzoziemcowi</w:t>
      </w:r>
      <w:r>
        <w:rPr>
          <w:rFonts w:ascii="Arial" w:hAnsi="Arial" w:cs="Arial"/>
        </w:rPr>
        <w:t xml:space="preserve"> będącemu osobą małoletnią, która ukończyła 6. rok życia, jest wymagana jego </w:t>
      </w:r>
      <w:r>
        <w:rPr>
          <w:rFonts w:ascii="Arial" w:hAnsi="Arial" w:cs="Arial"/>
          <w:b/>
        </w:rPr>
        <w:t>obecność.</w:t>
      </w:r>
      <w:r>
        <w:rPr>
          <w:rFonts w:ascii="Arial" w:hAnsi="Arial" w:cs="Arial"/>
        </w:rPr>
        <w:t xml:space="preserve"> </w:t>
      </w: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Rodzic małoletniego cudzoziemca, który skończył 6 rok życia ma obowiązek umożliwić przy składaniu wniosku złożenie przez małoletniego odcisków linii papilarnych.</w:t>
      </w: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</w:t>
      </w:r>
      <w:r>
        <w:rPr>
          <w:rFonts w:ascii="Arial" w:hAnsi="Arial" w:cs="Arial"/>
        </w:rPr>
        <w:t>wniosek dotyczący małoletniego, który skończył 6 rok życia nie zostanie złożony przy jego obecności lub zostanie wysłany pocztą – po doręczeniu wniosku do wojewody rodzic zostanie wezwany do zapewnienia obecności małoletniego w terminie 14 dni od doręczeni</w:t>
      </w:r>
      <w:r>
        <w:rPr>
          <w:rFonts w:ascii="Arial" w:hAnsi="Arial" w:cs="Arial"/>
        </w:rPr>
        <w:t>a wezwania pod rygorem odmowy wszczęcia postępowania.</w:t>
      </w: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Czas załatwienia sprawy – </w:t>
      </w:r>
      <w:r>
        <w:rPr>
          <w:rFonts w:ascii="Arial" w:hAnsi="Arial" w:cs="Arial"/>
        </w:rPr>
        <w:t>Postępowanie w sprawie udzielenia cudzozi</w:t>
      </w:r>
      <w:r>
        <w:rPr>
          <w:rFonts w:ascii="Arial" w:hAnsi="Arial" w:cs="Arial"/>
        </w:rPr>
        <w:t>emcowi zezwolenia na pobyt stały powinno zakończyć się nie później niż w ciągu 6 miesięcy od dnia jego wszczęcia, uzupełnienia dokumentów lub bezskutecznego upływu terminu do ich uzupełnienia.</w:t>
      </w:r>
    </w:p>
    <w:p w:rsidR="00EF61D7" w:rsidRDefault="003559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EF61D7" w:rsidRDefault="0035597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Wypełniony zgodnie z pouczeniem formularz </w:t>
      </w:r>
      <w:r>
        <w:rPr>
          <w:rFonts w:ascii="Arial" w:hAnsi="Arial" w:cs="Arial"/>
        </w:rPr>
        <w:t>wniosku</w:t>
      </w:r>
    </w:p>
    <w:p w:rsidR="00EF61D7" w:rsidRDefault="0035597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EF61D7" w:rsidRDefault="003559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EF61D7" w:rsidRDefault="003559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EF61D7" w:rsidRDefault="003559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EF61D7" w:rsidRPr="00355973" w:rsidRDefault="00355973" w:rsidP="003559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</w:t>
      </w:r>
      <w:r>
        <w:rPr>
          <w:rFonts w:ascii="Arial" w:hAnsi="Arial" w:cs="Arial"/>
        </w:rPr>
        <w:t>wierzchołka głowy do górnej części barków, tak aby twarz zajmowała 70-80% fotografii, na jednolitym jasnym tle, w pozycji frontalnej, patrzącego na wprost z otwartymi oczami, nieprzesłoniętymi włosami, z naturalnym wyrazem twarzy i zamkniętymi ustami, a ta</w:t>
      </w:r>
      <w:r>
        <w:rPr>
          <w:rFonts w:ascii="Arial" w:hAnsi="Arial" w:cs="Arial"/>
        </w:rPr>
        <w:t>kże odwzorowują naturalny kolor jego skóry;</w:t>
      </w:r>
    </w:p>
    <w:p w:rsidR="00EF61D7" w:rsidRDefault="003559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rzedstawiające wyraźnie oczy cudzoziemca, a zwłaszcza źrenice, linia oczu cudzoziemca jest równoległa do górnej krawędzi fotografii</w:t>
      </w:r>
    </w:p>
    <w:p w:rsidR="00EF61D7" w:rsidRDefault="003559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</w:t>
      </w:r>
      <w:r>
        <w:rPr>
          <w:rFonts w:ascii="Arial" w:hAnsi="Arial" w:cs="Arial"/>
        </w:rPr>
        <w:t>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EF61D7" w:rsidRDefault="0035597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</w:t>
      </w:r>
      <w:r>
        <w:rPr>
          <w:rFonts w:ascii="Arial" w:hAnsi="Arial" w:cs="Arial"/>
          <w:u w:val="single"/>
        </w:rPr>
        <w:t>on</w:t>
      </w:r>
      <w:r>
        <w:rPr>
          <w:rFonts w:ascii="Arial" w:hAnsi="Arial" w:cs="Arial"/>
        </w:rPr>
        <w:t xml:space="preserve"> ważnego dokumentu podróży (oryginał do wglądu), w szczególnie uzasadnionym przypadku, gdy cudzoziemiec (małoletni) nie posiada ważnego dokumentu podróży i nie ma możliwości jego uzyskania, może przedstawić inny dokument potwierdzający tożsamość.</w:t>
      </w:r>
    </w:p>
    <w:p w:rsidR="00EF61D7" w:rsidRDefault="0035597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Uwaga: </w:t>
      </w:r>
      <w:r>
        <w:rPr>
          <w:rFonts w:ascii="Arial" w:hAnsi="Arial" w:cs="Arial"/>
          <w:b/>
          <w:u w:val="single"/>
        </w:rPr>
        <w:t>Brak, któregokolwiek z ww. dokumentów spowoduje wezwanie cudzoziemca do jego uzupełnienia w terminie 14 dni od doręczenia wezwania pod rygorem pozostawienia wniosku bez rozpoznania.</w:t>
      </w:r>
    </w:p>
    <w:p w:rsidR="00EF61D7" w:rsidRDefault="003559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ołączenie wymienionych niżej dokumentów do wniosku przy jego składaniu może ograniczyć ilość korespondencji urzędowej i skrócić czas załatwienia sprawy.</w:t>
      </w:r>
    </w:p>
    <w:p w:rsidR="00EF61D7" w:rsidRDefault="0035597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 urodzenia dziecka</w:t>
      </w:r>
    </w:p>
    <w:p w:rsidR="00EF61D7" w:rsidRDefault="0035597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dowód osobisty rodzica (oryginał do wglądu).</w:t>
      </w:r>
    </w:p>
    <w:p w:rsidR="00EF61D7" w:rsidRDefault="0035597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sprawowanie</w:t>
      </w:r>
      <w:r>
        <w:rPr>
          <w:rFonts w:ascii="Arial" w:hAnsi="Arial" w:cs="Arial"/>
        </w:rPr>
        <w:t xml:space="preserve"> władzy rodzicielskiej nad dzieckiem.</w:t>
      </w:r>
    </w:p>
    <w:p w:rsidR="00EF61D7" w:rsidRDefault="00EF61D7">
      <w:pPr>
        <w:pStyle w:val="Akapitzlist"/>
        <w:jc w:val="both"/>
        <w:rPr>
          <w:rFonts w:ascii="Arial" w:hAnsi="Arial" w:cs="Arial"/>
        </w:rPr>
      </w:pP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 w sprawie w trakcie postępowania cudzoziemiec może być wzywany do dostarczenia innych dokumentów lub do składania zeznań potwi</w:t>
      </w:r>
      <w:r>
        <w:rPr>
          <w:rFonts w:ascii="Arial" w:hAnsi="Arial" w:cs="Arial"/>
        </w:rPr>
        <w:t>erdzających okoliczności, o których mowa we wniosku.</w:t>
      </w:r>
    </w:p>
    <w:p w:rsidR="00EF61D7" w:rsidRDefault="00EF61D7">
      <w:pPr>
        <w:jc w:val="both"/>
        <w:rPr>
          <w:rFonts w:ascii="Arial" w:hAnsi="Arial" w:cs="Arial"/>
        </w:rPr>
      </w:pPr>
      <w:bookmarkStart w:id="1" w:name="_GoBack"/>
      <w:bookmarkEnd w:id="1"/>
    </w:p>
    <w:p w:rsidR="00EF61D7" w:rsidRDefault="00EF61D7">
      <w:pPr>
        <w:jc w:val="both"/>
        <w:rPr>
          <w:rFonts w:ascii="Arial" w:hAnsi="Arial" w:cs="Arial"/>
        </w:rPr>
      </w:pPr>
    </w:p>
    <w:p w:rsidR="00EF61D7" w:rsidRDefault="00355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sectPr w:rsidR="00EF61D7">
      <w:footerReference w:type="default" r:id="rId7"/>
      <w:pgSz w:w="11906" w:h="16838"/>
      <w:pgMar w:top="284" w:right="1417" w:bottom="360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5973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3559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D7" w:rsidRDefault="00355973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EF61D7" w:rsidRDefault="00EF6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5973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3559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B6A"/>
    <w:multiLevelType w:val="multilevel"/>
    <w:tmpl w:val="31B07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3F062B"/>
    <w:multiLevelType w:val="multilevel"/>
    <w:tmpl w:val="BEECD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9A713B"/>
    <w:multiLevelType w:val="multilevel"/>
    <w:tmpl w:val="52005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8B7260"/>
    <w:multiLevelType w:val="multilevel"/>
    <w:tmpl w:val="2AF69D4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D7"/>
    <w:rsid w:val="00355973"/>
    <w:rsid w:val="00881439"/>
    <w:rsid w:val="00E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6D496-3CAD-4F7B-9227-4F416444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1AF"/>
    <w:pPr>
      <w:spacing w:before="200"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01A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01A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01A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1A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01A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01A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501AF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501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501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F501AF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semiHidden/>
    <w:qFormat/>
    <w:locked/>
    <w:rsid w:val="00F501AF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sid w:val="00F501AF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sid w:val="00F501AF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sid w:val="00F501AF"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sid w:val="007961C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7961C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961CA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7961CA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sid w:val="00F501AF"/>
    <w:rPr>
      <w:rFonts w:cs="Times New Roman"/>
      <w:caps/>
      <w:color w:val="4F81BD"/>
      <w:spacing w:val="10"/>
      <w:kern w:val="2"/>
      <w:sz w:val="52"/>
      <w:szCs w:val="52"/>
    </w:rPr>
  </w:style>
  <w:style w:type="character" w:customStyle="1" w:styleId="PodtytuZnak">
    <w:name w:val="Podtytuł Znak"/>
    <w:link w:val="Podtytu"/>
    <w:uiPriority w:val="99"/>
    <w:qFormat/>
    <w:locked/>
    <w:rsid w:val="00F501AF"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F501AF"/>
    <w:rPr>
      <w:rFonts w:cs="Times New Roman"/>
      <w:b/>
    </w:rPr>
  </w:style>
  <w:style w:type="character" w:customStyle="1" w:styleId="Wyrnienie">
    <w:name w:val="Wyróżnienie"/>
    <w:uiPriority w:val="99"/>
    <w:qFormat/>
    <w:rsid w:val="00F501AF"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F501AF"/>
    <w:rPr>
      <w:rFonts w:cs="Times New Roman"/>
      <w:sz w:val="20"/>
      <w:szCs w:val="20"/>
    </w:rPr>
  </w:style>
  <w:style w:type="character" w:customStyle="1" w:styleId="CytatZnak">
    <w:name w:val="Cytat Znak"/>
    <w:link w:val="Cytat"/>
    <w:uiPriority w:val="99"/>
    <w:qFormat/>
    <w:locked/>
    <w:rsid w:val="00F501AF"/>
    <w:rPr>
      <w:rFonts w:cs="Times New Roman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99"/>
    <w:qFormat/>
    <w:locked/>
    <w:rsid w:val="00F501AF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F501AF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F501AF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F501AF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F501AF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F501AF"/>
    <w:rPr>
      <w:rFonts w:cs="Times New Roman"/>
      <w:b/>
      <w:i/>
      <w:spacing w:val="9"/>
    </w:rPr>
  </w:style>
  <w:style w:type="character" w:customStyle="1" w:styleId="NagwekZnak">
    <w:name w:val="Nagłówek Znak"/>
    <w:link w:val="Nagwek"/>
    <w:uiPriority w:val="99"/>
    <w:qFormat/>
    <w:locked/>
    <w:rsid w:val="00F501AF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F501AF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F501AF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next w:val="Normalny"/>
    <w:uiPriority w:val="99"/>
    <w:qFormat/>
    <w:rsid w:val="00F501AF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F501A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961CA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7961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7961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F501AF"/>
    <w:pPr>
      <w:spacing w:before="720"/>
    </w:pPr>
    <w:rPr>
      <w:caps/>
      <w:color w:val="4F81BD"/>
      <w:spacing w:val="10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501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F501AF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F501A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501A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styleId="Nagwekspisutreci">
    <w:name w:val="TOC Heading"/>
    <w:basedOn w:val="Nagwek1"/>
    <w:next w:val="Normalny"/>
    <w:uiPriority w:val="99"/>
    <w:qFormat/>
    <w:rsid w:val="00F501AF"/>
    <w:pPr>
      <w:outlineLvl w:val="9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501AF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2022-10-25T13:58:00Z</cp:lastPrinted>
  <dcterms:created xsi:type="dcterms:W3CDTF">2022-10-26T06:03:00Z</dcterms:created>
  <dcterms:modified xsi:type="dcterms:W3CDTF">2022-10-26T06:03:00Z</dcterms:modified>
  <dc:language>pl-PL</dc:language>
</cp:coreProperties>
</file>