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5E26" w14:textId="69A4F9AD" w:rsidR="004C0421" w:rsidRDefault="004C0421" w:rsidP="004C0421">
      <w:pPr>
        <w:tabs>
          <w:tab w:val="left" w:pos="720"/>
          <w:tab w:val="left" w:pos="1440"/>
        </w:tabs>
        <w:jc w:val="right"/>
        <w:rPr>
          <w:i/>
          <w:color w:val="FF0000"/>
          <w:sz w:val="20"/>
          <w:szCs w:val="20"/>
        </w:rPr>
      </w:pPr>
      <w:r w:rsidRPr="004C0421">
        <w:rPr>
          <w:i/>
          <w:color w:val="FF0000"/>
          <w:sz w:val="20"/>
          <w:szCs w:val="20"/>
        </w:rPr>
        <w:t xml:space="preserve">Załącznik </w:t>
      </w:r>
      <w:r>
        <w:rPr>
          <w:i/>
          <w:color w:val="FF0000"/>
          <w:sz w:val="20"/>
          <w:szCs w:val="20"/>
        </w:rPr>
        <w:t>5</w:t>
      </w:r>
    </w:p>
    <w:p w14:paraId="790B53CF" w14:textId="429B36F7" w:rsidR="004C0421" w:rsidRDefault="004C0421" w:rsidP="004C0421">
      <w:pPr>
        <w:tabs>
          <w:tab w:val="left" w:pos="720"/>
          <w:tab w:val="left" w:pos="1440"/>
        </w:tabs>
        <w:jc w:val="right"/>
        <w:rPr>
          <w:i/>
          <w:color w:val="FF0000"/>
          <w:sz w:val="20"/>
          <w:szCs w:val="20"/>
        </w:rPr>
      </w:pPr>
    </w:p>
    <w:p w14:paraId="57988ADB" w14:textId="77777777" w:rsidR="004C0421" w:rsidRPr="004C0421" w:rsidRDefault="004C0421" w:rsidP="004C0421">
      <w:pPr>
        <w:tabs>
          <w:tab w:val="left" w:pos="720"/>
          <w:tab w:val="left" w:pos="1440"/>
        </w:tabs>
        <w:jc w:val="right"/>
        <w:rPr>
          <w:i/>
          <w:color w:val="FF0000"/>
          <w:sz w:val="20"/>
          <w:szCs w:val="20"/>
        </w:rPr>
      </w:pPr>
    </w:p>
    <w:p w14:paraId="1F36270B" w14:textId="18F87310" w:rsidR="004C0421" w:rsidRPr="000A600D" w:rsidRDefault="004C0421" w:rsidP="004C0421">
      <w:pPr>
        <w:pStyle w:val="Standard"/>
        <w:shd w:val="clear" w:color="auto" w:fill="FFFFFF"/>
        <w:spacing w:after="57"/>
        <w:jc w:val="center"/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</w:pPr>
      <w:r w:rsidRPr="000A600D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Klauzula informacyjna o przetwarzaniu danych osobowych</w:t>
      </w:r>
    </w:p>
    <w:p w14:paraId="7B8480CC" w14:textId="77777777" w:rsidR="004C0421" w:rsidRPr="000A600D" w:rsidRDefault="004C0421" w:rsidP="004C0421">
      <w:pPr>
        <w:pStyle w:val="Standard"/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</w:pPr>
      <w:r w:rsidRPr="000A600D">
        <w:rPr>
          <w:rFonts w:asciiTheme="minorHAnsi" w:eastAsia="Times New Roman" w:hAnsiTheme="minorHAnsi" w:cstheme="minorHAnsi"/>
          <w:sz w:val="20"/>
          <w:szCs w:val="20"/>
          <w:shd w:val="clear" w:color="auto" w:fill="FFFFFF"/>
        </w:rPr>
        <w:t xml:space="preserve">Realizując obowiązek informacyjny wynikający z art. 13 ust. 1 i ust. 2 rozporządzenia Parlamentu Europejskiego i Rady (UE) 2016/679  z dnia 27 kwietnia 2016 r. w sprawie ochrony osób fizycznych w związku z przetwarzaniem danych osobowych w sprawie swobodnego przepływu takich danych oraz uchylenia dyrektywy 95/46/WE, </w:t>
      </w:r>
      <w:r w:rsidRPr="000A600D">
        <w:rPr>
          <w:rFonts w:asciiTheme="minorHAnsi" w:hAnsiTheme="minorHAnsi" w:cstheme="minorHAnsi"/>
          <w:sz w:val="20"/>
          <w:szCs w:val="20"/>
        </w:rPr>
        <w:t xml:space="preserve">(ogólne rozporządzenie o ochronie danych) (dalej: RODO), informujemy o zasadach przetwarzania Pani/Pana danych osobowych oraz o przysługujących Pani/Panu prawach z tym związanych. </w:t>
      </w:r>
    </w:p>
    <w:p w14:paraId="254E0DF8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 w:rsidRPr="000A600D">
        <w:rPr>
          <w:rFonts w:cstheme="minorHAnsi"/>
          <w:b/>
          <w:bCs/>
          <w:sz w:val="20"/>
          <w:szCs w:val="20"/>
          <w:bdr w:val="none" w:sz="0" w:space="0" w:color="auto" w:frame="1"/>
        </w:rPr>
        <w:t xml:space="preserve">Administratorem Pana/Pani danych osobowych </w:t>
      </w:r>
      <w:r w:rsidRPr="000A600D">
        <w:rPr>
          <w:rFonts w:cstheme="minorHAnsi"/>
          <w:bCs/>
          <w:sz w:val="20"/>
          <w:szCs w:val="20"/>
          <w:bdr w:val="none" w:sz="0" w:space="0" w:color="auto" w:frame="1"/>
        </w:rPr>
        <w:t xml:space="preserve">jest </w:t>
      </w:r>
      <w:r w:rsidRPr="000A600D">
        <w:rPr>
          <w:rFonts w:cstheme="minorHAnsi"/>
          <w:b/>
          <w:bCs/>
          <w:sz w:val="20"/>
          <w:szCs w:val="20"/>
          <w:bdr w:val="none" w:sz="0" w:space="0" w:color="auto" w:frame="1"/>
        </w:rPr>
        <w:t>Wojewódzka Stacja Sanitarno-Epidemiologiczna</w:t>
      </w:r>
      <w:r w:rsidRPr="000A600D">
        <w:rPr>
          <w:rFonts w:cstheme="minorHAnsi"/>
          <w:bCs/>
          <w:sz w:val="20"/>
          <w:szCs w:val="20"/>
          <w:bdr w:val="none" w:sz="0" w:space="0" w:color="auto" w:frame="1"/>
        </w:rPr>
        <w:t xml:space="preserve"> w Olsztynie, </w:t>
      </w:r>
      <w:r w:rsidRPr="000A600D">
        <w:rPr>
          <w:rFonts w:cstheme="minorHAnsi"/>
          <w:sz w:val="20"/>
          <w:szCs w:val="20"/>
        </w:rPr>
        <w:t xml:space="preserve">ul. Żołnierska 16, 10-561 Olsztyn; adres e-mail: </w:t>
      </w:r>
      <w:hyperlink r:id="rId5" w:history="1">
        <w:r w:rsidRPr="000A600D">
          <w:rPr>
            <w:rStyle w:val="Hipercze"/>
            <w:rFonts w:cstheme="minorHAnsi"/>
            <w:sz w:val="20"/>
            <w:szCs w:val="20"/>
          </w:rPr>
          <w:t>wsse.olsztyn@sanepid.gov.pl</w:t>
        </w:r>
      </w:hyperlink>
      <w:r w:rsidRPr="000A600D">
        <w:rPr>
          <w:rFonts w:cstheme="minorHAnsi"/>
          <w:sz w:val="20"/>
          <w:szCs w:val="20"/>
        </w:rPr>
        <w:t xml:space="preserve"> ; nr tel. 89/524 83 00; NIP: 739-00-10-642; REGON: </w:t>
      </w:r>
      <w:r w:rsidRPr="000A600D">
        <w:rPr>
          <w:rFonts w:cstheme="minorHAnsi"/>
          <w:sz w:val="20"/>
          <w:szCs w:val="20"/>
          <w:shd w:val="clear" w:color="auto" w:fill="FFFFFF"/>
        </w:rPr>
        <w:t>291807.</w:t>
      </w:r>
    </w:p>
    <w:p w14:paraId="3E7AA050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b/>
          <w:bCs/>
          <w:sz w:val="20"/>
          <w:szCs w:val="20"/>
          <w:bdr w:val="none" w:sz="0" w:space="0" w:color="auto" w:frame="1"/>
        </w:rPr>
        <w:t xml:space="preserve">Administrator </w:t>
      </w:r>
      <w:r w:rsidRPr="000A600D">
        <w:rPr>
          <w:rFonts w:cstheme="minorHAnsi"/>
          <w:sz w:val="20"/>
          <w:szCs w:val="20"/>
        </w:rPr>
        <w:t>powołał</w:t>
      </w:r>
      <w:r w:rsidRPr="000A600D">
        <w:rPr>
          <w:rFonts w:cstheme="minorHAnsi"/>
          <w:b/>
          <w:sz w:val="20"/>
          <w:szCs w:val="20"/>
        </w:rPr>
        <w:t xml:space="preserve"> Inspektora Ochrony Danych Osobowych (IOD),</w:t>
      </w:r>
      <w:r w:rsidRPr="000A600D">
        <w:rPr>
          <w:rFonts w:cstheme="minorHAnsi"/>
          <w:sz w:val="20"/>
          <w:szCs w:val="20"/>
          <w:shd w:val="clear" w:color="auto" w:fill="FFFFFF"/>
        </w:rPr>
        <w:t xml:space="preserve"> z którym może się Pani/Pan skontaktować w sprawach ochrony i przetwarzania swoich danych osobowych pod adresem e-mail:</w:t>
      </w:r>
      <w:r w:rsidRPr="000A600D">
        <w:rPr>
          <w:rFonts w:cstheme="minorHAnsi"/>
          <w:sz w:val="20"/>
          <w:szCs w:val="20"/>
        </w:rPr>
        <w:t xml:space="preserve"> </w:t>
      </w:r>
      <w:hyperlink r:id="rId6" w:history="1">
        <w:r w:rsidRPr="000A600D">
          <w:rPr>
            <w:rStyle w:val="Hipercze"/>
            <w:rFonts w:cstheme="minorHAnsi"/>
            <w:sz w:val="20"/>
            <w:szCs w:val="20"/>
          </w:rPr>
          <w:t>ewa.zielinska@sanepid.gov.pl</w:t>
        </w:r>
      </w:hyperlink>
      <w:r w:rsidRPr="000A600D">
        <w:rPr>
          <w:rStyle w:val="Hipercze"/>
          <w:rFonts w:cstheme="minorHAnsi"/>
          <w:sz w:val="20"/>
          <w:szCs w:val="20"/>
        </w:rPr>
        <w:t xml:space="preserve"> oraz</w:t>
      </w:r>
      <w:r w:rsidRPr="000A600D">
        <w:rPr>
          <w:rFonts w:cstheme="minorHAnsi"/>
          <w:sz w:val="20"/>
          <w:szCs w:val="20"/>
        </w:rPr>
        <w:t xml:space="preserve"> pod nr tel. 89/ 524 83 37.</w:t>
      </w:r>
    </w:p>
    <w:p w14:paraId="0164DFE7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Przetwarzanie Pani/Pana danych osobowych jest związane z przystąpieniem </w:t>
      </w:r>
      <w:r w:rsidRPr="000A600D">
        <w:rPr>
          <w:rFonts w:cstheme="minorHAnsi"/>
          <w:sz w:val="20"/>
          <w:szCs w:val="20"/>
        </w:rPr>
        <w:br/>
        <w:t xml:space="preserve">i uczestniczeniem w przetargu publicznym ogłoszonym przez Wojewódzką Stację Sanitarno-Epidemiologiczną w Olsztynie w celu </w:t>
      </w:r>
      <w:r w:rsidRPr="000A600D">
        <w:rPr>
          <w:rFonts w:cstheme="minorHAnsi"/>
          <w:color w:val="1B1B1B"/>
          <w:sz w:val="20"/>
          <w:szCs w:val="20"/>
          <w:shd w:val="clear" w:color="auto" w:fill="FFFFFF"/>
        </w:rPr>
        <w:t xml:space="preserve">sprzedaży, </w:t>
      </w:r>
      <w:r w:rsidRPr="000A600D">
        <w:rPr>
          <w:rFonts w:cstheme="minorHAnsi"/>
          <w:color w:val="000000" w:themeColor="text1"/>
          <w:sz w:val="20"/>
          <w:szCs w:val="20"/>
          <w:shd w:val="clear" w:color="auto" w:fill="FFFFFF"/>
        </w:rPr>
        <w:t>nieodpłatnego przekazania, darowizny bądź likwidacji</w:t>
      </w:r>
      <w:r w:rsidRPr="000A600D">
        <w:rPr>
          <w:rFonts w:cstheme="minorHAnsi"/>
          <w:sz w:val="20"/>
          <w:szCs w:val="20"/>
        </w:rPr>
        <w:t xml:space="preserve"> zbędnego składnika rzeczowego majątku ruchomego opisanego w ogłoszeniu, do którego niniejsza klauzula informacyjna jest załączona.</w:t>
      </w:r>
    </w:p>
    <w:p w14:paraId="15EE554C" w14:textId="77777777" w:rsidR="004C0421" w:rsidRPr="004642B4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642B4">
        <w:rPr>
          <w:rFonts w:cstheme="minorHAnsi"/>
          <w:sz w:val="20"/>
          <w:szCs w:val="20"/>
          <w:shd w:val="clear" w:color="auto" w:fill="FFFFFF"/>
        </w:rPr>
        <w:t xml:space="preserve">Przesłanką legalizującą przetwarzanie danych osobowych przekazanych przez Oferenta jest art.6 ust. 1 </w:t>
      </w:r>
      <w:proofErr w:type="spellStart"/>
      <w:r w:rsidRPr="004642B4">
        <w:rPr>
          <w:rFonts w:cstheme="minorHAnsi"/>
          <w:sz w:val="20"/>
          <w:szCs w:val="20"/>
          <w:shd w:val="clear" w:color="auto" w:fill="FFFFFF"/>
        </w:rPr>
        <w:t>lit.c</w:t>
      </w:r>
      <w:proofErr w:type="spellEnd"/>
      <w:r w:rsidRPr="004642B4">
        <w:rPr>
          <w:rFonts w:cstheme="minorHAnsi"/>
          <w:sz w:val="20"/>
          <w:szCs w:val="20"/>
          <w:shd w:val="clear" w:color="auto" w:fill="FFFFFF"/>
        </w:rPr>
        <w:t xml:space="preserve"> RODO (w celu wypełnienia</w:t>
      </w:r>
      <w:r w:rsidRPr="004642B4">
        <w:rPr>
          <w:rFonts w:cstheme="minorHAnsi"/>
          <w:sz w:val="20"/>
          <w:szCs w:val="20"/>
        </w:rPr>
        <w:t xml:space="preserve"> obowiązku prawnego ciążącego na administratorze). Obowiązuje procedura prowadzona na podstawie ustawy z dnia 16 grudnia 2016 r. o zasadach zarządzania mieniem państwowym (Dz.U. 2021 r., poz.1933 </w:t>
      </w:r>
      <w:proofErr w:type="spellStart"/>
      <w:r w:rsidRPr="004642B4">
        <w:rPr>
          <w:rFonts w:cstheme="minorHAnsi"/>
          <w:sz w:val="20"/>
          <w:szCs w:val="20"/>
        </w:rPr>
        <w:t>t.j</w:t>
      </w:r>
      <w:proofErr w:type="spellEnd"/>
      <w:r w:rsidRPr="004642B4">
        <w:rPr>
          <w:rFonts w:cstheme="minorHAnsi"/>
          <w:sz w:val="20"/>
          <w:szCs w:val="20"/>
        </w:rPr>
        <w:t xml:space="preserve">.) oraz Rozporządzenia </w:t>
      </w:r>
      <w:r w:rsidRPr="004642B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4642B4">
        <w:rPr>
          <w:rFonts w:cstheme="minorHAnsi"/>
          <w:sz w:val="20"/>
          <w:szCs w:val="20"/>
        </w:rPr>
        <w:t xml:space="preserve">Rady Ministrów z dnia 21 października 2019 r. w sprawie szczegółowego sposobu gospodarowania składnikami rzeczowymi majątku Skarbu Państwa (Dz.U. z 2022, poz. 998 ze zmianami) </w:t>
      </w:r>
    </w:p>
    <w:p w14:paraId="734AF6CF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Podanie danych osobowych jest dobrowolne, lecz niezbędne do przystąpienia </w:t>
      </w:r>
      <w:r w:rsidRPr="000A600D">
        <w:rPr>
          <w:rFonts w:cstheme="minorHAnsi"/>
          <w:sz w:val="20"/>
          <w:szCs w:val="20"/>
        </w:rPr>
        <w:br/>
        <w:t xml:space="preserve">i uczestniczenia w przetargu publicznym ogłoszonym przez WSSE.  </w:t>
      </w:r>
    </w:p>
    <w:p w14:paraId="1DEB635E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>O</w:t>
      </w:r>
      <w:r w:rsidRPr="000A600D">
        <w:rPr>
          <w:rFonts w:eastAsia="Times New Roman" w:cstheme="minorHAnsi"/>
          <w:sz w:val="20"/>
          <w:szCs w:val="20"/>
          <w:lang w:eastAsia="pl-PL"/>
        </w:rPr>
        <w:t>dbiorcami Pani/Pana danych osobowych będą osoby lub podmioty, którym udostępniona zostanie dokumentacja postępowania</w:t>
      </w:r>
      <w:r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6A4FC844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Pani/Pana dane osobowe będą przechowywane przez okres wynikający z przepisów </w:t>
      </w:r>
      <w:r w:rsidRPr="000A600D">
        <w:rPr>
          <w:rFonts w:cstheme="minorHAnsi"/>
          <w:sz w:val="20"/>
          <w:szCs w:val="20"/>
        </w:rPr>
        <w:br/>
        <w:t xml:space="preserve">o archiwizacji ustawy z dnia 14 lipca 1983 r. o narodowym zasobie archiwalnym i archiwach. </w:t>
      </w:r>
    </w:p>
    <w:p w14:paraId="11C2BE9C" w14:textId="77777777" w:rsidR="004C0421" w:rsidRPr="000A600D" w:rsidRDefault="004C0421" w:rsidP="004C0421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>Przysługuje Pani/Panu:</w:t>
      </w:r>
    </w:p>
    <w:p w14:paraId="77171B58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-  prawo dostępu do treści danych osobowych (art. 15 RODO), </w:t>
      </w:r>
    </w:p>
    <w:p w14:paraId="4C80F368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>-  prawo żądania ich sprostowania* (art. 16 RODO),</w:t>
      </w:r>
    </w:p>
    <w:p w14:paraId="0A06C11D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 - prawo do usunięcia w sytuacji, gdy przetwarzanie danych nie następuje w celu wywiązania </w:t>
      </w:r>
    </w:p>
    <w:p w14:paraId="402B3154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   się z obowiązku wynikającego z przepisu prawa lub w ramach sprawowania władzy  </w:t>
      </w:r>
    </w:p>
    <w:p w14:paraId="54103B68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   publicznej (art. 17 RODO),</w:t>
      </w:r>
    </w:p>
    <w:p w14:paraId="0DC3E119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600D">
        <w:rPr>
          <w:rFonts w:cstheme="minorHAnsi"/>
          <w:sz w:val="20"/>
          <w:szCs w:val="20"/>
        </w:rPr>
        <w:t>-  prawo ograniczenia przetwarzania</w:t>
      </w:r>
      <w:r w:rsidRPr="000A600D">
        <w:rPr>
          <w:rFonts w:eastAsia="Times New Roman" w:cstheme="minorHAnsi"/>
          <w:sz w:val="20"/>
          <w:szCs w:val="20"/>
          <w:lang w:eastAsia="pl-PL"/>
        </w:rPr>
        <w:t xml:space="preserve"> z zastrzeżeniem przypadków, o których mowa w art. 18 </w:t>
      </w:r>
    </w:p>
    <w:p w14:paraId="2E9F272B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600D">
        <w:rPr>
          <w:rFonts w:eastAsia="Times New Roman" w:cstheme="minorHAnsi"/>
          <w:sz w:val="20"/>
          <w:szCs w:val="20"/>
          <w:lang w:eastAsia="pl-PL"/>
        </w:rPr>
        <w:t xml:space="preserve">   ust. 2 RODO **;  </w:t>
      </w:r>
    </w:p>
    <w:p w14:paraId="2AAE611B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eastAsia="Times New Roman" w:cstheme="minorHAnsi"/>
          <w:sz w:val="20"/>
          <w:szCs w:val="20"/>
          <w:lang w:eastAsia="pl-PL"/>
        </w:rPr>
        <w:t>- p</w:t>
      </w:r>
      <w:r w:rsidRPr="000A600D">
        <w:rPr>
          <w:rFonts w:cstheme="minorHAnsi"/>
          <w:sz w:val="20"/>
          <w:szCs w:val="20"/>
        </w:rPr>
        <w:t xml:space="preserve">rzysługuje Pani/Panu prawo wniesienia skargi do Urzędu Ochrony Danych Osobowych, jeśli   </w:t>
      </w:r>
    </w:p>
    <w:p w14:paraId="7ED02365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 xml:space="preserve">   Pani/Pana zdaniem, przetwarzanie Pani/Pana danych osobowych narusza przepisy prawa.</w:t>
      </w:r>
    </w:p>
    <w:p w14:paraId="11EACAB0" w14:textId="77777777" w:rsidR="004C0421" w:rsidRPr="000A600D" w:rsidRDefault="004C0421" w:rsidP="004C042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776E721D" w14:textId="77777777" w:rsidR="004C0421" w:rsidRPr="000A600D" w:rsidRDefault="004C0421" w:rsidP="004C0421">
      <w:pPr>
        <w:pStyle w:val="Akapitzlist"/>
        <w:numPr>
          <w:ilvl w:val="0"/>
          <w:numId w:val="1"/>
        </w:numPr>
        <w:spacing w:after="150"/>
        <w:jc w:val="both"/>
        <w:rPr>
          <w:rFonts w:cstheme="minorHAnsi"/>
          <w:sz w:val="20"/>
          <w:szCs w:val="20"/>
        </w:rPr>
      </w:pPr>
      <w:r w:rsidRPr="000A600D">
        <w:rPr>
          <w:rFonts w:cstheme="minorHAnsi"/>
          <w:sz w:val="20"/>
          <w:szCs w:val="20"/>
        </w:rPr>
        <w:t>Nie przysługuje Pani/Panu:</w:t>
      </w:r>
    </w:p>
    <w:p w14:paraId="631CBADE" w14:textId="77777777" w:rsidR="004C0421" w:rsidRPr="000A600D" w:rsidRDefault="004C0421" w:rsidP="004C0421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0A600D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14:paraId="6039CC0F" w14:textId="77777777" w:rsidR="004C0421" w:rsidRPr="000A600D" w:rsidRDefault="004C0421" w:rsidP="004C0421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0A600D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14:paraId="24564D7E" w14:textId="77777777" w:rsidR="004C0421" w:rsidRPr="000A600D" w:rsidRDefault="004C0421" w:rsidP="004C0421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0A600D">
        <w:rPr>
          <w:rFonts w:eastAsia="Times New Roman" w:cstheme="minorHAnsi"/>
          <w:b/>
          <w:sz w:val="20"/>
          <w:szCs w:val="20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0A600D">
        <w:rPr>
          <w:rFonts w:eastAsia="Times New Roman" w:cstheme="minorHAnsi"/>
          <w:sz w:val="20"/>
          <w:szCs w:val="20"/>
          <w:lang w:eastAsia="pl-PL"/>
        </w:rPr>
        <w:t>.</w:t>
      </w:r>
      <w:r w:rsidRPr="000A600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1DE79FC9" w14:textId="77777777" w:rsidR="004C0421" w:rsidRPr="000A600D" w:rsidRDefault="004C0421" w:rsidP="004C04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600D">
        <w:rPr>
          <w:rFonts w:asciiTheme="minorHAnsi" w:hAnsiTheme="minorHAnsi" w:cstheme="minorHAnsi"/>
          <w:sz w:val="20"/>
          <w:szCs w:val="20"/>
        </w:rPr>
        <w:t>Dane osobowe nie będą przekazywane do państw trzecich lub organizacji międzynarodowej.</w:t>
      </w:r>
    </w:p>
    <w:p w14:paraId="59E9A0A9" w14:textId="77777777" w:rsidR="004C0421" w:rsidRPr="000A600D" w:rsidRDefault="004C0421" w:rsidP="004C0421">
      <w:pPr>
        <w:pStyle w:val="Akapitzlist"/>
        <w:numPr>
          <w:ilvl w:val="0"/>
          <w:numId w:val="1"/>
        </w:numPr>
        <w:spacing w:after="15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0A600D">
        <w:rPr>
          <w:rFonts w:eastAsia="Times New Roman" w:cstheme="minorHAnsi"/>
          <w:sz w:val="20"/>
          <w:szCs w:val="20"/>
          <w:lang w:eastAsia="pl-PL"/>
        </w:rPr>
        <w:t xml:space="preserve">W odniesieniu do Pani/Pana danych osobowych decyzje nie będą podejmowane w sposób zautomatyzowany, </w:t>
      </w:r>
      <w:bookmarkStart w:id="0" w:name="_Hlk118452285"/>
      <w:r w:rsidRPr="000A600D">
        <w:rPr>
          <w:rFonts w:eastAsia="Times New Roman" w:cstheme="minorHAnsi"/>
          <w:sz w:val="20"/>
          <w:szCs w:val="20"/>
          <w:lang w:eastAsia="pl-PL"/>
        </w:rPr>
        <w:t>stosowanie do art. 22 RODO</w:t>
      </w:r>
      <w:bookmarkEnd w:id="0"/>
      <w:r w:rsidRPr="000A600D">
        <w:rPr>
          <w:rFonts w:eastAsia="Times New Roman" w:cstheme="minorHAnsi"/>
          <w:sz w:val="20"/>
          <w:szCs w:val="20"/>
          <w:lang w:eastAsia="pl-PL"/>
        </w:rPr>
        <w:t>.</w:t>
      </w:r>
    </w:p>
    <w:p w14:paraId="72C54789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BA00D72" w14:textId="38398C84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12D07E05" w14:textId="637F460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4AE6DEF" w14:textId="52BC392C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19EA348A" w14:textId="48EE46A8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78198188" w14:textId="058B2AD5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46F6DA90" w14:textId="072B8E19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CF70902" w14:textId="1C2166D9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4873537F" w14:textId="0B56FF9D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398E0A9" w14:textId="3AEF76D5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01843126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36308E1B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7FC8646B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45C14911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31CF61B" w14:textId="7777777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91A36FD" w14:textId="7777777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6DBC3ED5" w14:textId="7777777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69C350AF" w14:textId="7777777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04FB4B94" w14:textId="7777777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378F25DD" w14:textId="77777777" w:rsidR="004C0421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09AC5280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32E5A95B" w14:textId="77777777" w:rsidR="004C0421" w:rsidRPr="000A600D" w:rsidRDefault="004C0421" w:rsidP="004C0421">
      <w:pPr>
        <w:spacing w:after="150"/>
        <w:jc w:val="both"/>
        <w:rPr>
          <w:rFonts w:asciiTheme="minorHAnsi" w:hAnsiTheme="minorHAnsi" w:cstheme="minorHAnsi"/>
          <w:sz w:val="20"/>
          <w:szCs w:val="20"/>
        </w:rPr>
      </w:pPr>
    </w:p>
    <w:p w14:paraId="2F9ECC05" w14:textId="77777777" w:rsidR="004C0421" w:rsidRPr="000A600D" w:rsidRDefault="004C0421" w:rsidP="004C042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0A600D">
        <w:rPr>
          <w:rFonts w:cstheme="minorHAnsi"/>
          <w:b/>
          <w:i/>
          <w:sz w:val="20"/>
          <w:szCs w:val="20"/>
          <w:vertAlign w:val="superscript"/>
        </w:rPr>
        <w:t xml:space="preserve">* </w:t>
      </w:r>
      <w:r w:rsidRPr="000A600D">
        <w:rPr>
          <w:rFonts w:cstheme="minorHAnsi"/>
          <w:b/>
          <w:i/>
          <w:sz w:val="20"/>
          <w:szCs w:val="20"/>
        </w:rPr>
        <w:t>Wyjaśnienie:</w:t>
      </w:r>
      <w:r w:rsidRPr="000A600D">
        <w:rPr>
          <w:rFonts w:cstheme="minorHAnsi"/>
          <w:i/>
          <w:sz w:val="20"/>
          <w:szCs w:val="20"/>
        </w:rPr>
        <w:t xml:space="preserve"> </w:t>
      </w:r>
      <w:r w:rsidRPr="000A600D">
        <w:rPr>
          <w:rFonts w:eastAsia="Times New Roman" w:cstheme="minorHAnsi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0A600D">
        <w:rPr>
          <w:rFonts w:cstheme="minorHAnsi"/>
          <w:i/>
          <w:sz w:val="20"/>
          <w:szCs w:val="20"/>
        </w:rPr>
        <w:t>wyniku postępowania</w:t>
      </w:r>
      <w:r w:rsidRPr="000A600D">
        <w:rPr>
          <w:rFonts w:cstheme="minorHAnsi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0A600D">
        <w:rPr>
          <w:rFonts w:cstheme="minorHAnsi"/>
          <w:i/>
          <w:sz w:val="20"/>
          <w:szCs w:val="20"/>
        </w:rPr>
        <w:t>Pzp</w:t>
      </w:r>
      <w:proofErr w:type="spellEnd"/>
      <w:r w:rsidRPr="000A600D">
        <w:rPr>
          <w:rFonts w:cstheme="minorHAnsi"/>
          <w:i/>
          <w:sz w:val="20"/>
          <w:szCs w:val="20"/>
        </w:rPr>
        <w:t xml:space="preserve"> oraz nie może naruszać integralności protokołu oraz jego załączników.</w:t>
      </w:r>
    </w:p>
    <w:p w14:paraId="7A05ABFD" w14:textId="77777777" w:rsidR="004C0421" w:rsidRPr="000A600D" w:rsidRDefault="004C0421" w:rsidP="004C0421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A600D">
        <w:rPr>
          <w:rFonts w:cstheme="minorHAnsi"/>
          <w:b/>
          <w:i/>
          <w:sz w:val="20"/>
          <w:szCs w:val="20"/>
          <w:vertAlign w:val="superscript"/>
        </w:rPr>
        <w:t xml:space="preserve">** </w:t>
      </w:r>
      <w:r w:rsidRPr="000A600D">
        <w:rPr>
          <w:rFonts w:cstheme="minorHAnsi"/>
          <w:b/>
          <w:i/>
          <w:sz w:val="20"/>
          <w:szCs w:val="20"/>
        </w:rPr>
        <w:t>Wyjaśnienie:</w:t>
      </w:r>
      <w:r w:rsidRPr="000A600D">
        <w:rPr>
          <w:rFonts w:cstheme="minorHAnsi"/>
          <w:i/>
          <w:sz w:val="20"/>
          <w:szCs w:val="20"/>
        </w:rPr>
        <w:t xml:space="preserve"> prawo do ograniczenia przetwarzania nie ma zastosowania w odniesieniu do </w:t>
      </w:r>
      <w:r w:rsidRPr="000A600D">
        <w:rPr>
          <w:rFonts w:eastAsia="Times New Roman" w:cstheme="minorHAns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919860" w14:textId="77777777" w:rsidR="004D374C" w:rsidRDefault="004C0421"/>
    <w:sectPr w:rsidR="004D374C" w:rsidSect="008C6902">
      <w:headerReference w:type="default" r:id="rId7"/>
      <w:pgSz w:w="11906" w:h="16838"/>
      <w:pgMar w:top="284" w:right="1417" w:bottom="1417" w:left="1418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F063" w14:textId="77777777" w:rsidR="00E751F1" w:rsidRDefault="004C0421">
    <w:pPr>
      <w:pStyle w:val="Nagwek"/>
    </w:pPr>
  </w:p>
  <w:tbl>
    <w:tblPr>
      <w:tblStyle w:val="Tabela-Siatka"/>
      <w:tblW w:w="1105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3"/>
      <w:gridCol w:w="8994"/>
    </w:tblGrid>
    <w:tr w:rsidR="00E751F1" w14:paraId="7B6E493E" w14:textId="77777777" w:rsidTr="00F0136E">
      <w:tc>
        <w:tcPr>
          <w:tcW w:w="2063" w:type="dxa"/>
        </w:tcPr>
        <w:p w14:paraId="1A49D9F6" w14:textId="77777777" w:rsidR="00E751F1" w:rsidRDefault="004C0421" w:rsidP="00E751F1">
          <w:r>
            <w:rPr>
              <w:noProof/>
            </w:rPr>
            <w:drawing>
              <wp:inline distT="0" distB="0" distL="0" distR="0" wp14:anchorId="0974D345" wp14:editId="61D9C565">
                <wp:extent cx="1064028" cy="1066800"/>
                <wp:effectExtent l="0" t="0" r="3175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42" cy="11065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Align w:val="center"/>
        </w:tcPr>
        <w:p w14:paraId="1E3B7D99" w14:textId="77777777" w:rsidR="00BA512B" w:rsidRDefault="004C0421" w:rsidP="00E751F1">
          <w:pPr>
            <w:rPr>
              <w:rFonts w:ascii="Arial" w:hAnsi="Arial" w:cs="Arial"/>
              <w:b/>
              <w:bCs/>
              <w:sz w:val="31"/>
              <w:szCs w:val="31"/>
            </w:rPr>
          </w:pPr>
          <w:r>
            <w:rPr>
              <w:rFonts w:ascii="Arial" w:hAnsi="Arial" w:cs="Arial"/>
              <w:b/>
              <w:bCs/>
              <w:sz w:val="31"/>
              <w:szCs w:val="31"/>
            </w:rPr>
            <w:t xml:space="preserve">Wojewódzka Stacja </w:t>
          </w:r>
        </w:p>
        <w:p w14:paraId="6B4E1824" w14:textId="77777777" w:rsidR="00E751F1" w:rsidRPr="00DE1D5C" w:rsidRDefault="004C0421" w:rsidP="00E751F1">
          <w:pPr>
            <w:rPr>
              <w:rFonts w:ascii="Arial" w:hAnsi="Arial" w:cs="Arial"/>
              <w:b/>
              <w:bCs/>
              <w:sz w:val="31"/>
              <w:szCs w:val="31"/>
            </w:rPr>
          </w:pPr>
          <w:r>
            <w:rPr>
              <w:rFonts w:ascii="Arial" w:hAnsi="Arial" w:cs="Arial"/>
              <w:b/>
              <w:bCs/>
              <w:sz w:val="31"/>
              <w:szCs w:val="31"/>
            </w:rPr>
            <w:t>Sanitarno-Epidemiologiczna w Olsztynie</w:t>
          </w:r>
        </w:p>
        <w:p w14:paraId="2E011ACF" w14:textId="77777777" w:rsidR="00E751F1" w:rsidRPr="00DE1D5C" w:rsidRDefault="004C0421" w:rsidP="00E751F1">
          <w:pPr>
            <w:spacing w:before="240"/>
            <w:rPr>
              <w:rFonts w:ascii="Arial Narrow" w:hAnsi="Arial Narrow" w:cs="Arial"/>
              <w:sz w:val="17"/>
              <w:szCs w:val="17"/>
            </w:rPr>
          </w:pPr>
          <w:r w:rsidRPr="00DE1D5C">
            <w:rPr>
              <w:rFonts w:ascii="Arial Narrow" w:hAnsi="Arial Narrow" w:cs="Arial"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76B0E5" wp14:editId="366D2F0A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57785</wp:posOffset>
                    </wp:positionV>
                    <wp:extent cx="5257800" cy="0"/>
                    <wp:effectExtent l="0" t="19050" r="19050" b="19050"/>
                    <wp:wrapNone/>
                    <wp:docPr id="4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257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2429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79EB27E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55pt" to="413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" strokecolor="#242990" strokeweight="2.25pt"/>
                </w:pict>
              </mc:Fallback>
            </mc:AlternateContent>
          </w:r>
          <w:r w:rsidRPr="00DE1D5C">
            <w:rPr>
              <w:rFonts w:ascii="Arial Narrow" w:hAnsi="Arial Narrow" w:cs="Arial"/>
              <w:sz w:val="17"/>
              <w:szCs w:val="17"/>
            </w:rPr>
            <w:t xml:space="preserve">10-561 Olsztyn, ul. Żołnierska 16; tel. 89 524 83 </w:t>
          </w:r>
          <w:r>
            <w:rPr>
              <w:rFonts w:ascii="Arial Narrow" w:hAnsi="Arial Narrow" w:cs="Arial"/>
              <w:sz w:val="17"/>
              <w:szCs w:val="17"/>
            </w:rPr>
            <w:t>58</w:t>
          </w:r>
          <w:r w:rsidRPr="00DE1D5C">
            <w:rPr>
              <w:rFonts w:ascii="Arial Narrow" w:hAnsi="Arial Narrow" w:cs="Arial"/>
              <w:sz w:val="17"/>
              <w:szCs w:val="17"/>
            </w:rPr>
            <w:t xml:space="preserve">; </w:t>
          </w:r>
          <w:r>
            <w:rPr>
              <w:rFonts w:ascii="Arial Narrow" w:hAnsi="Arial Narrow" w:cs="Arial"/>
              <w:sz w:val="17"/>
              <w:szCs w:val="17"/>
            </w:rPr>
            <w:t>przetargi</w:t>
          </w:r>
          <w:r>
            <w:rPr>
              <w:rFonts w:ascii="Arial Narrow" w:hAnsi="Arial Narrow" w:cs="Arial"/>
              <w:sz w:val="17"/>
              <w:szCs w:val="17"/>
            </w:rPr>
            <w:t>.</w:t>
          </w:r>
          <w:r>
            <w:rPr>
              <w:rFonts w:ascii="Arial Narrow" w:hAnsi="Arial Narrow" w:cs="Arial"/>
              <w:sz w:val="17"/>
              <w:szCs w:val="17"/>
            </w:rPr>
            <w:t>wsse.</w:t>
          </w:r>
          <w:r>
            <w:rPr>
              <w:rFonts w:ascii="Arial Narrow" w:hAnsi="Arial Narrow" w:cs="Arial"/>
              <w:sz w:val="17"/>
              <w:szCs w:val="17"/>
            </w:rPr>
            <w:t>olsztyn</w:t>
          </w:r>
          <w:r w:rsidRPr="00DE1D5C">
            <w:rPr>
              <w:rFonts w:ascii="Arial Narrow" w:hAnsi="Arial Narrow" w:cs="Arial"/>
              <w:sz w:val="17"/>
              <w:szCs w:val="17"/>
            </w:rPr>
            <w:t>@</w:t>
          </w:r>
          <w:r>
            <w:rPr>
              <w:rFonts w:ascii="Arial Narrow" w:hAnsi="Arial Narrow" w:cs="Arial"/>
              <w:sz w:val="17"/>
              <w:szCs w:val="17"/>
            </w:rPr>
            <w:t>sanepid.gov</w:t>
          </w:r>
          <w:r w:rsidRPr="00DE1D5C">
            <w:rPr>
              <w:rFonts w:ascii="Arial Narrow" w:hAnsi="Arial Narrow" w:cs="Arial"/>
              <w:sz w:val="17"/>
              <w:szCs w:val="17"/>
            </w:rPr>
            <w:t>.pl; www.gov.pl/web/wsse-olsztyn</w:t>
          </w:r>
        </w:p>
      </w:tc>
    </w:tr>
  </w:tbl>
  <w:p w14:paraId="50FCCBC1" w14:textId="77777777" w:rsidR="00E751F1" w:rsidRDefault="004C0421">
    <w:pPr>
      <w:pStyle w:val="Nagwek"/>
    </w:pPr>
  </w:p>
  <w:p w14:paraId="0D218B40" w14:textId="77777777" w:rsidR="00E751F1" w:rsidRDefault="004C04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53262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34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21"/>
    <w:rsid w:val="004C0421"/>
    <w:rsid w:val="005A7833"/>
    <w:rsid w:val="007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22E0"/>
  <w15:chartTrackingRefBased/>
  <w15:docId w15:val="{3AA557C9-0571-4D77-863F-3BBC6EF9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0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4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04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04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4C0421"/>
    <w:rPr>
      <w:b/>
      <w:bCs/>
    </w:rPr>
  </w:style>
  <w:style w:type="paragraph" w:customStyle="1" w:styleId="Standard">
    <w:name w:val="Standard"/>
    <w:rsid w:val="004C0421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C0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zielinska@sanepid.gov.pl" TargetMode="External"/><Relationship Id="rId5" Type="http://schemas.openxmlformats.org/officeDocument/2006/relationships/hyperlink" Target="mailto:wsse.olsztyn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Aneta Szczepińska</dc:creator>
  <cp:keywords/>
  <dc:description/>
  <cp:lastModifiedBy>WSSE Olsztyn - Aneta Szczepińska</cp:lastModifiedBy>
  <cp:revision>1</cp:revision>
  <dcterms:created xsi:type="dcterms:W3CDTF">2022-11-07T13:13:00Z</dcterms:created>
  <dcterms:modified xsi:type="dcterms:W3CDTF">2022-11-07T13:17:00Z</dcterms:modified>
</cp:coreProperties>
</file>