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2B4516E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65C76">
        <w:rPr>
          <w:rFonts w:ascii="Arial" w:hAnsi="Arial" w:cs="Arial"/>
        </w:rPr>
        <w:t>85</w:t>
      </w:r>
      <w:r w:rsidR="003260E1" w:rsidRPr="00226325">
        <w:rPr>
          <w:rFonts w:ascii="Arial" w:hAnsi="Arial" w:cs="Arial"/>
        </w:rPr>
        <w:t>.202</w:t>
      </w:r>
      <w:r w:rsidR="00923F3E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923F3E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29301CDE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7669AF">
        <w:rPr>
          <w:rFonts w:ascii="Arial" w:hAnsi="Arial" w:cs="Arial"/>
        </w:rPr>
        <w:t xml:space="preserve"> </w:t>
      </w:r>
      <w:r w:rsidR="00A65C76">
        <w:rPr>
          <w:rFonts w:ascii="Arial" w:hAnsi="Arial" w:cs="Arial"/>
        </w:rPr>
        <w:t xml:space="preserve"> </w:t>
      </w:r>
      <w:r w:rsidR="00FC410F">
        <w:rPr>
          <w:rFonts w:ascii="Arial" w:hAnsi="Arial" w:cs="Arial"/>
        </w:rPr>
        <w:t>30</w:t>
      </w:r>
      <w:r w:rsidR="0046099E">
        <w:rPr>
          <w:rFonts w:ascii="Arial" w:hAnsi="Arial" w:cs="Arial"/>
        </w:rPr>
        <w:t xml:space="preserve"> </w:t>
      </w:r>
      <w:r w:rsidR="00923F3E">
        <w:rPr>
          <w:rFonts w:ascii="Arial" w:hAnsi="Arial" w:cs="Arial"/>
        </w:rPr>
        <w:t>października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524330">
        <w:rPr>
          <w:rFonts w:ascii="Arial" w:hAnsi="Arial" w:cs="Arial"/>
        </w:rPr>
        <w:t>2</w:t>
      </w:r>
      <w:r w:rsidR="00923F3E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9E30D96" w14:textId="0BB88187" w:rsidR="0092635B" w:rsidRPr="00234725" w:rsidRDefault="0092635B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2635B">
        <w:rPr>
          <w:rFonts w:ascii="Arial" w:hAnsi="Arial" w:cs="Arial"/>
          <w:b/>
          <w:bCs/>
          <w:sz w:val="28"/>
          <w:szCs w:val="28"/>
        </w:rPr>
        <w:t>Dokonanie okresowej kontroli przewodów kominowych i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2635B">
        <w:rPr>
          <w:rFonts w:ascii="Arial" w:hAnsi="Arial" w:cs="Arial"/>
          <w:b/>
          <w:bCs/>
          <w:sz w:val="28"/>
          <w:szCs w:val="28"/>
        </w:rPr>
        <w:t>wentylacyjnych.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82CF97F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24330" w:rsidRPr="007717D0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404DCFF1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4F47052" w14:textId="55AC4D0B" w:rsidR="0092635B" w:rsidRPr="0092635B" w:rsidRDefault="0092635B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1" w:name="_Hlk3273858"/>
      <w:r w:rsidRPr="0092635B">
        <w:rPr>
          <w:rFonts w:eastAsia="Calibri" w:cs="Arial"/>
          <w:szCs w:val="22"/>
          <w:lang w:eastAsia="en-US"/>
        </w:rPr>
        <w:t>Przedmiotem zamówienia jest dokonanie okresowej kontroli przewodów kominowych i</w:t>
      </w:r>
      <w:r>
        <w:rPr>
          <w:rFonts w:eastAsia="Calibri" w:cs="Arial"/>
          <w:szCs w:val="22"/>
          <w:lang w:eastAsia="en-US"/>
        </w:rPr>
        <w:t> </w:t>
      </w:r>
      <w:r w:rsidRPr="0092635B">
        <w:rPr>
          <w:rFonts w:eastAsia="Calibri" w:cs="Arial"/>
          <w:szCs w:val="22"/>
          <w:lang w:eastAsia="en-US"/>
        </w:rPr>
        <w:t>wentylacyjnych w budynku Regionalnej Dyrekcji Ochrony Środowiska w Rzeszowie przy al. J. Piłsudskiego 38.</w:t>
      </w:r>
    </w:p>
    <w:p w14:paraId="6085F532" w14:textId="227FFBFC" w:rsidR="0092635B" w:rsidRPr="0092635B" w:rsidRDefault="0092635B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Roczny zakres przedmiotowy kontroli przewodów obejmuje:</w:t>
      </w:r>
    </w:p>
    <w:p w14:paraId="0E1C5F4D" w14:textId="77777777" w:rsidR="0092635B" w:rsidRPr="0092635B" w:rsidRDefault="0092635B" w:rsidP="003A21A0">
      <w:pPr>
        <w:pStyle w:val="Podtytu"/>
        <w:numPr>
          <w:ilvl w:val="0"/>
          <w:numId w:val="0"/>
        </w:numPr>
        <w:spacing w:line="360" w:lineRule="auto"/>
        <w:ind w:left="567" w:hanging="283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1)</w:t>
      </w:r>
      <w:r w:rsidRPr="0092635B">
        <w:rPr>
          <w:rFonts w:eastAsia="Calibri" w:cs="Arial"/>
          <w:szCs w:val="22"/>
          <w:lang w:eastAsia="en-US"/>
        </w:rPr>
        <w:tab/>
        <w:t>sprawdzenie drożności przewodów kominowych,</w:t>
      </w:r>
    </w:p>
    <w:p w14:paraId="7180C22B" w14:textId="77777777" w:rsidR="0092635B" w:rsidRPr="0092635B" w:rsidRDefault="0092635B" w:rsidP="003A21A0">
      <w:pPr>
        <w:pStyle w:val="Podtytu"/>
        <w:numPr>
          <w:ilvl w:val="0"/>
          <w:numId w:val="0"/>
        </w:numPr>
        <w:spacing w:line="360" w:lineRule="auto"/>
        <w:ind w:left="567" w:hanging="283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2)</w:t>
      </w:r>
      <w:r w:rsidRPr="0092635B">
        <w:rPr>
          <w:rFonts w:eastAsia="Calibri" w:cs="Arial"/>
          <w:szCs w:val="22"/>
          <w:lang w:eastAsia="en-US"/>
        </w:rPr>
        <w:tab/>
        <w:t>sprawdzenie ciągu w przewodach kominowych,</w:t>
      </w:r>
    </w:p>
    <w:p w14:paraId="73A5EA79" w14:textId="77777777" w:rsidR="0092635B" w:rsidRPr="0092635B" w:rsidRDefault="0092635B" w:rsidP="003A21A0">
      <w:pPr>
        <w:pStyle w:val="Podtytu"/>
        <w:numPr>
          <w:ilvl w:val="0"/>
          <w:numId w:val="0"/>
        </w:numPr>
        <w:spacing w:line="360" w:lineRule="auto"/>
        <w:ind w:left="567" w:hanging="283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3)</w:t>
      </w:r>
      <w:r w:rsidRPr="0092635B">
        <w:rPr>
          <w:rFonts w:eastAsia="Calibri" w:cs="Arial"/>
          <w:szCs w:val="22"/>
          <w:lang w:eastAsia="en-US"/>
        </w:rPr>
        <w:tab/>
        <w:t>wyprowadzenie i zakończenie kominów ponad dach,</w:t>
      </w:r>
    </w:p>
    <w:p w14:paraId="3F2111BA" w14:textId="77777777" w:rsidR="0092635B" w:rsidRPr="0092635B" w:rsidRDefault="0092635B" w:rsidP="003A21A0">
      <w:pPr>
        <w:pStyle w:val="Podtytu"/>
        <w:numPr>
          <w:ilvl w:val="0"/>
          <w:numId w:val="0"/>
        </w:numPr>
        <w:spacing w:line="360" w:lineRule="auto"/>
        <w:ind w:left="567" w:hanging="283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4)</w:t>
      </w:r>
      <w:r w:rsidRPr="0092635B">
        <w:rPr>
          <w:rFonts w:eastAsia="Calibri" w:cs="Arial"/>
          <w:szCs w:val="22"/>
          <w:lang w:eastAsia="en-US"/>
        </w:rPr>
        <w:tab/>
        <w:t xml:space="preserve">określenie stanu technicznego przewodu wentylacji kominowych. </w:t>
      </w:r>
    </w:p>
    <w:p w14:paraId="232015E2" w14:textId="77777777" w:rsidR="0092635B" w:rsidRDefault="0092635B" w:rsidP="003A21A0">
      <w:pPr>
        <w:pStyle w:val="Podtytu"/>
        <w:numPr>
          <w:ilvl w:val="0"/>
          <w:numId w:val="8"/>
        </w:numPr>
        <w:spacing w:line="360" w:lineRule="auto"/>
        <w:ind w:hanging="720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Kontrolą należy objąć:</w:t>
      </w:r>
    </w:p>
    <w:p w14:paraId="7B6514D8" w14:textId="65CCE53A" w:rsidR="0092635B" w:rsidRDefault="0092635B" w:rsidP="003A21A0">
      <w:pPr>
        <w:pStyle w:val="Podtytu"/>
        <w:numPr>
          <w:ilvl w:val="3"/>
          <w:numId w:val="8"/>
        </w:numPr>
        <w:spacing w:line="360" w:lineRule="auto"/>
        <w:ind w:left="709" w:hanging="425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część wysoką budynku 9-kondygnacyjnego, która jest wyposażona w czynne przewody kominowe zbiorcze wyprowadzone ponad dach w ilości 7 sztuk oraz kratki wentylacyjne połączone z przewodami kominowymi z pomieszczeń biurowych i</w:t>
      </w:r>
      <w:r>
        <w:rPr>
          <w:rFonts w:eastAsia="Calibri" w:cs="Arial"/>
          <w:szCs w:val="22"/>
          <w:lang w:eastAsia="en-US"/>
        </w:rPr>
        <w:t> </w:t>
      </w:r>
      <w:r w:rsidRPr="0092635B">
        <w:rPr>
          <w:rFonts w:eastAsia="Calibri" w:cs="Arial"/>
          <w:szCs w:val="22"/>
          <w:lang w:eastAsia="en-US"/>
        </w:rPr>
        <w:t>gospodarczych w ilości 48 sztuk,</w:t>
      </w:r>
    </w:p>
    <w:p w14:paraId="72CF5069" w14:textId="33D6FB27" w:rsidR="0092635B" w:rsidRPr="0092635B" w:rsidRDefault="0092635B" w:rsidP="003A21A0">
      <w:pPr>
        <w:pStyle w:val="Podtytu"/>
        <w:numPr>
          <w:ilvl w:val="3"/>
          <w:numId w:val="8"/>
        </w:numPr>
        <w:spacing w:line="360" w:lineRule="auto"/>
        <w:ind w:left="709" w:hanging="425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część niską budynku 4-kondygnacyjnego, która jest wyposażona w czynne przewody kominowe zbiorcze wyprowadzone ponad dach w ilości 6 sztuk oraz kratki wentylacyjne połączone z przewodami kominowymi z pomieszczeń biurowych i</w:t>
      </w:r>
      <w:r>
        <w:rPr>
          <w:rFonts w:eastAsia="Calibri" w:cs="Arial"/>
          <w:szCs w:val="22"/>
          <w:lang w:eastAsia="en-US"/>
        </w:rPr>
        <w:t> </w:t>
      </w:r>
      <w:r w:rsidRPr="0092635B">
        <w:rPr>
          <w:rFonts w:eastAsia="Calibri" w:cs="Arial"/>
          <w:szCs w:val="22"/>
          <w:lang w:eastAsia="en-US"/>
        </w:rPr>
        <w:t>gospodarczych w ilości 9 sztuk.</w:t>
      </w:r>
    </w:p>
    <w:p w14:paraId="2946B444" w14:textId="47B7F805" w:rsidR="0092635B" w:rsidRDefault="0092635B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>Wykonawca zobowiązany będzie do przeprowadzenia kontroli zgodnie z</w:t>
      </w:r>
      <w:r>
        <w:rPr>
          <w:rFonts w:eastAsia="Calibri" w:cs="Arial"/>
          <w:szCs w:val="22"/>
          <w:lang w:eastAsia="en-US"/>
        </w:rPr>
        <w:t xml:space="preserve"> </w:t>
      </w:r>
      <w:r w:rsidRPr="0092635B">
        <w:rPr>
          <w:rFonts w:eastAsia="Calibri" w:cs="Arial"/>
          <w:szCs w:val="22"/>
          <w:lang w:eastAsia="en-US"/>
        </w:rPr>
        <w:t xml:space="preserve">art. 62 ustawy </w:t>
      </w:r>
      <w:r w:rsidRPr="0092635B">
        <w:rPr>
          <w:rFonts w:eastAsia="Calibri" w:cs="Arial"/>
          <w:szCs w:val="22"/>
          <w:lang w:eastAsia="en-US"/>
        </w:rPr>
        <w:lastRenderedPageBreak/>
        <w:t>z</w:t>
      </w:r>
      <w:r w:rsidR="00232EE1">
        <w:rPr>
          <w:rFonts w:eastAsia="Calibri" w:cs="Arial"/>
          <w:szCs w:val="22"/>
          <w:lang w:eastAsia="en-US"/>
        </w:rPr>
        <w:t> </w:t>
      </w:r>
      <w:r w:rsidRPr="0092635B">
        <w:rPr>
          <w:rFonts w:eastAsia="Calibri" w:cs="Arial"/>
          <w:szCs w:val="22"/>
          <w:lang w:eastAsia="en-US"/>
        </w:rPr>
        <w:t>dnia 7 lipca 1994 r. Prawo budowlane (</w:t>
      </w:r>
      <w:r w:rsidR="00524330" w:rsidRPr="00524330">
        <w:rPr>
          <w:rFonts w:eastAsia="Calibri" w:cs="Arial"/>
          <w:szCs w:val="22"/>
          <w:lang w:eastAsia="en-US"/>
        </w:rPr>
        <w:t>Dz. U. z 202</w:t>
      </w:r>
      <w:r w:rsidR="004D7A75">
        <w:rPr>
          <w:rFonts w:eastAsia="Calibri" w:cs="Arial"/>
          <w:szCs w:val="22"/>
          <w:lang w:eastAsia="en-US"/>
        </w:rPr>
        <w:t>3</w:t>
      </w:r>
      <w:r w:rsidR="00524330" w:rsidRPr="00524330">
        <w:rPr>
          <w:rFonts w:eastAsia="Calibri" w:cs="Arial"/>
          <w:szCs w:val="22"/>
          <w:lang w:eastAsia="en-US"/>
        </w:rPr>
        <w:t xml:space="preserve"> r. poz. </w:t>
      </w:r>
      <w:r w:rsidR="004D7A75">
        <w:rPr>
          <w:rFonts w:eastAsia="Calibri" w:cs="Arial"/>
          <w:szCs w:val="22"/>
          <w:lang w:eastAsia="en-US"/>
        </w:rPr>
        <w:t>682</w:t>
      </w:r>
      <w:r w:rsidR="00524330" w:rsidRPr="00524330">
        <w:rPr>
          <w:rFonts w:eastAsia="Calibri" w:cs="Arial"/>
          <w:szCs w:val="22"/>
          <w:lang w:eastAsia="en-US"/>
        </w:rPr>
        <w:t xml:space="preserve"> z</w:t>
      </w:r>
      <w:r w:rsidR="000A5AAE">
        <w:rPr>
          <w:rFonts w:eastAsia="Calibri" w:cs="Arial"/>
          <w:szCs w:val="22"/>
          <w:lang w:eastAsia="en-US"/>
        </w:rPr>
        <w:t xml:space="preserve"> późn.</w:t>
      </w:r>
      <w:r w:rsidR="00524330" w:rsidRPr="00524330">
        <w:rPr>
          <w:rFonts w:eastAsia="Calibri" w:cs="Arial"/>
          <w:szCs w:val="22"/>
          <w:lang w:eastAsia="en-US"/>
        </w:rPr>
        <w:t xml:space="preserve"> zm.</w:t>
      </w:r>
      <w:r w:rsidRPr="0092635B">
        <w:rPr>
          <w:rFonts w:eastAsia="Calibri" w:cs="Arial"/>
          <w:szCs w:val="22"/>
          <w:lang w:eastAsia="en-US"/>
        </w:rPr>
        <w:t>)</w:t>
      </w:r>
      <w:r>
        <w:rPr>
          <w:rFonts w:eastAsia="Calibri" w:cs="Arial"/>
          <w:szCs w:val="22"/>
          <w:lang w:eastAsia="en-US"/>
        </w:rPr>
        <w:t xml:space="preserve"> oraz </w:t>
      </w:r>
      <w:r w:rsidRPr="0092635B">
        <w:rPr>
          <w:rFonts w:eastAsia="Calibri" w:cs="Arial"/>
          <w:szCs w:val="22"/>
          <w:lang w:eastAsia="en-US"/>
        </w:rPr>
        <w:t>Rozporządzeniem Ministra Infrastruktury z dnia 12 kwietnia 2002 r. w sprawie warunków technicznych, jakim powinny odpowiadać budynki i ich usytuowanie (</w:t>
      </w:r>
      <w:r w:rsidR="00524330" w:rsidRPr="00524330">
        <w:rPr>
          <w:rFonts w:eastAsia="Calibri" w:cs="Arial"/>
          <w:szCs w:val="22"/>
          <w:lang w:eastAsia="en-US"/>
        </w:rPr>
        <w:t>Dz. U. z 202</w:t>
      </w:r>
      <w:r w:rsidR="000A5AAE">
        <w:rPr>
          <w:rFonts w:eastAsia="Calibri" w:cs="Arial"/>
          <w:szCs w:val="22"/>
          <w:lang w:eastAsia="en-US"/>
        </w:rPr>
        <w:t>2</w:t>
      </w:r>
      <w:r w:rsidR="00524330" w:rsidRPr="00524330">
        <w:rPr>
          <w:rFonts w:eastAsia="Calibri" w:cs="Arial"/>
          <w:szCs w:val="22"/>
          <w:lang w:eastAsia="en-US"/>
        </w:rPr>
        <w:t xml:space="preserve"> r. poz. </w:t>
      </w:r>
      <w:r w:rsidR="000A5AAE">
        <w:rPr>
          <w:rFonts w:eastAsia="Calibri" w:cs="Arial"/>
          <w:szCs w:val="22"/>
          <w:lang w:eastAsia="en-US"/>
        </w:rPr>
        <w:t>1225</w:t>
      </w:r>
      <w:r w:rsidRPr="0092635B">
        <w:rPr>
          <w:rFonts w:eastAsia="Calibri" w:cs="Arial"/>
          <w:szCs w:val="22"/>
          <w:lang w:eastAsia="en-US"/>
        </w:rPr>
        <w:t>).</w:t>
      </w:r>
    </w:p>
    <w:p w14:paraId="6BF5C7A6" w14:textId="32369CBE" w:rsidR="009559F9" w:rsidRPr="00601865" w:rsidRDefault="00234725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92635B">
        <w:rPr>
          <w:rFonts w:eastAsia="Calibri" w:cs="Arial"/>
          <w:szCs w:val="22"/>
          <w:lang w:eastAsia="en-US"/>
        </w:rPr>
        <w:t xml:space="preserve">Wykonawca w załączniku nr 1 do zapytania ofertowego – Formularzu ofertowym złoży oświadczenie, </w:t>
      </w:r>
      <w:r w:rsidR="00601865" w:rsidRPr="00601865">
        <w:rPr>
          <w:rFonts w:eastAsia="Calibri" w:cs="Arial"/>
          <w:szCs w:val="22"/>
          <w:lang w:eastAsia="en-US"/>
        </w:rPr>
        <w:t>że posiada wszelkie kwalifikacje, uprawnienia, doświadczenie, środki materialne oraz urządzenia niezbędne do wykonania przedmiotu zamówienia oraz zobowiązuje się do jej wykonania z zachowaniem należytej staranności oraz zgodnie z</w:t>
      </w:r>
      <w:r w:rsidR="00601865">
        <w:rPr>
          <w:rFonts w:eastAsia="Calibri" w:cs="Arial"/>
          <w:szCs w:val="22"/>
          <w:lang w:eastAsia="en-US"/>
        </w:rPr>
        <w:t> </w:t>
      </w:r>
      <w:r w:rsidR="00601865" w:rsidRPr="00601865">
        <w:rPr>
          <w:rFonts w:eastAsia="Calibri" w:cs="Arial"/>
          <w:szCs w:val="22"/>
          <w:lang w:eastAsia="en-US"/>
        </w:rPr>
        <w:t>obowiązującymi przepisami prawa w tym zakresie.</w:t>
      </w:r>
      <w:r w:rsidR="00601865">
        <w:rPr>
          <w:rFonts w:eastAsia="Calibri" w:cs="Arial"/>
          <w:szCs w:val="22"/>
          <w:lang w:eastAsia="en-US"/>
        </w:rPr>
        <w:t xml:space="preserve"> </w:t>
      </w:r>
      <w:r w:rsidR="009559F9" w:rsidRPr="00601865">
        <w:rPr>
          <w:rFonts w:eastAsia="Calibri" w:cs="Arial"/>
          <w:szCs w:val="22"/>
          <w:u w:val="single"/>
          <w:lang w:eastAsia="en-US"/>
        </w:rPr>
        <w:t xml:space="preserve">Przed przystąpieniem do wykonania </w:t>
      </w:r>
      <w:r w:rsidR="00232EE1" w:rsidRPr="00601865">
        <w:rPr>
          <w:rFonts w:eastAsia="Calibri" w:cs="Arial"/>
          <w:szCs w:val="22"/>
          <w:u w:val="single"/>
          <w:lang w:eastAsia="en-US"/>
        </w:rPr>
        <w:t>kontroli</w:t>
      </w:r>
      <w:r w:rsidR="009559F9" w:rsidRPr="00601865">
        <w:rPr>
          <w:rFonts w:eastAsia="Calibri" w:cs="Arial"/>
          <w:szCs w:val="22"/>
          <w:u w:val="single"/>
          <w:lang w:eastAsia="en-US"/>
        </w:rPr>
        <w:t xml:space="preserve"> Wykonawca przekaże Zamawiającemu kserokopię uprawnień osób, które będą wykonywać </w:t>
      </w:r>
      <w:r w:rsidR="0092635B" w:rsidRPr="00601865">
        <w:rPr>
          <w:rFonts w:eastAsia="Calibri" w:cs="Arial"/>
          <w:szCs w:val="22"/>
          <w:u w:val="single"/>
          <w:lang w:eastAsia="en-US"/>
        </w:rPr>
        <w:t>kontrolę</w:t>
      </w:r>
      <w:r w:rsidR="009559F9" w:rsidRPr="00601865">
        <w:rPr>
          <w:rFonts w:eastAsia="Calibri" w:cs="Arial"/>
          <w:szCs w:val="22"/>
          <w:u w:val="single"/>
          <w:lang w:eastAsia="en-US"/>
        </w:rPr>
        <w:t xml:space="preserve"> w celu potwierdzenia, iż</w:t>
      </w:r>
      <w:r w:rsidR="00601865" w:rsidRPr="00601865">
        <w:rPr>
          <w:rFonts w:eastAsia="Calibri" w:cs="Arial"/>
          <w:szCs w:val="22"/>
          <w:u w:val="single"/>
          <w:lang w:eastAsia="en-US"/>
        </w:rPr>
        <w:t> </w:t>
      </w:r>
      <w:r w:rsidR="009559F9" w:rsidRPr="00601865">
        <w:rPr>
          <w:rFonts w:eastAsia="Calibri" w:cs="Arial"/>
          <w:szCs w:val="22"/>
          <w:u w:val="single"/>
          <w:lang w:eastAsia="en-US"/>
        </w:rPr>
        <w:t>posiadają odpowiednie uprawnienia.</w:t>
      </w:r>
      <w:r w:rsidR="009559F9" w:rsidRPr="009559F9">
        <w:t xml:space="preserve"> </w:t>
      </w:r>
    </w:p>
    <w:p w14:paraId="7BED9351" w14:textId="768D9FB2" w:rsidR="00AD2CB8" w:rsidRPr="00AD2CB8" w:rsidRDefault="009559F9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AD2CB8">
        <w:rPr>
          <w:rFonts w:cs="Arial"/>
          <w:szCs w:val="22"/>
        </w:rPr>
        <w:t xml:space="preserve">Wykonawca zrealizuje przedmiot </w:t>
      </w:r>
      <w:r w:rsidR="002C6508">
        <w:rPr>
          <w:rFonts w:cs="Arial"/>
          <w:szCs w:val="22"/>
        </w:rPr>
        <w:t>zamówienia</w:t>
      </w:r>
      <w:r w:rsidRPr="00AD2CB8">
        <w:rPr>
          <w:rFonts w:cs="Arial"/>
          <w:szCs w:val="22"/>
        </w:rPr>
        <w:t xml:space="preserve"> w dni robocze w godzinach od 7.30 do 15.30.</w:t>
      </w:r>
    </w:p>
    <w:p w14:paraId="16F86254" w14:textId="68DB444B" w:rsidR="00AD2CB8" w:rsidRPr="00AD2CB8" w:rsidRDefault="00AD2CB8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AD2CB8">
        <w:rPr>
          <w:rFonts w:eastAsia="Calibri" w:cs="Arial"/>
        </w:rPr>
        <w:t xml:space="preserve">Wykonawca zobowiązany jest powiadomić Zamawiającego o terminie przystąpienia do wykonania przedmiotu </w:t>
      </w:r>
      <w:r w:rsidR="002C6508">
        <w:rPr>
          <w:rFonts w:eastAsia="Calibri" w:cs="Arial"/>
        </w:rPr>
        <w:t xml:space="preserve">zamówienia </w:t>
      </w:r>
      <w:r w:rsidRPr="00AD2CB8">
        <w:rPr>
          <w:rFonts w:eastAsia="Calibri" w:cs="Arial"/>
        </w:rPr>
        <w:t>z co najmniej 1-dniowym wyprzedzeniem.</w:t>
      </w:r>
    </w:p>
    <w:p w14:paraId="06565F78" w14:textId="196BA201" w:rsidR="009559F9" w:rsidRPr="009559F9" w:rsidRDefault="00234725" w:rsidP="003A21A0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>Po wykonaniu przeglądu Wykonawca zobowiązany będzie do sporządzenia protokołu z</w:t>
      </w:r>
      <w:r>
        <w:rPr>
          <w:rFonts w:eastAsia="Calibri" w:cs="Arial"/>
          <w:szCs w:val="22"/>
          <w:lang w:eastAsia="en-US"/>
        </w:rPr>
        <w:t> </w:t>
      </w:r>
      <w:r w:rsidRPr="00234725">
        <w:rPr>
          <w:rFonts w:eastAsia="Calibri" w:cs="Arial"/>
          <w:szCs w:val="22"/>
          <w:lang w:eastAsia="en-US"/>
        </w:rPr>
        <w:t>wykonanego przeglądu.</w:t>
      </w:r>
    </w:p>
    <w:p w14:paraId="0F522A98" w14:textId="5DA4406E" w:rsidR="00234725" w:rsidRPr="00234725" w:rsidRDefault="00234725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92635B" w:rsidRPr="0092635B">
        <w:rPr>
          <w:rFonts w:eastAsia="Calibri" w:cs="Arial"/>
          <w:szCs w:val="22"/>
          <w:lang w:eastAsia="en-US"/>
        </w:rPr>
        <w:t>71317100-4 – Usługi doradcze w zakresie kontroli i ochrony przeciwpożarowej i przeciwwybuchowej.</w:t>
      </w:r>
    </w:p>
    <w:p w14:paraId="5081DAD1" w14:textId="37B74C09" w:rsidR="002F57EB" w:rsidRDefault="002F57EB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426"/>
        <w:jc w:val="left"/>
        <w:rPr>
          <w:rFonts w:cs="Arial"/>
        </w:rPr>
      </w:pPr>
      <w:r>
        <w:rPr>
          <w:rFonts w:cs="Arial"/>
        </w:rPr>
        <w:t>Wykonawca zrealizuje zamówienie w oparciu o zlecenie przekazane przez Zamawiającego.</w:t>
      </w:r>
    </w:p>
    <w:p w14:paraId="20B4658F" w14:textId="77777777" w:rsidR="002F57EB" w:rsidRDefault="002F57EB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426"/>
        <w:jc w:val="left"/>
        <w:rPr>
          <w:rFonts w:cs="Arial"/>
        </w:rPr>
      </w:pPr>
      <w:r>
        <w:rPr>
          <w:rFonts w:cs="Arial"/>
          <w:lang w:eastAsia="pl-PL"/>
        </w:rPr>
        <w:t>Wykonawca wykona przedmiot zamówienia zgodnie z zapisami zapytania ofertowego oraz złożoną przez siebie ofertą.</w:t>
      </w:r>
    </w:p>
    <w:p w14:paraId="43A8EC6D" w14:textId="58E5FEE2" w:rsidR="002F57EB" w:rsidRDefault="002F57EB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426"/>
        <w:jc w:val="left"/>
        <w:rPr>
          <w:rFonts w:cs="Arial"/>
        </w:rPr>
      </w:pPr>
      <w:r>
        <w:rPr>
          <w:rFonts w:cs="Arial"/>
        </w:rPr>
        <w:t xml:space="preserve">W </w:t>
      </w:r>
      <w:r>
        <w:rPr>
          <w:rFonts w:cs="Arial"/>
          <w:lang w:eastAsia="pl-PL"/>
        </w:rPr>
        <w:t>przypadku stwierdzenia wad przy odbiorze przedmiotu zamówienia, Zamawiający zwróci się do Wykonawcy o poprawienie wadliwie wykonanego przedmiotu zamówienia. Wykonawca zobowiązuje się do poprawy wad w terminie nie dłuższym niż 5 dni</w:t>
      </w:r>
      <w:r w:rsidR="00234725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</w:p>
    <w:p w14:paraId="4282E465" w14:textId="0833D848" w:rsidR="002F57EB" w:rsidRDefault="002F57EB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426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234725">
        <w:rPr>
          <w:rFonts w:cs="Arial"/>
        </w:rPr>
        <w:t>.</w:t>
      </w:r>
    </w:p>
    <w:p w14:paraId="3280C584" w14:textId="10072AEA" w:rsidR="002F57EB" w:rsidRDefault="002F57EB" w:rsidP="003A21A0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426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bookmarkEnd w:id="1"/>
    <w:p w14:paraId="56A025FA" w14:textId="77777777" w:rsidR="00354ED1" w:rsidRPr="00942438" w:rsidRDefault="00B17822" w:rsidP="003A21A0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57F10B8" w14:textId="77777777" w:rsidR="00E961A9" w:rsidRPr="00E961A9" w:rsidRDefault="00E961A9" w:rsidP="003A21A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961A9">
        <w:rPr>
          <w:rFonts w:ascii="Arial" w:hAnsi="Arial" w:cs="Arial"/>
          <w:lang w:eastAsia="ar-SA"/>
        </w:rPr>
        <w:t>Wykonawca zobowiązuje się wykonać przedmiot zamówienia w terminie do dnia</w:t>
      </w:r>
    </w:p>
    <w:p w14:paraId="56B13E1B" w14:textId="757F3073" w:rsidR="00E961A9" w:rsidRPr="00E961A9" w:rsidRDefault="00E961A9" w:rsidP="003A21A0">
      <w:pPr>
        <w:suppressAutoHyphens/>
        <w:spacing w:after="0" w:line="360" w:lineRule="auto"/>
        <w:rPr>
          <w:rFonts w:ascii="Arial" w:hAnsi="Arial" w:cs="Arial"/>
          <w:b/>
          <w:bCs/>
          <w:lang w:eastAsia="ar-SA"/>
        </w:rPr>
      </w:pPr>
      <w:r w:rsidRPr="00E961A9">
        <w:rPr>
          <w:rFonts w:ascii="Arial" w:hAnsi="Arial" w:cs="Arial"/>
          <w:b/>
          <w:bCs/>
          <w:lang w:eastAsia="ar-SA"/>
        </w:rPr>
        <w:t xml:space="preserve"> </w:t>
      </w:r>
      <w:r w:rsidR="00923F3E">
        <w:rPr>
          <w:rFonts w:ascii="Arial" w:hAnsi="Arial" w:cs="Arial"/>
          <w:b/>
          <w:bCs/>
          <w:lang w:eastAsia="ar-SA"/>
        </w:rPr>
        <w:t xml:space="preserve">24 listopada </w:t>
      </w:r>
      <w:r w:rsidRPr="00E961A9">
        <w:rPr>
          <w:rFonts w:ascii="Arial" w:hAnsi="Arial" w:cs="Arial"/>
          <w:b/>
          <w:bCs/>
          <w:lang w:eastAsia="ar-SA"/>
        </w:rPr>
        <w:t>202</w:t>
      </w:r>
      <w:r w:rsidR="00923F3E">
        <w:rPr>
          <w:rFonts w:ascii="Arial" w:hAnsi="Arial" w:cs="Arial"/>
          <w:b/>
          <w:bCs/>
          <w:lang w:eastAsia="ar-SA"/>
        </w:rPr>
        <w:t>3</w:t>
      </w:r>
      <w:r w:rsidRPr="00E961A9">
        <w:rPr>
          <w:rFonts w:ascii="Arial" w:hAnsi="Arial" w:cs="Arial"/>
          <w:b/>
          <w:bCs/>
          <w:lang w:eastAsia="ar-SA"/>
        </w:rPr>
        <w:t xml:space="preserve"> r.  </w:t>
      </w:r>
    </w:p>
    <w:p w14:paraId="645BEB4C" w14:textId="355EAA50" w:rsidR="003A21A0" w:rsidRPr="003A21A0" w:rsidRDefault="00E961A9" w:rsidP="003A21A0">
      <w:pPr>
        <w:suppressAutoHyphens/>
        <w:spacing w:after="0" w:line="360" w:lineRule="auto"/>
        <w:rPr>
          <w:rFonts w:ascii="Arial" w:hAnsi="Arial" w:cs="Arial"/>
          <w:b/>
          <w:bCs/>
          <w:lang w:eastAsia="ar-SA"/>
        </w:rPr>
      </w:pPr>
      <w:r w:rsidRPr="00E961A9">
        <w:rPr>
          <w:rFonts w:ascii="Arial" w:hAnsi="Arial" w:cs="Arial"/>
          <w:lang w:eastAsia="ar-SA"/>
        </w:rPr>
        <w:t xml:space="preserve">Zamawiający zastrzega sobie, że przystąpienie do wykonywania przedmiotu zamówienia nie może nastąpić wcześniej niż </w:t>
      </w:r>
      <w:r w:rsidRPr="00E961A9">
        <w:rPr>
          <w:rFonts w:ascii="Arial" w:hAnsi="Arial" w:cs="Arial"/>
          <w:b/>
          <w:bCs/>
          <w:lang w:eastAsia="ar-SA"/>
        </w:rPr>
        <w:t>2</w:t>
      </w:r>
      <w:r w:rsidR="00702EA3">
        <w:rPr>
          <w:rFonts w:ascii="Arial" w:hAnsi="Arial" w:cs="Arial"/>
          <w:b/>
          <w:bCs/>
          <w:lang w:eastAsia="ar-SA"/>
        </w:rPr>
        <w:t>1</w:t>
      </w:r>
      <w:r w:rsidRPr="00E961A9">
        <w:rPr>
          <w:rFonts w:ascii="Arial" w:hAnsi="Arial" w:cs="Arial"/>
          <w:b/>
          <w:bCs/>
          <w:lang w:eastAsia="ar-SA"/>
        </w:rPr>
        <w:t xml:space="preserve"> listopada 202</w:t>
      </w:r>
      <w:r w:rsidR="00923F3E">
        <w:rPr>
          <w:rFonts w:ascii="Arial" w:hAnsi="Arial" w:cs="Arial"/>
          <w:b/>
          <w:bCs/>
          <w:lang w:eastAsia="ar-SA"/>
        </w:rPr>
        <w:t>3</w:t>
      </w:r>
      <w:r w:rsidRPr="00E961A9">
        <w:rPr>
          <w:rFonts w:ascii="Arial" w:hAnsi="Arial" w:cs="Arial"/>
          <w:b/>
          <w:bCs/>
          <w:lang w:eastAsia="ar-SA"/>
        </w:rPr>
        <w:t xml:space="preserve">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22EF23B" w14:textId="0633BDF9" w:rsidR="00E87698" w:rsidRPr="00E87698" w:rsidRDefault="002F57EB" w:rsidP="002F57EB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bookmarkStart w:id="2" w:name="_Hlk82070029"/>
      <w:r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bookmarkEnd w:id="2"/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042F175D" w:rsidR="002F57EB" w:rsidRPr="003A21A0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524330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05278476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1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2F57EB">
        <w:rPr>
          <w:rFonts w:ascii="Arial" w:hAnsi="Arial" w:cs="Arial"/>
        </w:rPr>
        <w:t>,</w:t>
      </w:r>
    </w:p>
    <w:p w14:paraId="6DAD8985" w14:textId="0F476EA4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A65C76">
        <w:rPr>
          <w:rFonts w:ascii="Arial" w:hAnsi="Arial" w:cs="Arial"/>
          <w:b/>
          <w:bCs/>
          <w:lang w:eastAsia="ar-SA"/>
        </w:rPr>
        <w:t>6</w:t>
      </w:r>
      <w:r w:rsidR="00C04F09">
        <w:rPr>
          <w:rFonts w:ascii="Arial" w:hAnsi="Arial" w:cs="Arial"/>
          <w:lang w:eastAsia="ar-SA"/>
        </w:rPr>
        <w:t xml:space="preserve"> </w:t>
      </w:r>
      <w:r w:rsidR="00A65C76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923F3E">
        <w:rPr>
          <w:rFonts w:ascii="Arial" w:hAnsi="Arial" w:cs="Arial"/>
          <w:b/>
          <w:bCs/>
          <w:lang w:eastAsia="ar-SA"/>
        </w:rPr>
        <w:t>3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61C5BB4B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524330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524330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57482B46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524330" w:rsidRPr="007717D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61BA0DB" w14:textId="77777777" w:rsidR="00B33F7F" w:rsidRPr="00226325" w:rsidRDefault="00B33F7F" w:rsidP="00B33F7F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7CF6DDE7" w14:textId="77777777" w:rsidR="00B33F7F" w:rsidRPr="00226325" w:rsidRDefault="00B33F7F" w:rsidP="00B33F7F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25ABD9C9" w14:textId="31A3BFD1" w:rsidR="00B33F7F" w:rsidRPr="00226325" w:rsidRDefault="00B33F7F" w:rsidP="00B33F7F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 zakresie procedury: Panią Beatę Knutel oraz Pan</w:t>
      </w:r>
      <w:r w:rsidR="00923F3E">
        <w:rPr>
          <w:rFonts w:ascii="Arial" w:hAnsi="Arial" w:cs="Arial"/>
          <w:lang w:eastAsia="ar-SA"/>
        </w:rPr>
        <w:t>i</w:t>
      </w:r>
      <w:r w:rsidR="007776ED">
        <w:rPr>
          <w:rFonts w:ascii="Arial" w:hAnsi="Arial" w:cs="Arial"/>
          <w:lang w:eastAsia="ar-SA"/>
        </w:rPr>
        <w:t>ą</w:t>
      </w:r>
      <w:r>
        <w:rPr>
          <w:rFonts w:ascii="Arial" w:hAnsi="Arial" w:cs="Arial"/>
          <w:lang w:eastAsia="ar-SA"/>
        </w:rPr>
        <w:t xml:space="preserve"> </w:t>
      </w:r>
      <w:r w:rsidR="00923F3E">
        <w:rPr>
          <w:rFonts w:ascii="Arial" w:hAnsi="Arial" w:cs="Arial"/>
          <w:lang w:eastAsia="ar-SA"/>
        </w:rPr>
        <w:t>Lidi</w:t>
      </w:r>
      <w:r w:rsidR="007776ED">
        <w:rPr>
          <w:rFonts w:ascii="Arial" w:hAnsi="Arial" w:cs="Arial"/>
          <w:lang w:eastAsia="ar-SA"/>
        </w:rPr>
        <w:t>ę</w:t>
      </w:r>
      <w:r w:rsidR="00923F3E">
        <w:rPr>
          <w:rFonts w:ascii="Arial" w:hAnsi="Arial" w:cs="Arial"/>
          <w:lang w:eastAsia="ar-SA"/>
        </w:rPr>
        <w:t xml:space="preserve">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7E3CC4C7" w:rsidR="00ED025B" w:rsidRPr="003A21A0" w:rsidRDefault="00B33F7F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Tadeusz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Rzeszut</w:t>
      </w:r>
      <w:r>
        <w:rPr>
          <w:rFonts w:ascii="Arial" w:hAnsi="Arial" w:cs="Arial"/>
          <w:lang w:eastAsia="ar-SA"/>
        </w:rPr>
        <w:t>ka</w:t>
      </w:r>
      <w:r w:rsidRPr="00226325">
        <w:rPr>
          <w:rFonts w:ascii="Arial" w:hAnsi="Arial" w:cs="Arial"/>
          <w:lang w:eastAsia="ar-SA"/>
        </w:rPr>
        <w:t xml:space="preserve">, tel. </w:t>
      </w:r>
      <w:r w:rsidRPr="00226325">
        <w:rPr>
          <w:rFonts w:ascii="Arial" w:hAnsi="Arial" w:cs="Arial"/>
        </w:rPr>
        <w:t>600 261 546.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E21784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9704D97" w14:textId="3778390B" w:rsidR="00366371" w:rsidRPr="000C5523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6901C932" w14:textId="65C352D0" w:rsidR="000C5523" w:rsidRDefault="000C5523" w:rsidP="000C552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</w:rPr>
        <w:t>14.  Zgodnie z art. 7 ustawy z dnia 13 kwietnia 2022 r. o szczególnych rozwiązaniach</w:t>
      </w:r>
      <w:r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923F3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923F3E">
        <w:rPr>
          <w:rFonts w:ascii="Arial" w:hAnsi="Arial" w:cs="Arial"/>
        </w:rPr>
        <w:t xml:space="preserve">1497 z poźn. </w:t>
      </w:r>
      <w:r w:rsidR="000A5AAE">
        <w:rPr>
          <w:rFonts w:ascii="Arial" w:hAnsi="Arial" w:cs="Arial"/>
        </w:rPr>
        <w:t>z</w:t>
      </w:r>
      <w:r w:rsidR="00923F3E">
        <w:rPr>
          <w:rFonts w:ascii="Arial" w:hAnsi="Arial" w:cs="Arial"/>
        </w:rPr>
        <w:t>m.</w:t>
      </w:r>
      <w:r>
        <w:rPr>
          <w:rFonts w:ascii="Arial" w:hAnsi="Arial" w:cs="Arial"/>
        </w:rPr>
        <w:t>), zwanej dalej „ustawą”,</w:t>
      </w:r>
      <w:r w:rsidR="00923F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niniejszego postępowania wyklucza się:</w:t>
      </w:r>
    </w:p>
    <w:p w14:paraId="0490767C" w14:textId="77777777" w:rsidR="000C5523" w:rsidRDefault="000C5523" w:rsidP="000C5523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>
        <w:rPr>
          <w:rFonts w:ascii="Arial" w:hAnsi="Arial" w:cs="Arial"/>
        </w:rPr>
        <w:br/>
        <w:t>o zastosowaniu środka, o którym mowa w art. 1 pkt 3 ustawy;</w:t>
      </w:r>
    </w:p>
    <w:p w14:paraId="351E1511" w14:textId="07116751" w:rsidR="000C5523" w:rsidRDefault="000C5523" w:rsidP="000C552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ascii="Arial" w:hAnsi="Arial" w:cs="Arial"/>
        </w:rPr>
        <w:br/>
        <w:t>z 202</w:t>
      </w:r>
      <w:r w:rsidR="000A5A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0A5AAE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 późn. zm.) jest osoba wymieniona w wykazach określonych </w:t>
      </w:r>
      <w:r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1AF27C" w14:textId="21C25934" w:rsidR="000C5523" w:rsidRDefault="000C5523" w:rsidP="000C552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A5A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A5AAE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D5598F" w14:textId="17804887" w:rsidR="000C5523" w:rsidRDefault="000C5523" w:rsidP="000C552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>
        <w:rPr>
          <w:rFonts w:ascii="Arial" w:hAnsi="Arial" w:cs="Arial"/>
        </w:rPr>
        <w:t>15.  Wykluczenie następuje na okres trwania okoliczności określonych w ust. 1</w:t>
      </w:r>
      <w:r w:rsidR="00702EA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147C66D" w14:textId="3C8AA420" w:rsidR="00AD2CB8" w:rsidRDefault="000C5523" w:rsidP="000C552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>
        <w:rPr>
          <w:rFonts w:ascii="Arial" w:hAnsi="Arial" w:cs="Arial"/>
        </w:rPr>
        <w:t>16.  W przypadku Wykonawcy wykluczonego na podstawie ust. 1</w:t>
      </w:r>
      <w:r w:rsidR="00702EA3">
        <w:rPr>
          <w:rFonts w:ascii="Arial" w:hAnsi="Arial" w:cs="Arial"/>
        </w:rPr>
        <w:t>4</w:t>
      </w:r>
      <w:r>
        <w:rPr>
          <w:rFonts w:ascii="Arial" w:hAnsi="Arial" w:cs="Arial"/>
        </w:rPr>
        <w:t>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7777777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4DDB981E" w:rsidR="00C403E2" w:rsidRPr="003A21A0" w:rsidRDefault="00DC36EB" w:rsidP="003A21A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F344A0">
        <w:rPr>
          <w:rFonts w:cs="Arial"/>
          <w:szCs w:val="22"/>
        </w:rPr>
        <w:t>2</w:t>
      </w:r>
      <w:r w:rsidRPr="00226325">
        <w:rPr>
          <w:rFonts w:cs="Arial"/>
          <w:szCs w:val="22"/>
        </w:rPr>
        <w:t xml:space="preserve"> do zapytania ofertowego.</w:t>
      </w: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1AB4EC77" w14:textId="29E05B1D" w:rsidR="00FC410F" w:rsidRPr="00226325" w:rsidRDefault="00673B71" w:rsidP="008536E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35D046BE" w14:textId="77777777" w:rsidR="00FC410F" w:rsidRPr="000928A8" w:rsidRDefault="00FC410F" w:rsidP="00FC410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236B58D" w14:textId="77777777" w:rsidR="00FC410F" w:rsidRPr="000928A8" w:rsidRDefault="00FC410F" w:rsidP="00FC410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7DFA37C" w14:textId="77777777" w:rsidR="00FC410F" w:rsidRPr="000928A8" w:rsidRDefault="00FC410F" w:rsidP="00FC410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98FADE7" w14:textId="77777777" w:rsidR="00FC410F" w:rsidRPr="000928A8" w:rsidRDefault="00FC410F" w:rsidP="00FC410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49E95C3" w14:textId="66999553" w:rsidR="00C04F09" w:rsidRPr="00F344A0" w:rsidRDefault="00C04F09" w:rsidP="0046099E">
      <w:pPr>
        <w:suppressAutoHyphens/>
        <w:spacing w:after="0" w:line="360" w:lineRule="auto"/>
        <w:ind w:left="5529"/>
        <w:jc w:val="both"/>
        <w:rPr>
          <w:rFonts w:ascii="Arial" w:hAnsi="Arial" w:cs="Arial"/>
          <w:sz w:val="14"/>
          <w:szCs w:val="14"/>
          <w:lang w:eastAsia="ar-SA"/>
        </w:rPr>
      </w:pPr>
    </w:p>
    <w:sectPr w:rsidR="00C04F09" w:rsidRPr="00F344A0" w:rsidSect="001706F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7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9F00" w14:textId="208AE70D" w:rsidR="00960AF2" w:rsidRPr="001706F8" w:rsidRDefault="001706F8" w:rsidP="001706F8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1706F8">
      <w:rPr>
        <w:rFonts w:ascii="Arial" w:hAnsi="Arial" w:cs="Arial"/>
        <w:sz w:val="20"/>
        <w:szCs w:val="20"/>
      </w:rPr>
      <w:t>S</w:t>
    </w:r>
    <w:r w:rsidR="00960AF2" w:rsidRPr="001706F8">
      <w:rPr>
        <w:rFonts w:ascii="Arial" w:hAnsi="Arial" w:cs="Arial"/>
        <w:sz w:val="20"/>
        <w:szCs w:val="20"/>
      </w:rPr>
      <w:t xml:space="preserve">trona </w:t>
    </w:r>
    <w:r w:rsidR="00960AF2" w:rsidRPr="001706F8">
      <w:rPr>
        <w:rFonts w:ascii="Arial" w:hAnsi="Arial" w:cs="Arial"/>
        <w:sz w:val="20"/>
        <w:szCs w:val="20"/>
      </w:rPr>
      <w:fldChar w:fldCharType="begin"/>
    </w:r>
    <w:r w:rsidR="00960AF2" w:rsidRPr="001706F8">
      <w:rPr>
        <w:rFonts w:ascii="Arial" w:hAnsi="Arial" w:cs="Arial"/>
        <w:sz w:val="20"/>
        <w:szCs w:val="20"/>
      </w:rPr>
      <w:instrText>PAGE</w:instrText>
    </w:r>
    <w:r w:rsidR="00960AF2" w:rsidRPr="001706F8">
      <w:rPr>
        <w:rFonts w:ascii="Arial" w:hAnsi="Arial" w:cs="Arial"/>
        <w:sz w:val="20"/>
        <w:szCs w:val="20"/>
      </w:rPr>
      <w:fldChar w:fldCharType="separate"/>
    </w:r>
    <w:r w:rsidR="00960AF2" w:rsidRPr="001706F8">
      <w:rPr>
        <w:rFonts w:ascii="Arial" w:hAnsi="Arial" w:cs="Arial"/>
        <w:noProof/>
        <w:sz w:val="20"/>
        <w:szCs w:val="20"/>
      </w:rPr>
      <w:t>2</w:t>
    </w:r>
    <w:r w:rsidR="00960AF2" w:rsidRPr="001706F8">
      <w:rPr>
        <w:rFonts w:ascii="Arial" w:hAnsi="Arial" w:cs="Arial"/>
        <w:sz w:val="20"/>
        <w:szCs w:val="20"/>
      </w:rPr>
      <w:fldChar w:fldCharType="end"/>
    </w:r>
    <w:r w:rsidR="00960AF2" w:rsidRPr="001706F8">
      <w:rPr>
        <w:rFonts w:ascii="Arial" w:hAnsi="Arial" w:cs="Arial"/>
        <w:sz w:val="20"/>
        <w:szCs w:val="20"/>
      </w:rPr>
      <w:t xml:space="preserve"> z </w:t>
    </w:r>
    <w:r w:rsidR="00960AF2" w:rsidRPr="001706F8">
      <w:rPr>
        <w:rFonts w:ascii="Arial" w:hAnsi="Arial" w:cs="Arial"/>
        <w:sz w:val="20"/>
        <w:szCs w:val="20"/>
      </w:rPr>
      <w:fldChar w:fldCharType="begin"/>
    </w:r>
    <w:r w:rsidR="00960AF2" w:rsidRPr="001706F8">
      <w:rPr>
        <w:rFonts w:ascii="Arial" w:hAnsi="Arial" w:cs="Arial"/>
        <w:sz w:val="20"/>
        <w:szCs w:val="20"/>
      </w:rPr>
      <w:instrText>NUMPAGES</w:instrText>
    </w:r>
    <w:r w:rsidR="00960AF2" w:rsidRPr="001706F8">
      <w:rPr>
        <w:rFonts w:ascii="Arial" w:hAnsi="Arial" w:cs="Arial"/>
        <w:sz w:val="20"/>
        <w:szCs w:val="20"/>
      </w:rPr>
      <w:fldChar w:fldCharType="separate"/>
    </w:r>
    <w:r w:rsidR="00960AF2" w:rsidRPr="001706F8">
      <w:rPr>
        <w:rFonts w:ascii="Arial" w:hAnsi="Arial" w:cs="Arial"/>
        <w:noProof/>
        <w:sz w:val="20"/>
        <w:szCs w:val="20"/>
      </w:rPr>
      <w:t>5</w:t>
    </w:r>
    <w:r w:rsidR="00960AF2" w:rsidRPr="001706F8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16" name="Obraz 16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ABE6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96448">
    <w:abstractNumId w:val="27"/>
  </w:num>
  <w:num w:numId="2" w16cid:durableId="259146450">
    <w:abstractNumId w:val="1"/>
  </w:num>
  <w:num w:numId="3" w16cid:durableId="436217058">
    <w:abstractNumId w:val="5"/>
  </w:num>
  <w:num w:numId="4" w16cid:durableId="746728717">
    <w:abstractNumId w:val="25"/>
  </w:num>
  <w:num w:numId="5" w16cid:durableId="572618088">
    <w:abstractNumId w:val="26"/>
    <w:lvlOverride w:ilvl="0">
      <w:startOverride w:val="1"/>
    </w:lvlOverride>
  </w:num>
  <w:num w:numId="6" w16cid:durableId="1689915512">
    <w:abstractNumId w:val="4"/>
  </w:num>
  <w:num w:numId="7" w16cid:durableId="1072922277">
    <w:abstractNumId w:val="26"/>
  </w:num>
  <w:num w:numId="8" w16cid:durableId="1062296220">
    <w:abstractNumId w:val="9"/>
  </w:num>
  <w:num w:numId="9" w16cid:durableId="945389548">
    <w:abstractNumId w:val="12"/>
  </w:num>
  <w:num w:numId="10" w16cid:durableId="548763514">
    <w:abstractNumId w:val="7"/>
  </w:num>
  <w:num w:numId="11" w16cid:durableId="1934236610">
    <w:abstractNumId w:val="6"/>
  </w:num>
  <w:num w:numId="12" w16cid:durableId="2100904896">
    <w:abstractNumId w:val="34"/>
  </w:num>
  <w:num w:numId="13" w16cid:durableId="223026029">
    <w:abstractNumId w:val="23"/>
  </w:num>
  <w:num w:numId="14" w16cid:durableId="273102720">
    <w:abstractNumId w:val="21"/>
  </w:num>
  <w:num w:numId="15" w16cid:durableId="639460929">
    <w:abstractNumId w:val="15"/>
  </w:num>
  <w:num w:numId="16" w16cid:durableId="1221133489">
    <w:abstractNumId w:val="22"/>
  </w:num>
  <w:num w:numId="17" w16cid:durableId="723792930">
    <w:abstractNumId w:val="20"/>
  </w:num>
  <w:num w:numId="18" w16cid:durableId="1204319322">
    <w:abstractNumId w:val="32"/>
  </w:num>
  <w:num w:numId="19" w16cid:durableId="333456524">
    <w:abstractNumId w:val="30"/>
  </w:num>
  <w:num w:numId="20" w16cid:durableId="1380740179">
    <w:abstractNumId w:val="33"/>
  </w:num>
  <w:num w:numId="21" w16cid:durableId="2142376917">
    <w:abstractNumId w:val="10"/>
  </w:num>
  <w:num w:numId="22" w16cid:durableId="113645119">
    <w:abstractNumId w:val="19"/>
  </w:num>
  <w:num w:numId="23" w16cid:durableId="1750151602">
    <w:abstractNumId w:val="13"/>
  </w:num>
  <w:num w:numId="24" w16cid:durableId="436633398">
    <w:abstractNumId w:val="35"/>
  </w:num>
  <w:num w:numId="25" w16cid:durableId="10879093">
    <w:abstractNumId w:val="8"/>
  </w:num>
  <w:num w:numId="26" w16cid:durableId="839465663">
    <w:abstractNumId w:val="28"/>
  </w:num>
  <w:num w:numId="27" w16cid:durableId="597951541">
    <w:abstractNumId w:val="11"/>
  </w:num>
  <w:num w:numId="28" w16cid:durableId="1174370569">
    <w:abstractNumId w:val="14"/>
  </w:num>
  <w:num w:numId="29" w16cid:durableId="1929344002">
    <w:abstractNumId w:val="18"/>
  </w:num>
  <w:num w:numId="30" w16cid:durableId="240717008">
    <w:abstractNumId w:val="31"/>
  </w:num>
  <w:num w:numId="31" w16cid:durableId="1272736418">
    <w:abstractNumId w:val="3"/>
  </w:num>
  <w:num w:numId="32" w16cid:durableId="1365446374">
    <w:abstractNumId w:val="29"/>
  </w:num>
  <w:num w:numId="33" w16cid:durableId="1682967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80739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2722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4820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5AAE"/>
    <w:rsid w:val="000B519E"/>
    <w:rsid w:val="000C0219"/>
    <w:rsid w:val="000C172D"/>
    <w:rsid w:val="000C2A2B"/>
    <w:rsid w:val="000C5523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06F8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2EE1"/>
    <w:rsid w:val="00234725"/>
    <w:rsid w:val="002347A1"/>
    <w:rsid w:val="00236C10"/>
    <w:rsid w:val="00243F36"/>
    <w:rsid w:val="0024534D"/>
    <w:rsid w:val="0025275E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C6508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21A0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127E5"/>
    <w:rsid w:val="00417F5F"/>
    <w:rsid w:val="004200CE"/>
    <w:rsid w:val="00425F85"/>
    <w:rsid w:val="00427E74"/>
    <w:rsid w:val="00437DDD"/>
    <w:rsid w:val="00453DED"/>
    <w:rsid w:val="0046099E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A75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330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865"/>
    <w:rsid w:val="00607758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2EA3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776ED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536E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23F3E"/>
    <w:rsid w:val="0092635B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5C76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33F7F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5BFB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577D2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73DB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61A9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8428B"/>
    <w:rsid w:val="00F852C3"/>
    <w:rsid w:val="00F91D23"/>
    <w:rsid w:val="00FA508F"/>
    <w:rsid w:val="00FB2205"/>
    <w:rsid w:val="00FC410F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6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6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6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2023-10-11T08:07:00Z</cp:lastPrinted>
  <dcterms:created xsi:type="dcterms:W3CDTF">2023-10-30T08:28:00Z</dcterms:created>
  <dcterms:modified xsi:type="dcterms:W3CDTF">2023-10-30T13:25:00Z</dcterms:modified>
</cp:coreProperties>
</file>