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22D8B39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0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38BDBB0A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27.1.8</w:t>
      </w:r>
      <w:r w:rsidR="00E87706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01042E31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</w:t>
      </w:r>
      <w:r w:rsidR="00E87706">
        <w:rPr>
          <w:rFonts w:ascii="Times New Roman" w:eastAsia="Times New Roman" w:hAnsi="Times New Roman"/>
          <w:b/>
          <w:sz w:val="24"/>
          <w:szCs w:val="24"/>
          <w:lang w:eastAsia="ar-SA"/>
        </w:rPr>
        <w:t>Piastów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E87706">
        <w:rPr>
          <w:rFonts w:ascii="Times New Roman" w:eastAsia="Times New Roman" w:hAnsi="Times New Roman"/>
          <w:sz w:val="24"/>
          <w:szCs w:val="24"/>
          <w:lang w:eastAsia="ar-SA"/>
        </w:rPr>
        <w:t>Piastów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1" w:name="_Hlk149651214"/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pobierania i badań: Nr 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SB/116979/09/2023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25.09.2023 r</w:t>
      </w:r>
      <w:bookmarkEnd w:id="1"/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1C7C269B" w14:textId="127584DB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E87706">
        <w:rPr>
          <w:rFonts w:ascii="Times New Roman" w:eastAsia="Times New Roman" w:hAnsi="Times New Roman"/>
          <w:sz w:val="24"/>
          <w:szCs w:val="24"/>
          <w:lang w:eastAsia="ar-SA"/>
        </w:rPr>
        <w:t>Piastów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LBW.9051.2.1131/z.2023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p w14:paraId="288599EC" w14:textId="77777777" w:rsidR="0077641B" w:rsidRDefault="0077641B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612E2CA2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</w:t>
      </w:r>
      <w:r w:rsidR="00E87706">
        <w:rPr>
          <w:rFonts w:ascii="Times New Roman" w:eastAsia="Times New Roman" w:hAnsi="Times New Roman"/>
          <w:b/>
          <w:sz w:val="24"/>
          <w:szCs w:val="24"/>
          <w:lang w:eastAsia="ar-SA"/>
        </w:rPr>
        <w:t>Piastów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100 m</w:t>
      </w:r>
      <w:r w:rsidR="00EE4121" w:rsidRPr="00512962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/d – 1000 m</w:t>
      </w:r>
      <w:r w:rsidR="00EE4121" w:rsidRPr="00512962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/d</w:t>
      </w:r>
    </w:p>
    <w:p w14:paraId="5440F3EC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5ADA7714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DEA9FB" w14:textId="3D3A157A" w:rsidR="00E87706" w:rsidRPr="00E87706" w:rsidRDefault="001E4288" w:rsidP="00E87706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pobierania i badań: Nr 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SB/116979/09/2023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25.09.2023 r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. i 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E87706" w:rsidRPr="00E87706"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LBW.9051.2.1131/z.2023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SUW </w:t>
      </w:r>
      <w:r w:rsidR="00E87706">
        <w:rPr>
          <w:rFonts w:ascii="Times New Roman" w:hAnsi="Times New Roman"/>
          <w:sz w:val="24"/>
          <w:lang w:eastAsia="zh-CN"/>
        </w:rPr>
        <w:t>Piastów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 – woda podawana do sieci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E87706" w:rsidRPr="00E87706">
        <w:rPr>
          <w:rFonts w:ascii="Times New Roman" w:hAnsi="Times New Roman"/>
          <w:sz w:val="24"/>
          <w:lang w:eastAsia="zh-CN"/>
        </w:rPr>
        <w:t>61 ± 6,1 µg/l i 55 ± 7 µg/l</w:t>
      </w:r>
      <w:r w:rsidR="00E87706">
        <w:rPr>
          <w:rFonts w:ascii="Times New Roman" w:hAnsi="Times New Roman"/>
          <w:sz w:val="24"/>
          <w:lang w:eastAsia="zh-CN"/>
        </w:rPr>
        <w:t xml:space="preserve"> oraz </w:t>
      </w:r>
      <w:r w:rsidR="00E87706" w:rsidRPr="00E87706">
        <w:rPr>
          <w:rFonts w:ascii="Times New Roman" w:hAnsi="Times New Roman"/>
          <w:sz w:val="24"/>
          <w:lang w:eastAsia="zh-CN"/>
        </w:rPr>
        <w:t>ponadnormatywną zawartość związków</w:t>
      </w:r>
      <w:r w:rsidR="00E87706">
        <w:rPr>
          <w:rFonts w:ascii="Times New Roman" w:hAnsi="Times New Roman"/>
          <w:sz w:val="24"/>
          <w:lang w:eastAsia="zh-CN"/>
        </w:rPr>
        <w:t xml:space="preserve"> żelaza - </w:t>
      </w:r>
      <w:r w:rsidR="00E87706" w:rsidRPr="00E87706">
        <w:rPr>
          <w:rFonts w:ascii="Times New Roman" w:hAnsi="Times New Roman"/>
          <w:sz w:val="24"/>
          <w:lang w:eastAsia="zh-CN"/>
        </w:rPr>
        <w:t>391 ± 40 µg/l i 339 µg/l</w:t>
      </w:r>
      <w:r w:rsidR="00E87706">
        <w:rPr>
          <w:rFonts w:ascii="Times New Roman" w:hAnsi="Times New Roman"/>
          <w:sz w:val="24"/>
          <w:lang w:eastAsia="zh-CN"/>
        </w:rPr>
        <w:t>.</w:t>
      </w:r>
      <w:r w:rsidR="00FD692D">
        <w:rPr>
          <w:rFonts w:ascii="Times New Roman" w:hAnsi="Times New Roman"/>
          <w:sz w:val="24"/>
          <w:lang w:eastAsia="zh-CN"/>
        </w:rPr>
        <w:t xml:space="preserve">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r w:rsidRPr="001E4288">
        <w:rPr>
          <w:rFonts w:ascii="Times New Roman" w:hAnsi="Times New Roman"/>
          <w:sz w:val="24"/>
          <w:szCs w:val="24"/>
          <w:lang w:eastAsia="zh-CN"/>
        </w:rPr>
        <w:t>μg/l.</w:t>
      </w:r>
      <w:r w:rsidR="00E8770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87706" w:rsidRPr="00E87706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E87706">
        <w:rPr>
          <w:rFonts w:ascii="Times New Roman" w:hAnsi="Times New Roman"/>
          <w:sz w:val="24"/>
          <w:szCs w:val="24"/>
          <w:lang w:eastAsia="zh-CN"/>
        </w:rPr>
        <w:t>żelaza</w:t>
      </w:r>
      <w:r w:rsidR="00E87706" w:rsidRPr="00E87706">
        <w:rPr>
          <w:rFonts w:ascii="Times New Roman" w:hAnsi="Times New Roman"/>
          <w:sz w:val="24"/>
          <w:szCs w:val="24"/>
          <w:lang w:eastAsia="zh-CN"/>
        </w:rPr>
        <w:t xml:space="preserve"> wynosi </w:t>
      </w:r>
      <w:r w:rsidR="00E87706">
        <w:rPr>
          <w:rFonts w:ascii="Times New Roman" w:hAnsi="Times New Roman"/>
          <w:sz w:val="24"/>
          <w:szCs w:val="24"/>
          <w:lang w:eastAsia="zh-CN"/>
        </w:rPr>
        <w:t>200</w:t>
      </w:r>
      <w:r w:rsidR="00E87706" w:rsidRPr="00E87706">
        <w:rPr>
          <w:rFonts w:ascii="Times New Roman" w:hAnsi="Times New Roman"/>
          <w:sz w:val="24"/>
          <w:szCs w:val="24"/>
          <w:lang w:eastAsia="zh-CN"/>
        </w:rPr>
        <w:t> μg/l.</w:t>
      </w:r>
    </w:p>
    <w:p w14:paraId="7D1625E4" w14:textId="0BA077E9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512962">
        <w:rPr>
          <w:rFonts w:ascii="Times New Roman" w:hAnsi="Times New Roman"/>
          <w:sz w:val="24"/>
          <w:szCs w:val="24"/>
          <w:lang w:eastAsia="zh-CN"/>
        </w:rPr>
        <w:t>Piastów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</w:t>
      </w:r>
      <w:r w:rsidR="00E87706">
        <w:rPr>
          <w:rFonts w:ascii="Times New Roman" w:hAnsi="Times New Roman"/>
          <w:sz w:val="24"/>
          <w:szCs w:val="24"/>
          <w:lang w:eastAsia="zh-CN"/>
        </w:rPr>
        <w:t xml:space="preserve"> i pkt 15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3ACF55EB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D88798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BBF6D2" w14:textId="77777777" w:rsidR="00A601DE" w:rsidRPr="001E4288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1DA17B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EBB5B6A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7E2A0" w14:textId="448DA39C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76ADE3FF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1.  Zakład Gospodarki Komunalnej, ul. Waisenberga 1, 08-430 Żelechów,</w:t>
      </w:r>
    </w:p>
    <w:p w14:paraId="08109F9B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2. 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Gmina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Żelech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ó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w, ul  Rynek 1, 08-430 Żelechów,</w:t>
      </w:r>
    </w:p>
    <w:p w14:paraId="00C7BB6E" w14:textId="77777777" w:rsidR="00EE4121" w:rsidRPr="00486822" w:rsidRDefault="00EE4121" w:rsidP="00EE4121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440E69"/>
    <w:rsid w:val="004508AC"/>
    <w:rsid w:val="00512962"/>
    <w:rsid w:val="00551C40"/>
    <w:rsid w:val="005A5371"/>
    <w:rsid w:val="005C0283"/>
    <w:rsid w:val="006568B5"/>
    <w:rsid w:val="006D7E76"/>
    <w:rsid w:val="0077641B"/>
    <w:rsid w:val="007B38C1"/>
    <w:rsid w:val="008E6628"/>
    <w:rsid w:val="008F6FCC"/>
    <w:rsid w:val="009368AE"/>
    <w:rsid w:val="00954001"/>
    <w:rsid w:val="009D31E9"/>
    <w:rsid w:val="00A601DE"/>
    <w:rsid w:val="00A76967"/>
    <w:rsid w:val="00B0349F"/>
    <w:rsid w:val="00B06778"/>
    <w:rsid w:val="00B21947"/>
    <w:rsid w:val="00C0657C"/>
    <w:rsid w:val="00CF7AA4"/>
    <w:rsid w:val="00D524DF"/>
    <w:rsid w:val="00D54236"/>
    <w:rsid w:val="00D7129F"/>
    <w:rsid w:val="00DA483B"/>
    <w:rsid w:val="00E4378B"/>
    <w:rsid w:val="00E47958"/>
    <w:rsid w:val="00E75BAD"/>
    <w:rsid w:val="00E87706"/>
    <w:rsid w:val="00EB2046"/>
    <w:rsid w:val="00EE412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5</cp:revision>
  <cp:lastPrinted>2022-12-16T10:23:00Z</cp:lastPrinted>
  <dcterms:created xsi:type="dcterms:W3CDTF">2023-10-31T13:44:00Z</dcterms:created>
  <dcterms:modified xsi:type="dcterms:W3CDTF">2023-11-03T08:42:00Z</dcterms:modified>
</cp:coreProperties>
</file>