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34D3" w14:textId="77777777" w:rsidR="00BA6E3A" w:rsidRPr="003F0126" w:rsidRDefault="00BA6E3A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A7BF6" w14:textId="084BA78D" w:rsidR="00BA6E3A" w:rsidRPr="00DC5053" w:rsidRDefault="00BA6E3A" w:rsidP="001C0E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5053">
        <w:rPr>
          <w:rFonts w:ascii="Times New Roman" w:hAnsi="Times New Roman" w:cs="Times New Roman"/>
          <w:b/>
          <w:bCs/>
          <w:sz w:val="26"/>
          <w:szCs w:val="26"/>
        </w:rPr>
        <w:t xml:space="preserve">Przygotowanie obiektu do badania ciepłej wody użytkowej w </w:t>
      </w:r>
      <w:r w:rsidR="00C03DF4" w:rsidRPr="00DC5053">
        <w:rPr>
          <w:rFonts w:ascii="Times New Roman" w:hAnsi="Times New Roman" w:cs="Times New Roman"/>
          <w:b/>
          <w:bCs/>
          <w:sz w:val="26"/>
          <w:szCs w:val="26"/>
        </w:rPr>
        <w:t xml:space="preserve">wewnętrznym systemie wodociągowym w kierunku bakterii z rodzaju </w:t>
      </w:r>
      <w:proofErr w:type="spellStart"/>
      <w:r w:rsidR="00C03DF4" w:rsidRPr="00DC5053">
        <w:rPr>
          <w:rFonts w:ascii="Times New Roman" w:hAnsi="Times New Roman" w:cs="Times New Roman"/>
          <w:b/>
          <w:bCs/>
          <w:i/>
          <w:iCs/>
          <w:sz w:val="26"/>
          <w:szCs w:val="26"/>
        </w:rPr>
        <w:t>Legionella</w:t>
      </w:r>
      <w:proofErr w:type="spellEnd"/>
      <w:r w:rsidR="001C0E08" w:rsidRPr="00DC5053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5196389C" w14:textId="77777777" w:rsidR="00C03DF4" w:rsidRPr="00DC5053" w:rsidRDefault="00C03DF4" w:rsidP="00285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6CF401" w14:textId="46AC0DB2" w:rsidR="004E3717" w:rsidRPr="009826D9" w:rsidRDefault="00BA6E3A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26D9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Wymagania</w:t>
      </w:r>
      <w:r w:rsidR="00C03DF4" w:rsidRPr="009826D9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9826D9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0DBDE5" w14:textId="75862612" w:rsidR="00C03DF4" w:rsidRPr="009826D9" w:rsidRDefault="004E3717" w:rsidP="00285E81">
      <w:pPr>
        <w:pStyle w:val="Nagwek2"/>
        <w:numPr>
          <w:ilvl w:val="0"/>
          <w:numId w:val="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826D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Rozporządzeni</w:t>
      </w:r>
      <w:r w:rsidR="00BA6E3A" w:rsidRPr="009826D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</w:t>
      </w:r>
      <w:r w:rsidRPr="009826D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Ministra Zdrowia z dnia 7 grudnia 2017 r. w sprawie jakości wody przeznaczonej do spożycia przez ludzi </w:t>
      </w:r>
      <w:r w:rsidR="00C03DF4" w:rsidRPr="009826D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– w akcie prawnym określona jest częstotliwość pobierania próbek, procedury postepowania w zależności od wyników oraz wymagania mikrobiologiczne</w:t>
      </w:r>
      <w:r w:rsidR="00202ADC" w:rsidRPr="009826D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1C0E08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26E60BFB" w14:textId="77777777" w:rsidR="001670A1" w:rsidRDefault="004E3717" w:rsidP="00285E81">
      <w:pPr>
        <w:pStyle w:val="Nagwek2"/>
        <w:numPr>
          <w:ilvl w:val="0"/>
          <w:numId w:val="5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3F012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Obwieszczenie Ministra Rozwoju i Technologii z dnia 15 kwietnia 2022 r. w sprawie ogłoszenia jednolitego tekstu rozporządzenia Ministra Infrastruktury w sprawie warunków technicznych, jakim powinny odpowiadać budynki i ich usytuowanie</w:t>
      </w:r>
      <w:r w:rsidR="00C03DF4" w:rsidRPr="003F012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–</w:t>
      </w:r>
      <w:r w:rsidR="001670A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="00C03DF4" w:rsidRPr="003F012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w akcie określone są wymagania dotyczące temperatury</w:t>
      </w:r>
      <w:r w:rsidR="001670A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wody ciepłej</w:t>
      </w:r>
      <w:r w:rsidR="00C03DF4" w:rsidRPr="003F012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:</w:t>
      </w:r>
    </w:p>
    <w:p w14:paraId="536CBE1E" w14:textId="0D3B3357" w:rsidR="00C03DF4" w:rsidRPr="003F0126" w:rsidRDefault="003F0126" w:rsidP="00285E81">
      <w:pPr>
        <w:pStyle w:val="Nagwek2"/>
        <w:spacing w:before="0" w:after="0"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3F012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- </w:t>
      </w:r>
      <w:r w:rsidR="001670A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i</w:t>
      </w:r>
      <w:r w:rsidR="00C03DF4" w:rsidRPr="003F012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nstalacja wodociągowa ciepłej wody powinna umożliwiać uzyskanie w punktach czerpalnych wody o temperaturze nie niższej niż 55°C i nie wyższej niż 60°C.</w:t>
      </w:r>
    </w:p>
    <w:p w14:paraId="0AD6597F" w14:textId="1BF74378" w:rsidR="004E3717" w:rsidRPr="00AE7CAB" w:rsidRDefault="003F0126" w:rsidP="00285E81">
      <w:pPr>
        <w:pStyle w:val="Nagwek2"/>
        <w:spacing w:before="0"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pl-PL"/>
          <w14:ligatures w14:val="none"/>
        </w:rPr>
      </w:pPr>
      <w:r w:rsidRPr="003F012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-</w:t>
      </w:r>
      <w:r w:rsidR="001670A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i</w:t>
      </w:r>
      <w:r w:rsidR="00C03DF4" w:rsidRPr="003F012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nstalacja wodociągowa ciepłej wody powinna umożliwiać przeprowadzanie ciągłej lub okresowej dezynfekcji metodą chemiczną lub fizyczną (w tym okresowe stosowanie metody dezynfekcji cieplnej), bez obniżania trwałości instalacji</w:t>
      </w:r>
      <w:r w:rsidRPr="003F012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="00C03DF4" w:rsidRPr="003F012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i zastosowanych w niej wyrobów. </w:t>
      </w:r>
      <w:r w:rsidR="00C03DF4" w:rsidRPr="00AE7CAB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pl-PL"/>
          <w14:ligatures w14:val="none"/>
        </w:rPr>
        <w:t>Do przeprowadzenia dezynfekcji cieplnej niezbędne jest zapewnienie uzyskania w punktach czerpalnych temperatury wody nie niższej niż 70°C i nie wyższej niż 80°C.</w:t>
      </w:r>
    </w:p>
    <w:p w14:paraId="35959FDC" w14:textId="77777777" w:rsidR="00EC126B" w:rsidRPr="00EC126B" w:rsidRDefault="00EC126B" w:rsidP="00EC126B">
      <w:pPr>
        <w:rPr>
          <w:lang w:eastAsia="pl-PL"/>
        </w:rPr>
      </w:pPr>
    </w:p>
    <w:p w14:paraId="6FEBA2F1" w14:textId="77777777" w:rsidR="00EC126B" w:rsidRDefault="001670A1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Ryzyko występowania i namnażania się bakterii z rodzaju </w:t>
      </w:r>
      <w:proofErr w:type="spellStart"/>
      <w:r w:rsidRPr="001670A1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Legionella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zależne jest miedzy innymi od poprawności wykonania wewnętrznych systemów wodociągowych i ich właściwej eksploatacji.</w:t>
      </w:r>
    </w:p>
    <w:p w14:paraId="2800DCB5" w14:textId="32AD09BB" w:rsidR="00132A84" w:rsidRDefault="00AE7CAB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badań w kierunku bakterii </w:t>
      </w:r>
      <w:proofErr w:type="spellStart"/>
      <w:r w:rsidRPr="00AE7CAB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Legionell</w:t>
      </w:r>
      <w:r w:rsidR="00531E7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31E74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="001D1010">
        <w:rPr>
          <w:rFonts w:ascii="Times New Roman" w:hAnsi="Times New Roman" w:cs="Times New Roman"/>
          <w:sz w:val="24"/>
          <w:szCs w:val="24"/>
          <w:lang w:eastAsia="pl-PL"/>
        </w:rPr>
        <w:t>ależy brać pod uwagę urządzenia w których</w:t>
      </w:r>
      <w:r w:rsidR="00531E74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1D1010">
        <w:rPr>
          <w:rFonts w:ascii="Times New Roman" w:hAnsi="Times New Roman" w:cs="Times New Roman"/>
          <w:sz w:val="24"/>
          <w:szCs w:val="24"/>
          <w:lang w:eastAsia="pl-PL"/>
        </w:rPr>
        <w:t xml:space="preserve"> w trakcie ich użytkowania wytwarzany jest aerozol wodno-powietrzny (</w:t>
      </w:r>
      <w:r w:rsidR="00531E74">
        <w:rPr>
          <w:rFonts w:ascii="Times New Roman" w:hAnsi="Times New Roman" w:cs="Times New Roman"/>
          <w:sz w:val="24"/>
          <w:szCs w:val="24"/>
          <w:lang w:eastAsia="pl-PL"/>
        </w:rPr>
        <w:t xml:space="preserve">głównie prysznice </w:t>
      </w:r>
      <w:r w:rsidR="001D1010">
        <w:rPr>
          <w:rFonts w:ascii="Times New Roman" w:hAnsi="Times New Roman" w:cs="Times New Roman"/>
          <w:sz w:val="24"/>
          <w:szCs w:val="24"/>
          <w:lang w:eastAsia="pl-PL"/>
        </w:rPr>
        <w:t>).</w:t>
      </w:r>
      <w:r w:rsidR="00B0135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7A2DA54" w14:textId="3720D9AC" w:rsidR="00202ADC" w:rsidRDefault="00202ADC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Sprawujący nadzór nad urządzeniami w pierwszej kolejności powinni zrobić przegląd swojej  instalacji, wytypować punkty do badania</w:t>
      </w:r>
      <w:r w:rsidR="0029035D">
        <w:rPr>
          <w:rFonts w:ascii="Times New Roman" w:hAnsi="Times New Roman" w:cs="Times New Roman"/>
          <w:sz w:val="24"/>
          <w:szCs w:val="24"/>
          <w:lang w:eastAsia="pl-PL"/>
        </w:rPr>
        <w:t xml:space="preserve">, ocenić źródło ciepłej wody ( różne rozwiązania mogą być problemem ze zbyt niską temperaturą wody – pompy ciepła, </w:t>
      </w:r>
      <w:proofErr w:type="spellStart"/>
      <w:r w:rsidR="0029035D">
        <w:rPr>
          <w:rFonts w:ascii="Times New Roman" w:hAnsi="Times New Roman" w:cs="Times New Roman"/>
          <w:sz w:val="24"/>
          <w:szCs w:val="24"/>
          <w:lang w:eastAsia="pl-PL"/>
        </w:rPr>
        <w:t>fotowoltai</w:t>
      </w:r>
      <w:r w:rsidR="006B44EA">
        <w:rPr>
          <w:rFonts w:ascii="Times New Roman" w:hAnsi="Times New Roman" w:cs="Times New Roman"/>
          <w:sz w:val="24"/>
          <w:szCs w:val="24"/>
          <w:lang w:eastAsia="pl-PL"/>
        </w:rPr>
        <w:t>ka</w:t>
      </w:r>
      <w:proofErr w:type="spellEnd"/>
      <w:r w:rsidR="006B44EA">
        <w:rPr>
          <w:rFonts w:ascii="Times New Roman" w:hAnsi="Times New Roman" w:cs="Times New Roman"/>
          <w:sz w:val="24"/>
          <w:szCs w:val="24"/>
          <w:lang w:eastAsia="pl-PL"/>
        </w:rPr>
        <w:t xml:space="preserve">). </w:t>
      </w:r>
    </w:p>
    <w:p w14:paraId="241D2044" w14:textId="77777777" w:rsidR="00B74DF2" w:rsidRDefault="00B74DF2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A43506" w14:textId="77777777" w:rsidR="00B74DF2" w:rsidRDefault="00B74DF2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E8A5C9" w14:textId="77777777" w:rsidR="00B74DF2" w:rsidRDefault="00B74DF2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09C8B82" w14:textId="2742BC67" w:rsidR="001D1010" w:rsidRPr="00B74DF2" w:rsidRDefault="00B01354" w:rsidP="00285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 badaniem </w:t>
      </w:r>
      <w:r w:rsid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próbek wody </w:t>
      </w:r>
      <w:r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oraz okresowo powinno się wdrożyć odpowiednie działania takie jak</w:t>
      </w:r>
      <w:r w:rsidR="001D1010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CAC8FCE" w14:textId="2F54EA58" w:rsidR="00B74DF2" w:rsidRPr="00B74DF2" w:rsidRDefault="001D1010" w:rsidP="00285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="00B01354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płukanie instalacji (plan płukania sieci – z uwzględnieniem możliwie jak największej liczby punktów wypływu wody o ile to możliwe, tak długo aż woda wypływająca z punktu jej wypływu osiągnie maksymaln</w:t>
      </w:r>
      <w:r w:rsidR="00B74DF2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ą</w:t>
      </w:r>
      <w:r w:rsidR="00B01354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temperaturę</w:t>
      </w:r>
      <w:r w:rsidR="00B74DF2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3D5FC42C" w14:textId="275C23DE" w:rsidR="00B74DF2" w:rsidRPr="00B74DF2" w:rsidRDefault="00B74DF2" w:rsidP="00285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="00B01354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przeprowadzić dezynfekcj</w:t>
      </w:r>
      <w:r w:rsidR="00E20B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ę</w:t>
      </w:r>
      <w:r w:rsidR="00B01354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chemiczną punktów pobrań wody – </w:t>
      </w:r>
      <w:r w:rsidR="00E20B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odkręcić </w:t>
      </w:r>
      <w:r w:rsidR="00B01354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prysznic</w:t>
      </w:r>
      <w:r w:rsidR="00E20B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</w:t>
      </w:r>
      <w:r w:rsidR="00B01354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 sitk</w:t>
      </w:r>
      <w:r w:rsidR="00E20B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a, zdezynfekować, ocenić ich stan techniczny</w:t>
      </w:r>
      <w:r w:rsidR="00B01354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; </w:t>
      </w:r>
    </w:p>
    <w:p w14:paraId="3DC65736" w14:textId="77777777" w:rsidR="00B74DF2" w:rsidRPr="00B74DF2" w:rsidRDefault="00B74DF2" w:rsidP="00285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="00B01354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przeprowadzić dezynfekcję fizyczną wody (temperatura 70-80°C)</w:t>
      </w:r>
      <w:r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4A15706C" w14:textId="58E4392C" w:rsidR="00B01354" w:rsidRPr="00B74DF2" w:rsidRDefault="00B74DF2" w:rsidP="00285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="00B01354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razie potrzeby </w:t>
      </w:r>
      <w:r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dezynfekcję chemiczną</w:t>
      </w:r>
      <w:r w:rsidR="00B01354" w:rsidRPr="00B74DF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14:paraId="75E41563" w14:textId="77777777" w:rsidR="00B01354" w:rsidRDefault="00B01354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5D4D91" w14:textId="14D8C35C" w:rsidR="00BA6354" w:rsidRPr="00BA6354" w:rsidRDefault="009826D9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Zgodnie z Rozporządzeniem o wodzie do spożycia </w:t>
      </w:r>
      <w:r w:rsidR="00BA6354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BA6354" w:rsidRPr="00BA6354">
        <w:rPr>
          <w:rFonts w:ascii="Times New Roman" w:hAnsi="Times New Roman" w:cs="Times New Roman"/>
          <w:sz w:val="24"/>
          <w:szCs w:val="24"/>
          <w:lang w:eastAsia="pl-PL"/>
        </w:rPr>
        <w:t>iejsca pobierania do badania próbek ciepłej wody pozwalające na ocenę wewnętrznej instalacji wodociągowej, są zlokalizowane w:</w:t>
      </w:r>
    </w:p>
    <w:p w14:paraId="597567AD" w14:textId="77777777" w:rsidR="00BA6354" w:rsidRPr="00BA6354" w:rsidRDefault="00BA6354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6354">
        <w:rPr>
          <w:rFonts w:ascii="Times New Roman" w:hAnsi="Times New Roman" w:cs="Times New Roman"/>
          <w:sz w:val="24"/>
          <w:szCs w:val="24"/>
          <w:lang w:eastAsia="pl-PL"/>
        </w:rPr>
        <w:t>1) wypływie ze zbiornika ciepłej wody lub najbliższym punkcie czerpalnym;</w:t>
      </w:r>
    </w:p>
    <w:p w14:paraId="081733F0" w14:textId="77777777" w:rsidR="00BA6354" w:rsidRPr="00BA6354" w:rsidRDefault="00BA6354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6354">
        <w:rPr>
          <w:rFonts w:ascii="Times New Roman" w:hAnsi="Times New Roman" w:cs="Times New Roman"/>
          <w:sz w:val="24"/>
          <w:szCs w:val="24"/>
          <w:lang w:eastAsia="pl-PL"/>
        </w:rPr>
        <w:t>2) punkcie czerpalnym najdalej położonym od zbiornika ciepłej wody;</w:t>
      </w:r>
    </w:p>
    <w:p w14:paraId="7D303ABA" w14:textId="77777777" w:rsidR="00BA6354" w:rsidRPr="00BA6354" w:rsidRDefault="00BA6354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6354">
        <w:rPr>
          <w:rFonts w:ascii="Times New Roman" w:hAnsi="Times New Roman" w:cs="Times New Roman"/>
          <w:sz w:val="24"/>
          <w:szCs w:val="24"/>
          <w:lang w:eastAsia="pl-PL"/>
        </w:rPr>
        <w:t>3) miejscu powrotu wody do podgrzewacza;</w:t>
      </w:r>
    </w:p>
    <w:p w14:paraId="5CE3524C" w14:textId="1F189022" w:rsidR="009826D9" w:rsidRDefault="00BA6354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6354">
        <w:rPr>
          <w:rFonts w:ascii="Times New Roman" w:hAnsi="Times New Roman" w:cs="Times New Roman"/>
          <w:sz w:val="24"/>
          <w:szCs w:val="24"/>
          <w:lang w:eastAsia="pl-PL"/>
        </w:rPr>
        <w:t>4) wybranych punktach pośrednich, których liczba zależy od wielkości syst</w:t>
      </w:r>
      <w:r>
        <w:rPr>
          <w:rFonts w:ascii="Times New Roman" w:hAnsi="Times New Roman" w:cs="Times New Roman"/>
          <w:sz w:val="24"/>
          <w:szCs w:val="24"/>
          <w:lang w:eastAsia="pl-PL"/>
        </w:rPr>
        <w:t>emu</w:t>
      </w:r>
    </w:p>
    <w:p w14:paraId="38951BB9" w14:textId="77777777" w:rsidR="00B01354" w:rsidRDefault="00B01354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318EB" w14:textId="54187FA9" w:rsidR="005E7D10" w:rsidRPr="00B74DF2" w:rsidRDefault="00B74DF2" w:rsidP="00285E8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DF2">
        <w:rPr>
          <w:rFonts w:ascii="Times New Roman" w:hAnsi="Times New Roman" w:cs="Times New Roman"/>
          <w:i/>
          <w:iCs/>
          <w:sz w:val="24"/>
          <w:szCs w:val="24"/>
        </w:rPr>
        <w:t>Poniżej wymieniono c</w:t>
      </w:r>
      <w:r w:rsidR="00CB6340" w:rsidRPr="00B74DF2">
        <w:rPr>
          <w:rFonts w:ascii="Times New Roman" w:hAnsi="Times New Roman" w:cs="Times New Roman"/>
          <w:i/>
          <w:iCs/>
          <w:sz w:val="24"/>
          <w:szCs w:val="24"/>
        </w:rPr>
        <w:t xml:space="preserve">zynniki sprzyjające występowaniu i namnażaniu </w:t>
      </w:r>
      <w:r w:rsidR="00E20B75">
        <w:rPr>
          <w:rFonts w:ascii="Times New Roman" w:hAnsi="Times New Roman" w:cs="Times New Roman"/>
          <w:i/>
          <w:iCs/>
          <w:sz w:val="24"/>
          <w:szCs w:val="24"/>
        </w:rPr>
        <w:t xml:space="preserve">bakterii </w:t>
      </w:r>
      <w:proofErr w:type="spellStart"/>
      <w:r w:rsidR="00CB6340" w:rsidRPr="00B74DF2">
        <w:rPr>
          <w:rFonts w:ascii="Times New Roman" w:hAnsi="Times New Roman" w:cs="Times New Roman"/>
          <w:i/>
          <w:iCs/>
          <w:sz w:val="24"/>
          <w:szCs w:val="24"/>
        </w:rPr>
        <w:t>Legionella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="00CB6340" w:rsidRPr="00B74DF2">
        <w:rPr>
          <w:rFonts w:ascii="Times New Roman" w:hAnsi="Times New Roman" w:cs="Times New Roman"/>
          <w:i/>
          <w:iCs/>
          <w:sz w:val="24"/>
          <w:szCs w:val="24"/>
        </w:rPr>
        <w:t xml:space="preserve"> w wewnętrznych systemach wodociągowych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które należy zwrócić uwagę:</w:t>
      </w:r>
    </w:p>
    <w:p w14:paraId="0D10C2BA" w14:textId="28C3C91D" w:rsidR="005E7D10" w:rsidRPr="003F0126" w:rsidRDefault="00CB6340" w:rsidP="00285E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6">
        <w:rPr>
          <w:rFonts w:ascii="Times New Roman" w:hAnsi="Times New Roman" w:cs="Times New Roman"/>
          <w:sz w:val="24"/>
          <w:szCs w:val="24"/>
        </w:rPr>
        <w:t>Obecność zbiorników/zasobników do gromadzenia wody (ciepłej i zimnej),</w:t>
      </w:r>
    </w:p>
    <w:p w14:paraId="011538DD" w14:textId="745FE9E5" w:rsidR="00CB6340" w:rsidRPr="003F0126" w:rsidRDefault="00CB6340" w:rsidP="00285E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6">
        <w:rPr>
          <w:rFonts w:ascii="Times New Roman" w:hAnsi="Times New Roman" w:cs="Times New Roman"/>
          <w:sz w:val="24"/>
          <w:szCs w:val="24"/>
        </w:rPr>
        <w:t xml:space="preserve">Temperatura wody 25-42 </w:t>
      </w:r>
      <w:r w:rsidR="00202ADC">
        <w:rPr>
          <w:rFonts w:ascii="Times New Roman" w:hAnsi="Times New Roman" w:cs="Times New Roman"/>
          <w:sz w:val="24"/>
          <w:szCs w:val="24"/>
        </w:rPr>
        <w:t>°</w:t>
      </w:r>
      <w:r w:rsidRPr="003F0126">
        <w:rPr>
          <w:rFonts w:ascii="Times New Roman" w:hAnsi="Times New Roman" w:cs="Times New Roman"/>
          <w:sz w:val="24"/>
          <w:szCs w:val="24"/>
        </w:rPr>
        <w:t>C</w:t>
      </w:r>
      <w:r w:rsidR="00202ADC">
        <w:rPr>
          <w:rFonts w:ascii="Times New Roman" w:hAnsi="Times New Roman" w:cs="Times New Roman"/>
          <w:sz w:val="24"/>
          <w:szCs w:val="24"/>
        </w:rPr>
        <w:t xml:space="preserve"> </w:t>
      </w:r>
      <w:r w:rsidRPr="003F0126">
        <w:rPr>
          <w:rFonts w:ascii="Times New Roman" w:hAnsi="Times New Roman" w:cs="Times New Roman"/>
          <w:sz w:val="24"/>
          <w:szCs w:val="24"/>
        </w:rPr>
        <w:t xml:space="preserve">(20-50 </w:t>
      </w:r>
      <w:r w:rsidR="00202ADC">
        <w:rPr>
          <w:rFonts w:ascii="Times New Roman" w:hAnsi="Times New Roman" w:cs="Times New Roman"/>
          <w:sz w:val="24"/>
          <w:szCs w:val="24"/>
        </w:rPr>
        <w:t>°</w:t>
      </w:r>
      <w:r w:rsidRPr="003F0126">
        <w:rPr>
          <w:rFonts w:ascii="Times New Roman" w:hAnsi="Times New Roman" w:cs="Times New Roman"/>
          <w:sz w:val="24"/>
          <w:szCs w:val="24"/>
        </w:rPr>
        <w:t xml:space="preserve">C; optymalna 35-46 </w:t>
      </w:r>
      <w:r w:rsidR="00202ADC">
        <w:rPr>
          <w:rFonts w:ascii="Times New Roman" w:hAnsi="Times New Roman" w:cs="Times New Roman"/>
          <w:sz w:val="24"/>
          <w:szCs w:val="24"/>
        </w:rPr>
        <w:t>°</w:t>
      </w:r>
      <w:r w:rsidRPr="003F0126">
        <w:rPr>
          <w:rFonts w:ascii="Times New Roman" w:hAnsi="Times New Roman" w:cs="Times New Roman"/>
          <w:sz w:val="24"/>
          <w:szCs w:val="24"/>
        </w:rPr>
        <w:t>C)</w:t>
      </w:r>
    </w:p>
    <w:p w14:paraId="187D6553" w14:textId="5FAD5F49" w:rsidR="00CB6340" w:rsidRPr="003F0126" w:rsidRDefault="00CB6340" w:rsidP="00285E8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6">
        <w:rPr>
          <w:rFonts w:ascii="Times New Roman" w:hAnsi="Times New Roman" w:cs="Times New Roman"/>
          <w:sz w:val="24"/>
          <w:szCs w:val="24"/>
        </w:rPr>
        <w:t xml:space="preserve">Gorąca woda \ kranu może ostygnąć do temperatury pokojowej (24-25 </w:t>
      </w:r>
      <w:r w:rsidR="00202ADC">
        <w:rPr>
          <w:rFonts w:ascii="Times New Roman" w:hAnsi="Times New Roman" w:cs="Times New Roman"/>
          <w:sz w:val="24"/>
          <w:szCs w:val="24"/>
        </w:rPr>
        <w:t>°C</w:t>
      </w:r>
      <w:r w:rsidRPr="003F0126">
        <w:rPr>
          <w:rFonts w:ascii="Times New Roman" w:hAnsi="Times New Roman" w:cs="Times New Roman"/>
          <w:sz w:val="24"/>
          <w:szCs w:val="24"/>
        </w:rPr>
        <w:t xml:space="preserve">) w ciągu 30 minut, nawet gdy woda z podgrzewacza będzie miała temperaturę 58 </w:t>
      </w:r>
      <w:r w:rsidR="00202ADC">
        <w:rPr>
          <w:rFonts w:ascii="Times New Roman" w:hAnsi="Times New Roman" w:cs="Times New Roman"/>
          <w:sz w:val="24"/>
          <w:szCs w:val="24"/>
        </w:rPr>
        <w:t>°C</w:t>
      </w:r>
    </w:p>
    <w:p w14:paraId="2E154EEE" w14:textId="3276147F" w:rsidR="00CB6340" w:rsidRPr="003F0126" w:rsidRDefault="00CB6340" w:rsidP="00285E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6">
        <w:rPr>
          <w:rFonts w:ascii="Times New Roman" w:hAnsi="Times New Roman" w:cs="Times New Roman"/>
          <w:sz w:val="24"/>
          <w:szCs w:val="24"/>
        </w:rPr>
        <w:t>powstawanie zastoin wody (instalacje o małym przepływie wody lub braku przepływu),</w:t>
      </w:r>
    </w:p>
    <w:p w14:paraId="467A3716" w14:textId="59A02254" w:rsidR="00CB6340" w:rsidRPr="003F0126" w:rsidRDefault="00CB6340" w:rsidP="00285E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6">
        <w:rPr>
          <w:rFonts w:ascii="Times New Roman" w:hAnsi="Times New Roman" w:cs="Times New Roman"/>
          <w:sz w:val="24"/>
          <w:szCs w:val="24"/>
        </w:rPr>
        <w:t>stagnacja wody - brak cyrkulacji, ślepe/martwe końce i martwe odcinki</w:t>
      </w:r>
    </w:p>
    <w:p w14:paraId="3236DAED" w14:textId="6AC06A37" w:rsidR="00CB6340" w:rsidRPr="003F0126" w:rsidRDefault="00CB6340" w:rsidP="00285E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6">
        <w:rPr>
          <w:rFonts w:ascii="Times New Roman" w:hAnsi="Times New Roman" w:cs="Times New Roman"/>
          <w:sz w:val="24"/>
          <w:szCs w:val="24"/>
        </w:rPr>
        <w:t>obecność osadów, mułu, kamienia kotłowego, produktów korozji</w:t>
      </w:r>
    </w:p>
    <w:p w14:paraId="6314A17B" w14:textId="2983D290" w:rsidR="00CB6340" w:rsidRPr="003F0126" w:rsidRDefault="00CB6340" w:rsidP="00285E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6">
        <w:rPr>
          <w:rFonts w:ascii="Times New Roman" w:hAnsi="Times New Roman" w:cs="Times New Roman"/>
          <w:sz w:val="24"/>
          <w:szCs w:val="24"/>
        </w:rPr>
        <w:t xml:space="preserve">obecność </w:t>
      </w:r>
      <w:proofErr w:type="spellStart"/>
      <w:r w:rsidRPr="003F0126">
        <w:rPr>
          <w:rFonts w:ascii="Times New Roman" w:hAnsi="Times New Roman" w:cs="Times New Roman"/>
          <w:sz w:val="24"/>
          <w:szCs w:val="24"/>
        </w:rPr>
        <w:t>biofilmu</w:t>
      </w:r>
      <w:proofErr w:type="spellEnd"/>
    </w:p>
    <w:p w14:paraId="27F48A10" w14:textId="5C536E34" w:rsidR="00CB6340" w:rsidRPr="003F0126" w:rsidRDefault="00CB6340" w:rsidP="00285E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6">
        <w:rPr>
          <w:rFonts w:ascii="Times New Roman" w:hAnsi="Times New Roman" w:cs="Times New Roman"/>
          <w:sz w:val="24"/>
          <w:szCs w:val="24"/>
        </w:rPr>
        <w:t>obecność pierwotniaków i innych mikroorganizmów w wodzie</w:t>
      </w:r>
    </w:p>
    <w:p w14:paraId="17A1ADE9" w14:textId="770A42C5" w:rsidR="00CB6340" w:rsidRPr="003F0126" w:rsidRDefault="00CB6340" w:rsidP="00285E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6">
        <w:rPr>
          <w:rFonts w:ascii="Times New Roman" w:hAnsi="Times New Roman" w:cs="Times New Roman"/>
          <w:sz w:val="24"/>
          <w:szCs w:val="24"/>
        </w:rPr>
        <w:t>zły stan techniczny i sanitarny instalacji, zaniedbania w naprawach i konserwacji</w:t>
      </w:r>
    </w:p>
    <w:p w14:paraId="1C9B4A08" w14:textId="4DB8BCC1" w:rsidR="00536103" w:rsidRDefault="00536103" w:rsidP="00285E8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26">
        <w:rPr>
          <w:rFonts w:ascii="Times New Roman" w:hAnsi="Times New Roman" w:cs="Times New Roman"/>
          <w:sz w:val="24"/>
          <w:szCs w:val="24"/>
        </w:rPr>
        <w:t>brak lub zbyt niskie stężenie związków dezynfekcyjnych</w:t>
      </w:r>
    </w:p>
    <w:p w14:paraId="7C60A6F3" w14:textId="77777777" w:rsidR="009826D9" w:rsidRDefault="009826D9" w:rsidP="00285E81">
      <w:pPr>
        <w:pStyle w:val="Akapitzlist"/>
        <w:spacing w:after="0" w:line="36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14:paraId="2D33C489" w14:textId="77777777" w:rsidR="009826D9" w:rsidRDefault="009826D9" w:rsidP="00285E81">
      <w:pPr>
        <w:pStyle w:val="Akapitzlist"/>
        <w:spacing w:after="0" w:line="36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14:paraId="7759951D" w14:textId="51464FB1" w:rsidR="005E7D10" w:rsidRPr="003F0126" w:rsidRDefault="00EC126B" w:rsidP="0028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6103" w:rsidRPr="003F01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7D10" w:rsidRPr="003F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C6EC3"/>
    <w:multiLevelType w:val="hybridMultilevel"/>
    <w:tmpl w:val="2D50BD6A"/>
    <w:lvl w:ilvl="0" w:tplc="2550EF4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54B336E"/>
    <w:multiLevelType w:val="hybridMultilevel"/>
    <w:tmpl w:val="8FD41BFE"/>
    <w:lvl w:ilvl="0" w:tplc="E03842A8">
      <w:start w:val="1"/>
      <w:numFmt w:val="decimal"/>
      <w:lvlText w:val="%1."/>
      <w:lvlJc w:val="left"/>
      <w:pPr>
        <w:ind w:left="720" w:hanging="360"/>
      </w:pPr>
      <w:rPr>
        <w:rFonts w:hint="default"/>
        <w:color w:val="0F476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2209F"/>
    <w:multiLevelType w:val="hybridMultilevel"/>
    <w:tmpl w:val="FB40656A"/>
    <w:lvl w:ilvl="0" w:tplc="3ECEBE6E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692C06A0"/>
    <w:multiLevelType w:val="hybridMultilevel"/>
    <w:tmpl w:val="8A5A0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D4FF2"/>
    <w:multiLevelType w:val="hybridMultilevel"/>
    <w:tmpl w:val="9E3E3A3E"/>
    <w:lvl w:ilvl="0" w:tplc="594C4A02">
      <w:numFmt w:val="bullet"/>
      <w:lvlText w:val="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806700769">
    <w:abstractNumId w:val="3"/>
  </w:num>
  <w:num w:numId="2" w16cid:durableId="267396215">
    <w:abstractNumId w:val="4"/>
  </w:num>
  <w:num w:numId="3" w16cid:durableId="1244602146">
    <w:abstractNumId w:val="0"/>
  </w:num>
  <w:num w:numId="4" w16cid:durableId="1262420595">
    <w:abstractNumId w:val="2"/>
  </w:num>
  <w:num w:numId="5" w16cid:durableId="132542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10"/>
    <w:rsid w:val="0007048A"/>
    <w:rsid w:val="00132A84"/>
    <w:rsid w:val="001670A1"/>
    <w:rsid w:val="001C0E08"/>
    <w:rsid w:val="001D1010"/>
    <w:rsid w:val="00202ADC"/>
    <w:rsid w:val="00285E81"/>
    <w:rsid w:val="0029035D"/>
    <w:rsid w:val="003F0126"/>
    <w:rsid w:val="004E3717"/>
    <w:rsid w:val="00531E74"/>
    <w:rsid w:val="00536103"/>
    <w:rsid w:val="005E7D10"/>
    <w:rsid w:val="00677FEE"/>
    <w:rsid w:val="006B44EA"/>
    <w:rsid w:val="007A69D4"/>
    <w:rsid w:val="008740BD"/>
    <w:rsid w:val="008835AC"/>
    <w:rsid w:val="009826D9"/>
    <w:rsid w:val="00A651B6"/>
    <w:rsid w:val="00AD5AC9"/>
    <w:rsid w:val="00AE7CAB"/>
    <w:rsid w:val="00B01354"/>
    <w:rsid w:val="00B74DF2"/>
    <w:rsid w:val="00BA6354"/>
    <w:rsid w:val="00BA6E3A"/>
    <w:rsid w:val="00BF3FF9"/>
    <w:rsid w:val="00BF42D5"/>
    <w:rsid w:val="00C03DF4"/>
    <w:rsid w:val="00C70646"/>
    <w:rsid w:val="00CB6340"/>
    <w:rsid w:val="00DA0D7F"/>
    <w:rsid w:val="00DC5053"/>
    <w:rsid w:val="00DF5297"/>
    <w:rsid w:val="00E20B75"/>
    <w:rsid w:val="00E93C46"/>
    <w:rsid w:val="00E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21C1"/>
  <w15:chartTrackingRefBased/>
  <w15:docId w15:val="{CE11C4D6-9554-4C99-850F-30D0FFEA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7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7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7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7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7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7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E7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D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D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7D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7D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7D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7D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7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7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7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7D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7D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7D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7D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7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Kłodzko - Barbara Józefowska</dc:creator>
  <cp:keywords/>
  <dc:description/>
  <cp:lastModifiedBy>PSSE Kłodzko - Barbara Józefowska</cp:lastModifiedBy>
  <cp:revision>19</cp:revision>
  <cp:lastPrinted>2024-07-03T09:27:00Z</cp:lastPrinted>
  <dcterms:created xsi:type="dcterms:W3CDTF">2024-06-27T09:49:00Z</dcterms:created>
  <dcterms:modified xsi:type="dcterms:W3CDTF">2024-07-03T09:36:00Z</dcterms:modified>
</cp:coreProperties>
</file>