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Default="00B9365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WOOŚ.420.36</w:t>
      </w:r>
      <w:r>
        <w:rPr>
          <w:rFonts w:ascii="Arial" w:hAnsi="Arial" w:cs="Arial"/>
          <w:sz w:val="22"/>
        </w:rPr>
        <w:t>.2022.</w:t>
      </w:r>
      <w:r>
        <w:rPr>
          <w:rFonts w:ascii="Arial" w:hAnsi="Arial" w:cs="Arial"/>
          <w:sz w:val="22"/>
        </w:rPr>
        <w:t>MP1.16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DE5792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DE5792">
        <w:rPr>
          <w:rFonts w:ascii="Arial" w:hAnsi="Arial" w:cs="Arial"/>
          <w:sz w:val="22"/>
          <w:szCs w:val="22"/>
        </w:rPr>
        <w:t>01 lutego 2023</w:t>
      </w:r>
      <w:bookmarkEnd w:id="0"/>
      <w:r w:rsidRPr="00DE5792">
        <w:rPr>
          <w:rFonts w:ascii="Arial" w:hAnsi="Arial" w:cs="Arial"/>
          <w:sz w:val="22"/>
          <w:szCs w:val="22"/>
        </w:rPr>
        <w:t xml:space="preserve"> </w:t>
      </w:r>
    </w:p>
    <w:p w:rsidR="00B86366" w:rsidRPr="00CA657B" w:rsidRDefault="00B93650" w:rsidP="00FD6475">
      <w:pPr>
        <w:pStyle w:val="Nagwek1"/>
        <w:spacing w:before="96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:rsidR="00B86366" w:rsidRPr="00CA657B" w:rsidRDefault="00B93650" w:rsidP="00FD6475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CA657B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:rsidR="008C4035" w:rsidRPr="00CA657B" w:rsidRDefault="00B93650" w:rsidP="00FD6475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</w:t>
      </w:r>
      <w:r w:rsidRPr="00AE1C4E">
        <w:rPr>
          <w:rFonts w:ascii="Arial" w:hAnsi="Arial" w:cs="Arial"/>
          <w:sz w:val="22"/>
          <w:szCs w:val="22"/>
        </w:rPr>
        <w:t>(</w:t>
      </w:r>
      <w:r w:rsidRPr="00AE1C4E">
        <w:rPr>
          <w:rFonts w:ascii="Arial" w:hAnsi="Arial" w:cs="Arial"/>
          <w:iCs/>
          <w:sz w:val="22"/>
          <w:szCs w:val="22"/>
        </w:rPr>
        <w:t xml:space="preserve">t.j. Dz.U z 2022 r. poz. 2000 </w:t>
      </w:r>
      <w:r w:rsidRPr="00AE1C4E">
        <w:rPr>
          <w:rFonts w:ascii="Arial" w:hAnsi="Arial" w:cs="Arial"/>
          <w:sz w:val="22"/>
          <w:szCs w:val="22"/>
        </w:rPr>
        <w:t>- cyt</w:t>
      </w:r>
      <w:r w:rsidRPr="00CA657B">
        <w:rPr>
          <w:rFonts w:ascii="Arial" w:hAnsi="Arial" w:cs="Arial"/>
          <w:sz w:val="22"/>
          <w:szCs w:val="22"/>
        </w:rPr>
        <w:t xml:space="preserve">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 dnia </w:t>
      </w:r>
      <w:r>
        <w:rPr>
          <w:rStyle w:val="5yl5"/>
          <w:rFonts w:ascii="Arial" w:hAnsi="Arial" w:cs="Arial"/>
          <w:sz w:val="22"/>
          <w:szCs w:val="22"/>
        </w:rPr>
        <w:t>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1" w:name="_Hlk20748508"/>
      <w:r>
        <w:rPr>
          <w:rFonts w:ascii="Arial" w:hAnsi="Arial" w:cs="Arial"/>
          <w:sz w:val="22"/>
          <w:szCs w:val="22"/>
        </w:rPr>
        <w:t>t.j. Dz. U. z </w:t>
      </w:r>
      <w:r w:rsidRPr="001531E0">
        <w:rPr>
          <w:rFonts w:ascii="Arial" w:hAnsi="Arial" w:cs="Arial"/>
          <w:sz w:val="22"/>
          <w:szCs w:val="22"/>
        </w:rPr>
        <w:t xml:space="preserve">2022 r. </w:t>
      </w:r>
      <w:r w:rsidRPr="001531E0">
        <w:rPr>
          <w:rFonts w:ascii="Arial" w:hAnsi="Arial" w:cs="Arial"/>
          <w:sz w:val="22"/>
          <w:szCs w:val="22"/>
        </w:rPr>
        <w:t>poz. 1029</w:t>
      </w:r>
      <w:r>
        <w:rPr>
          <w:rFonts w:ascii="Arial" w:hAnsi="Arial" w:cs="Arial"/>
          <w:sz w:val="22"/>
          <w:szCs w:val="22"/>
        </w:rPr>
        <w:t xml:space="preserve"> z późn.zm</w:t>
      </w:r>
      <w:r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:rsidR="008C4035" w:rsidRPr="00CA657B" w:rsidRDefault="00B93650" w:rsidP="00FD6475">
      <w:pPr>
        <w:pStyle w:val="Akapitzlist"/>
        <w:spacing w:before="120" w:after="480" w:line="271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A657B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692485" w:rsidRPr="00692485" w:rsidRDefault="00B93650" w:rsidP="00FD6475">
      <w:pPr>
        <w:pStyle w:val="Akapitzlist"/>
        <w:spacing w:before="120" w:after="120" w:line="271" w:lineRule="auto"/>
        <w:ind w:left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o wydaniu decyzji znak: </w:t>
      </w:r>
      <w:r>
        <w:rPr>
          <w:rFonts w:ascii="Arial" w:hAnsi="Arial" w:cs="Arial"/>
          <w:sz w:val="22"/>
          <w:szCs w:val="22"/>
        </w:rPr>
        <w:t>WOOŚ.420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.2022.</w:t>
      </w:r>
      <w:r>
        <w:rPr>
          <w:rFonts w:ascii="Arial" w:hAnsi="Arial" w:cs="Arial"/>
          <w:sz w:val="22"/>
          <w:szCs w:val="22"/>
        </w:rPr>
        <w:t>MP1.15</w:t>
      </w:r>
      <w:r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1 lutego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CA657B">
        <w:rPr>
          <w:rFonts w:ascii="Arial" w:hAnsi="Arial" w:cs="Arial"/>
          <w:sz w:val="22"/>
          <w:szCs w:val="22"/>
        </w:rPr>
        <w:t xml:space="preserve"> r. o środowiskowych uwarunkowaniach dla przedsięwzięcia </w:t>
      </w:r>
      <w:r>
        <w:rPr>
          <w:rFonts w:ascii="Arial" w:hAnsi="Arial" w:cs="Arial"/>
          <w:sz w:val="22"/>
          <w:szCs w:val="22"/>
        </w:rPr>
        <w:t xml:space="preserve">pn.: </w:t>
      </w:r>
      <w:r w:rsidRPr="0088153F">
        <w:rPr>
          <w:rFonts w:ascii="Arial" w:hAnsi="Arial" w:cs="Arial"/>
          <w:iCs/>
          <w:sz w:val="22"/>
          <w:szCs w:val="22"/>
        </w:rPr>
        <w:t>„</w:t>
      </w:r>
      <w:r w:rsidRPr="008E7D6D">
        <w:rPr>
          <w:rFonts w:ascii="Arial" w:hAnsi="Arial" w:cs="Arial"/>
          <w:sz w:val="22"/>
          <w:szCs w:val="22"/>
        </w:rPr>
        <w:t>Budowa gazoci</w:t>
      </w:r>
      <w:r>
        <w:rPr>
          <w:rFonts w:ascii="Arial" w:hAnsi="Arial" w:cs="Arial"/>
          <w:sz w:val="22"/>
          <w:szCs w:val="22"/>
        </w:rPr>
        <w:t>ągu Tworzeń - Łagiewniki wraz z </w:t>
      </w:r>
      <w:r w:rsidRPr="008E7D6D">
        <w:rPr>
          <w:rFonts w:ascii="Arial" w:hAnsi="Arial" w:cs="Arial"/>
          <w:sz w:val="22"/>
          <w:szCs w:val="22"/>
        </w:rPr>
        <w:t>infrastrukturą niezbędną do jego obsługi na terenie województwa śląskiego. Odcinek AB</w:t>
      </w:r>
      <w:r w:rsidRPr="0088153F">
        <w:rPr>
          <w:rFonts w:ascii="Arial" w:hAnsi="Arial" w:cs="Arial"/>
          <w:iCs/>
          <w:sz w:val="22"/>
          <w:szCs w:val="22"/>
        </w:rPr>
        <w:t>”</w:t>
      </w:r>
      <w:r>
        <w:rPr>
          <w:rFonts w:ascii="Arial" w:hAnsi="Arial" w:cs="Arial"/>
          <w:iCs/>
          <w:sz w:val="22"/>
          <w:szCs w:val="22"/>
        </w:rPr>
        <w:t>.</w:t>
      </w:r>
    </w:p>
    <w:p w:rsidR="00B2226B" w:rsidRPr="00CA657B" w:rsidRDefault="00B93650" w:rsidP="00FD647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Środowiska w </w:t>
      </w:r>
      <w:r w:rsidRPr="00203C1B">
        <w:rPr>
          <w:rFonts w:ascii="Arial" w:hAnsi="Arial" w:cs="Arial"/>
          <w:color w:val="000000"/>
          <w:sz w:val="22"/>
          <w:szCs w:val="22"/>
        </w:rPr>
        <w:t>Katowicach, w terminie 14 dni od dnia jej doręczenia (art. 127 § 1 i 2 k.p.a. oraz art. 129 § 1 i 2 k.p.a.). Wniesienie odwołania w terminie wstrzymuje wykonanie decyzji (art. 130 § 2 k.p.a.).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43F8" w:rsidRPr="00CA657B" w:rsidRDefault="00B93650" w:rsidP="00FD647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</w:t>
      </w:r>
      <w:r w:rsidRPr="00CA657B">
        <w:rPr>
          <w:rFonts w:ascii="Arial" w:hAnsi="Arial" w:cs="Arial"/>
          <w:color w:val="000000"/>
          <w:sz w:val="22"/>
          <w:szCs w:val="22"/>
        </w:rPr>
        <w:t>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B93650" w:rsidP="00FD647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</w:t>
      </w:r>
      <w:r w:rsidRPr="00CA657B">
        <w:rPr>
          <w:rFonts w:ascii="Arial" w:hAnsi="Arial" w:cs="Arial"/>
          <w:color w:val="000000"/>
          <w:sz w:val="22"/>
          <w:szCs w:val="22"/>
        </w:rPr>
        <w:t>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wniesienia skargi do sądu administracyjnego.</w:t>
      </w:r>
    </w:p>
    <w:p w:rsidR="00496EF8" w:rsidRPr="00CA657B" w:rsidRDefault="00B93650" w:rsidP="00FD6475">
      <w:pPr>
        <w:pStyle w:val="Tekstpodstawowy"/>
        <w:spacing w:before="36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</w:t>
      </w:r>
      <w:r w:rsidRPr="00CA657B">
        <w:rPr>
          <w:rFonts w:ascii="Arial" w:hAnsi="Arial" w:cs="Arial"/>
          <w:color w:val="000000"/>
          <w:sz w:val="22"/>
          <w:szCs w:val="22"/>
        </w:rPr>
        <w:t>).</w:t>
      </w:r>
    </w:p>
    <w:p w:rsidR="008E58F4" w:rsidRPr="00CA657B" w:rsidRDefault="00B93650" w:rsidP="00FD647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 godzinach od 8:00 do 15:00, po </w:t>
      </w:r>
      <w:r w:rsidRPr="00CA657B">
        <w:rPr>
          <w:rFonts w:ascii="Arial" w:hAnsi="Arial" w:cs="Arial"/>
          <w:sz w:val="22"/>
          <w:szCs w:val="22"/>
        </w:rPr>
        <w:t xml:space="preserve">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06 801 lub 32 42 06 80</w:t>
      </w:r>
      <w:r>
        <w:rPr>
          <w:rFonts w:ascii="Arial" w:hAnsi="Arial" w:cs="Arial"/>
          <w:sz w:val="22"/>
          <w:szCs w:val="22"/>
        </w:rPr>
        <w:t>3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3258A0" w:rsidP="00FD6475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3258A0">
        <w:rPr>
          <w:rFonts w:ascii="Arial" w:hAnsi="Arial" w:cs="Arial"/>
          <w:b/>
          <w:noProof/>
          <w:snapToGrid w:val="0"/>
          <w:color w:val="00000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39.25pt;width:216.6pt;height:153.9pt;z-index:251658240;mso-width-relative:margin;mso-height-relative:margin" stroked="f" strokecolor="#f2f2f2" strokeweight=".25pt">
            <v:textbox>
              <w:txbxContent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6"/>
                  <w:r w:rsidRPr="00DE5792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2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5"/>
                  <w:r w:rsidRPr="00DE5792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3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4"/>
                  <w:r w:rsidRPr="00DE5792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4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3"/>
                  <w:r w:rsidRPr="00DE5792">
                    <w:rPr>
                      <w:rFonts w:ascii="Arial" w:hAnsi="Arial" w:cs="Arial"/>
                      <w:sz w:val="22"/>
                      <w:szCs w:val="22"/>
                    </w:rPr>
                    <w:t xml:space="preserve">podpisano </w:t>
                  </w:r>
                  <w:r w:rsidRPr="00DE5792">
                    <w:rPr>
                      <w:rFonts w:ascii="Arial" w:hAnsi="Arial" w:cs="Arial"/>
                      <w:sz w:val="22"/>
                      <w:szCs w:val="22"/>
                    </w:rPr>
                    <w:t>elektronicznie</w:t>
                  </w:r>
                  <w:bookmarkEnd w:id="5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2"/>
                  <w:bookmarkEnd w:id="6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1"/>
                  <w:bookmarkEnd w:id="7"/>
                </w:p>
                <w:p w:rsidR="00DE5792" w:rsidRPr="00DE5792" w:rsidRDefault="00B93650" w:rsidP="00DE5792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93650" w:rsidRPr="00CA657B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="00B93650"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F0A0D" w:rsidRPr="00203C1B" w:rsidRDefault="00B93650" w:rsidP="00FD6475">
      <w:pPr>
        <w:tabs>
          <w:tab w:val="left" w:pos="360"/>
        </w:tabs>
        <w:spacing w:before="3000" w:after="120" w:line="271" w:lineRule="auto"/>
        <w:ind w:right="45"/>
        <w:rPr>
          <w:rFonts w:ascii="Arial" w:hAnsi="Arial" w:cs="Arial"/>
        </w:rPr>
      </w:pPr>
      <w:bookmarkStart w:id="8" w:name="_GoBack"/>
      <w:bookmarkEnd w:id="8"/>
      <w:r w:rsidRPr="00203C1B">
        <w:rPr>
          <w:rFonts w:ascii="Arial" w:hAnsi="Arial" w:cs="Arial"/>
          <w:sz w:val="22"/>
          <w:szCs w:val="22"/>
        </w:rPr>
        <w:lastRenderedPageBreak/>
        <w:t xml:space="preserve">Obwieszczenie nastąpiło </w:t>
      </w:r>
      <w:r w:rsidR="00FD6475">
        <w:rPr>
          <w:rFonts w:ascii="Arial" w:hAnsi="Arial" w:cs="Arial"/>
          <w:sz w:val="22"/>
          <w:szCs w:val="22"/>
        </w:rPr>
        <w:t xml:space="preserve">w dniach: od 2.02.2023 r. </w:t>
      </w:r>
      <w:r w:rsidRPr="00203C1B">
        <w:rPr>
          <w:rFonts w:ascii="Arial" w:hAnsi="Arial" w:cs="Arial"/>
          <w:sz w:val="22"/>
          <w:szCs w:val="22"/>
        </w:rPr>
        <w:t>do</w:t>
      </w:r>
      <w:r w:rsidR="00FD6475">
        <w:rPr>
          <w:rFonts w:ascii="Arial" w:hAnsi="Arial" w:cs="Arial"/>
          <w:sz w:val="22"/>
          <w:szCs w:val="22"/>
        </w:rPr>
        <w:t xml:space="preserve"> 16.02.2023 r.</w:t>
      </w:r>
    </w:p>
    <w:p w:rsidR="00964586" w:rsidRPr="00CA657B" w:rsidRDefault="00B93650" w:rsidP="00FD6475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CA657B" w:rsidRDefault="00B93650" w:rsidP="00FD647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B93650" w:rsidP="00FD647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 xml:space="preserve">Art. 49 § 2 k.p.a. „Dzień, w którym nastąpiło publiczne obwieszczenie, inne publiczne ogłoszenie lub udostępnienie pisma w </w:t>
      </w:r>
      <w:r w:rsidRPr="00CA657B">
        <w:rPr>
          <w:rFonts w:ascii="Arial" w:hAnsi="Arial" w:cs="Arial"/>
          <w:bCs/>
          <w:sz w:val="22"/>
          <w:szCs w:val="22"/>
        </w:rPr>
        <w:t xml:space="preserve">Biuletynie Informacji Publicznej wskazuje się w treści tego obwieszczenia, ogłoszenia lub w Biuletynie Informacji Publicznej. Zawiadomienie uważa się za dokonane po upływie czternastu dni od dnia, w którym nastąpiło publiczne obwieszczenie, inne publiczne </w:t>
      </w:r>
      <w:r w:rsidRPr="00CA657B">
        <w:rPr>
          <w:rFonts w:ascii="Arial" w:hAnsi="Arial" w:cs="Arial"/>
          <w:bCs/>
          <w:sz w:val="22"/>
          <w:szCs w:val="22"/>
        </w:rPr>
        <w:t>ogłoszenie lub udostępnienie pisma w Biuletynie Informacji Publicznej”.</w:t>
      </w:r>
    </w:p>
    <w:p w:rsidR="008E58F4" w:rsidRPr="00CA657B" w:rsidRDefault="00B93650" w:rsidP="00FD647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</w:t>
      </w:r>
      <w:r w:rsidRPr="00CA657B">
        <w:rPr>
          <w:rFonts w:ascii="Arial" w:hAnsi="Arial" w:cs="Arial"/>
          <w:bCs/>
          <w:sz w:val="22"/>
          <w:szCs w:val="22"/>
        </w:rPr>
        <w:t xml:space="preserve">ecyzję lub postanowienie, niezwłocznie, nie później niż w terminie trzech dni od dnia otrzymania wniosku, udostępnia stronie odpis decyzji lub postanowienia w sposób i formie określonych we wniosku, chyba że środki techniczne, którymi dysponuje organ, nie </w:t>
      </w:r>
      <w:r w:rsidRPr="00CA657B">
        <w:rPr>
          <w:rFonts w:ascii="Arial" w:hAnsi="Arial" w:cs="Arial"/>
          <w:bCs/>
          <w:sz w:val="22"/>
          <w:szCs w:val="22"/>
        </w:rPr>
        <w:t>umożliwiają udostępnienia w taki sposób lub takiej formie”.</w:t>
      </w:r>
    </w:p>
    <w:sectPr w:rsidR="008E58F4" w:rsidRPr="00CA657B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50" w:rsidRDefault="00B93650" w:rsidP="003258A0">
      <w:r>
        <w:separator/>
      </w:r>
    </w:p>
  </w:endnote>
  <w:endnote w:type="continuationSeparator" w:id="0">
    <w:p w:rsidR="00B93650" w:rsidRDefault="00B93650" w:rsidP="00325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3258A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B93650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FD6475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B93650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B93650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FD6475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50" w:rsidRDefault="00B93650" w:rsidP="003258A0">
      <w:r>
        <w:separator/>
      </w:r>
    </w:p>
  </w:footnote>
  <w:footnote w:type="continuationSeparator" w:id="0">
    <w:p w:rsidR="00B93650" w:rsidRDefault="00B93650" w:rsidP="00325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9392C75E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183AE89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564C49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82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C48654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018F8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C9AE2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B22B9F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FCA64D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ABA6875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6BDAE6AA" w:tentative="1">
      <w:start w:val="1"/>
      <w:numFmt w:val="lowerLetter"/>
      <w:lvlText w:val="%2."/>
      <w:lvlJc w:val="left"/>
      <w:pPr>
        <w:ind w:left="5328" w:hanging="360"/>
      </w:pPr>
    </w:lvl>
    <w:lvl w:ilvl="2" w:tplc="8AE2AA96" w:tentative="1">
      <w:start w:val="1"/>
      <w:numFmt w:val="lowerRoman"/>
      <w:lvlText w:val="%3."/>
      <w:lvlJc w:val="right"/>
      <w:pPr>
        <w:ind w:left="6048" w:hanging="180"/>
      </w:pPr>
    </w:lvl>
    <w:lvl w:ilvl="3" w:tplc="C1CC3FA6" w:tentative="1">
      <w:start w:val="1"/>
      <w:numFmt w:val="decimal"/>
      <w:lvlText w:val="%4."/>
      <w:lvlJc w:val="left"/>
      <w:pPr>
        <w:ind w:left="6768" w:hanging="360"/>
      </w:pPr>
    </w:lvl>
    <w:lvl w:ilvl="4" w:tplc="2496FFA2" w:tentative="1">
      <w:start w:val="1"/>
      <w:numFmt w:val="lowerLetter"/>
      <w:lvlText w:val="%5."/>
      <w:lvlJc w:val="left"/>
      <w:pPr>
        <w:ind w:left="7488" w:hanging="360"/>
      </w:pPr>
    </w:lvl>
    <w:lvl w:ilvl="5" w:tplc="996EBCB4" w:tentative="1">
      <w:start w:val="1"/>
      <w:numFmt w:val="lowerRoman"/>
      <w:lvlText w:val="%6."/>
      <w:lvlJc w:val="right"/>
      <w:pPr>
        <w:ind w:left="8208" w:hanging="180"/>
      </w:pPr>
    </w:lvl>
    <w:lvl w:ilvl="6" w:tplc="CF2C5C9A" w:tentative="1">
      <w:start w:val="1"/>
      <w:numFmt w:val="decimal"/>
      <w:lvlText w:val="%7."/>
      <w:lvlJc w:val="left"/>
      <w:pPr>
        <w:ind w:left="8928" w:hanging="360"/>
      </w:pPr>
    </w:lvl>
    <w:lvl w:ilvl="7" w:tplc="DFB847EE" w:tentative="1">
      <w:start w:val="1"/>
      <w:numFmt w:val="lowerLetter"/>
      <w:lvlText w:val="%8."/>
      <w:lvlJc w:val="left"/>
      <w:pPr>
        <w:ind w:left="9648" w:hanging="360"/>
      </w:pPr>
    </w:lvl>
    <w:lvl w:ilvl="8" w:tplc="0AAA990E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CDF4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AE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2C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CA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CD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0E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C6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E9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CFEAB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E5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245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EE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21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C4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23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6B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88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69B48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7CAF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A0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322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2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4D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6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20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4250623A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A7D64BA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48265410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6730365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3F8C3E3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6CCC6CAA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1ABA9158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7E6A41A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76BEE61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CF6C0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64E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28B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3604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045C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BAD5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82B1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DCC5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247F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7506DC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82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4F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E3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0A8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AB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49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B6B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E7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AF1063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99908E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A8C3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2E143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C64F6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1A4C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0F6F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A29A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12824D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80A6D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6B1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B4E6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C22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EAD2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08B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E45E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8495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4828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DC7C1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84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701C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09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E4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A0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CB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E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E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2B2C814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A300C0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2D43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00FB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425A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6C9B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C8C3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8C6A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8A16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4AE482C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76620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A8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2C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E6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8D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01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6F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40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792E785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819CA170" w:tentative="1">
      <w:start w:val="1"/>
      <w:numFmt w:val="lowerLetter"/>
      <w:lvlText w:val="%2."/>
      <w:lvlJc w:val="left"/>
      <w:pPr>
        <w:ind w:left="1080" w:hanging="360"/>
      </w:pPr>
    </w:lvl>
    <w:lvl w:ilvl="2" w:tplc="CBB8DE06" w:tentative="1">
      <w:start w:val="1"/>
      <w:numFmt w:val="lowerRoman"/>
      <w:lvlText w:val="%3."/>
      <w:lvlJc w:val="right"/>
      <w:pPr>
        <w:ind w:left="1800" w:hanging="180"/>
      </w:pPr>
    </w:lvl>
    <w:lvl w:ilvl="3" w:tplc="2D2C5C2A" w:tentative="1">
      <w:start w:val="1"/>
      <w:numFmt w:val="decimal"/>
      <w:lvlText w:val="%4."/>
      <w:lvlJc w:val="left"/>
      <w:pPr>
        <w:ind w:left="2520" w:hanging="360"/>
      </w:pPr>
    </w:lvl>
    <w:lvl w:ilvl="4" w:tplc="11EA9122" w:tentative="1">
      <w:start w:val="1"/>
      <w:numFmt w:val="lowerLetter"/>
      <w:lvlText w:val="%5."/>
      <w:lvlJc w:val="left"/>
      <w:pPr>
        <w:ind w:left="3240" w:hanging="360"/>
      </w:pPr>
    </w:lvl>
    <w:lvl w:ilvl="5" w:tplc="2D8849C8" w:tentative="1">
      <w:start w:val="1"/>
      <w:numFmt w:val="lowerRoman"/>
      <w:lvlText w:val="%6."/>
      <w:lvlJc w:val="right"/>
      <w:pPr>
        <w:ind w:left="3960" w:hanging="180"/>
      </w:pPr>
    </w:lvl>
    <w:lvl w:ilvl="6" w:tplc="CE9264E8" w:tentative="1">
      <w:start w:val="1"/>
      <w:numFmt w:val="decimal"/>
      <w:lvlText w:val="%7."/>
      <w:lvlJc w:val="left"/>
      <w:pPr>
        <w:ind w:left="4680" w:hanging="360"/>
      </w:pPr>
    </w:lvl>
    <w:lvl w:ilvl="7" w:tplc="6F323690" w:tentative="1">
      <w:start w:val="1"/>
      <w:numFmt w:val="lowerLetter"/>
      <w:lvlText w:val="%8."/>
      <w:lvlJc w:val="left"/>
      <w:pPr>
        <w:ind w:left="5400" w:hanging="360"/>
      </w:pPr>
    </w:lvl>
    <w:lvl w:ilvl="8" w:tplc="7B18CB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F49A49E6">
      <w:start w:val="1"/>
      <w:numFmt w:val="decimal"/>
      <w:lvlText w:val="%1."/>
      <w:lvlJc w:val="left"/>
      <w:pPr>
        <w:ind w:left="360" w:hanging="360"/>
      </w:pPr>
    </w:lvl>
    <w:lvl w:ilvl="1" w:tplc="59F68B24" w:tentative="1">
      <w:start w:val="1"/>
      <w:numFmt w:val="lowerLetter"/>
      <w:lvlText w:val="%2."/>
      <w:lvlJc w:val="left"/>
      <w:pPr>
        <w:ind w:left="1080" w:hanging="360"/>
      </w:pPr>
    </w:lvl>
    <w:lvl w:ilvl="2" w:tplc="6E98495E" w:tentative="1">
      <w:start w:val="1"/>
      <w:numFmt w:val="lowerRoman"/>
      <w:lvlText w:val="%3."/>
      <w:lvlJc w:val="right"/>
      <w:pPr>
        <w:ind w:left="1800" w:hanging="180"/>
      </w:pPr>
    </w:lvl>
    <w:lvl w:ilvl="3" w:tplc="0E74C150" w:tentative="1">
      <w:start w:val="1"/>
      <w:numFmt w:val="decimal"/>
      <w:lvlText w:val="%4."/>
      <w:lvlJc w:val="left"/>
      <w:pPr>
        <w:ind w:left="2520" w:hanging="360"/>
      </w:pPr>
    </w:lvl>
    <w:lvl w:ilvl="4" w:tplc="9BD813F6" w:tentative="1">
      <w:start w:val="1"/>
      <w:numFmt w:val="lowerLetter"/>
      <w:lvlText w:val="%5."/>
      <w:lvlJc w:val="left"/>
      <w:pPr>
        <w:ind w:left="3240" w:hanging="360"/>
      </w:pPr>
    </w:lvl>
    <w:lvl w:ilvl="5" w:tplc="386C0C4A" w:tentative="1">
      <w:start w:val="1"/>
      <w:numFmt w:val="lowerRoman"/>
      <w:lvlText w:val="%6."/>
      <w:lvlJc w:val="right"/>
      <w:pPr>
        <w:ind w:left="3960" w:hanging="180"/>
      </w:pPr>
    </w:lvl>
    <w:lvl w:ilvl="6" w:tplc="CB088CC0" w:tentative="1">
      <w:start w:val="1"/>
      <w:numFmt w:val="decimal"/>
      <w:lvlText w:val="%7."/>
      <w:lvlJc w:val="left"/>
      <w:pPr>
        <w:ind w:left="4680" w:hanging="360"/>
      </w:pPr>
    </w:lvl>
    <w:lvl w:ilvl="7" w:tplc="216C7EF8" w:tentative="1">
      <w:start w:val="1"/>
      <w:numFmt w:val="lowerLetter"/>
      <w:lvlText w:val="%8."/>
      <w:lvlJc w:val="left"/>
      <w:pPr>
        <w:ind w:left="5400" w:hanging="360"/>
      </w:pPr>
    </w:lvl>
    <w:lvl w:ilvl="8" w:tplc="4E267C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58A0"/>
    <w:rsid w:val="003258A0"/>
    <w:rsid w:val="00B93650"/>
    <w:rsid w:val="00FD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E522-D015-48EC-9836-C793DB82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2019-10-04T06:55:00Z</cp:lastPrinted>
  <dcterms:created xsi:type="dcterms:W3CDTF">2023-02-02T10:21:00Z</dcterms:created>
  <dcterms:modified xsi:type="dcterms:W3CDTF">2023-02-02T10:21:00Z</dcterms:modified>
</cp:coreProperties>
</file>