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D68F" w14:textId="321E3968" w:rsidR="007E72EE" w:rsidRDefault="007E72EE" w:rsidP="00C14EF7">
      <w:pPr>
        <w:spacing w:after="0"/>
        <w:jc w:val="right"/>
        <w:rPr>
          <w:rFonts w:ascii="Arial" w:hAnsi="Arial" w:cs="Arial"/>
        </w:rPr>
      </w:pPr>
      <w:r w:rsidRPr="003D2E61">
        <w:rPr>
          <w:rFonts w:ascii="Arial" w:hAnsi="Arial" w:cs="Arial"/>
        </w:rPr>
        <w:t>Gdańsk, dnia</w:t>
      </w:r>
      <w:r>
        <w:rPr>
          <w:rFonts w:ascii="Arial" w:hAnsi="Arial" w:cs="Arial"/>
        </w:rPr>
        <w:t xml:space="preserve"> 19 kwietnia</w:t>
      </w:r>
      <w:r w:rsidRPr="003D2E6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3D2E61">
        <w:rPr>
          <w:rFonts w:ascii="Arial" w:hAnsi="Arial" w:cs="Arial"/>
        </w:rPr>
        <w:t xml:space="preserve"> r.</w:t>
      </w:r>
    </w:p>
    <w:p w14:paraId="01ED9D59" w14:textId="1A77B094" w:rsidR="0005634F" w:rsidRPr="003D2E61" w:rsidRDefault="003D2E61" w:rsidP="007E72EE">
      <w:pPr>
        <w:spacing w:after="0"/>
        <w:rPr>
          <w:rFonts w:ascii="Arial" w:hAnsi="Arial" w:cs="Arial"/>
        </w:rPr>
      </w:pPr>
      <w:r w:rsidRPr="003D2E61">
        <w:rPr>
          <w:rFonts w:ascii="Arial" w:hAnsi="Arial" w:cs="Arial"/>
        </w:rPr>
        <w:t>RDOŚ-G</w:t>
      </w:r>
      <w:r w:rsidR="0083642F">
        <w:rPr>
          <w:rFonts w:ascii="Arial" w:hAnsi="Arial" w:cs="Arial"/>
        </w:rPr>
        <w:t>d</w:t>
      </w:r>
      <w:r w:rsidRPr="003D2E61">
        <w:rPr>
          <w:rFonts w:ascii="Arial" w:hAnsi="Arial" w:cs="Arial"/>
        </w:rPr>
        <w:t>-W</w:t>
      </w:r>
      <w:r>
        <w:rPr>
          <w:rFonts w:ascii="Arial" w:hAnsi="Arial" w:cs="Arial"/>
        </w:rPr>
        <w:t>ZS.511.1.2023.MK.</w:t>
      </w:r>
      <w:r w:rsidR="00C0038A">
        <w:rPr>
          <w:rFonts w:ascii="Arial" w:hAnsi="Arial" w:cs="Arial"/>
        </w:rPr>
        <w:t>1</w:t>
      </w:r>
      <w:r w:rsidR="00C437ED">
        <w:rPr>
          <w:rFonts w:ascii="Arial" w:hAnsi="Arial" w:cs="Arial"/>
        </w:rPr>
        <w:t>9</w:t>
      </w:r>
      <w:r w:rsidR="00C0038A">
        <w:rPr>
          <w:rFonts w:ascii="Arial" w:hAnsi="Arial" w:cs="Arial"/>
        </w:rPr>
        <w:tab/>
      </w:r>
      <w:r w:rsidR="00C0038A">
        <w:rPr>
          <w:rFonts w:ascii="Arial" w:hAnsi="Arial" w:cs="Arial"/>
        </w:rPr>
        <w:tab/>
      </w:r>
      <w:r w:rsidR="00C0038A">
        <w:rPr>
          <w:rFonts w:ascii="Arial" w:hAnsi="Arial" w:cs="Arial"/>
        </w:rPr>
        <w:tab/>
      </w:r>
      <w:r w:rsidR="00C0038A">
        <w:rPr>
          <w:rFonts w:ascii="Arial" w:hAnsi="Arial" w:cs="Arial"/>
        </w:rPr>
        <w:tab/>
        <w:t xml:space="preserve">  </w:t>
      </w:r>
      <w:r w:rsidR="00C437ED">
        <w:rPr>
          <w:rFonts w:ascii="Arial" w:hAnsi="Arial" w:cs="Arial"/>
        </w:rPr>
        <w:t xml:space="preserve"> </w:t>
      </w:r>
    </w:p>
    <w:p w14:paraId="13BA0313" w14:textId="77777777" w:rsidR="003D2E61" w:rsidRPr="003D2E61" w:rsidRDefault="003D2E61" w:rsidP="007E72EE">
      <w:pPr>
        <w:spacing w:after="0"/>
        <w:rPr>
          <w:rFonts w:ascii="Arial" w:hAnsi="Arial" w:cs="Arial"/>
        </w:rPr>
      </w:pPr>
    </w:p>
    <w:p w14:paraId="6214BC08" w14:textId="77777777" w:rsidR="003D2E61" w:rsidRPr="003D2E61" w:rsidRDefault="00820D5E" w:rsidP="00C14EF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507E5E5D" w14:textId="77777777" w:rsidR="00F53041" w:rsidRPr="00C45D85" w:rsidRDefault="00F53041" w:rsidP="007E72EE">
      <w:pPr>
        <w:spacing w:after="0"/>
        <w:rPr>
          <w:rFonts w:ascii="Arial" w:hAnsi="Arial" w:cs="Arial"/>
          <w:b/>
        </w:rPr>
      </w:pPr>
    </w:p>
    <w:p w14:paraId="2A6628AB" w14:textId="28364929" w:rsidR="00C437ED" w:rsidRDefault="003D2E61" w:rsidP="00C14EF7">
      <w:pPr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 xml:space="preserve">Regionalny Dyrektor Ochrony Środowiska w Gdańsku, stosownie do </w:t>
      </w:r>
      <w:r w:rsidR="007073E7">
        <w:rPr>
          <w:rFonts w:ascii="Arial" w:hAnsi="Arial" w:cs="Arial"/>
        </w:rPr>
        <w:t>art.</w:t>
      </w:r>
      <w:r w:rsidR="00820D5E">
        <w:rPr>
          <w:rFonts w:ascii="Arial" w:hAnsi="Arial" w:cs="Arial"/>
        </w:rPr>
        <w:t xml:space="preserve"> </w:t>
      </w:r>
      <w:r w:rsidRPr="003D2E61">
        <w:rPr>
          <w:rFonts w:ascii="Arial" w:hAnsi="Arial" w:cs="Arial"/>
        </w:rPr>
        <w:t>49 ustawy z dnia</w:t>
      </w:r>
      <w:r>
        <w:rPr>
          <w:rFonts w:ascii="Arial" w:hAnsi="Arial" w:cs="Arial"/>
        </w:rPr>
        <w:t xml:space="preserve"> </w:t>
      </w:r>
      <w:r w:rsidR="00C437ED">
        <w:rPr>
          <w:rFonts w:ascii="Arial" w:hAnsi="Arial" w:cs="Arial"/>
        </w:rPr>
        <w:br/>
      </w:r>
      <w:r w:rsidRPr="003D2E61">
        <w:rPr>
          <w:rFonts w:ascii="Arial" w:hAnsi="Arial" w:cs="Arial"/>
        </w:rPr>
        <w:t>14 czerwca 1960 r. Kodeks postępowania administracyjnego (</w:t>
      </w:r>
      <w:r w:rsidR="00820D5E">
        <w:rPr>
          <w:rFonts w:ascii="Arial" w:hAnsi="Arial" w:cs="Arial"/>
        </w:rPr>
        <w:t>Dz. U. z 202</w:t>
      </w:r>
      <w:r w:rsidR="00C437ED">
        <w:rPr>
          <w:rFonts w:ascii="Arial" w:hAnsi="Arial" w:cs="Arial"/>
        </w:rPr>
        <w:t>4</w:t>
      </w:r>
      <w:r w:rsidRPr="003D2E61">
        <w:rPr>
          <w:rFonts w:ascii="Arial" w:hAnsi="Arial" w:cs="Arial"/>
        </w:rPr>
        <w:t xml:space="preserve"> r., poz. </w:t>
      </w:r>
      <w:r w:rsidR="00C437ED">
        <w:rPr>
          <w:rFonts w:ascii="Arial" w:hAnsi="Arial" w:cs="Arial"/>
        </w:rPr>
        <w:t>572</w:t>
      </w:r>
      <w:r w:rsidRPr="003D2E61">
        <w:rPr>
          <w:rFonts w:ascii="Arial" w:hAnsi="Arial" w:cs="Arial"/>
        </w:rPr>
        <w:t xml:space="preserve">), zwanej dalej </w:t>
      </w:r>
      <w:r>
        <w:rPr>
          <w:rFonts w:ascii="Arial" w:hAnsi="Arial" w:cs="Arial"/>
        </w:rPr>
        <w:t>k.p.a.</w:t>
      </w:r>
      <w:r w:rsidRPr="003D2E61">
        <w:rPr>
          <w:rFonts w:ascii="Arial" w:hAnsi="Arial" w:cs="Arial"/>
        </w:rPr>
        <w:t>,</w:t>
      </w:r>
      <w:r w:rsidR="00C437ED">
        <w:rPr>
          <w:rFonts w:ascii="Arial" w:hAnsi="Arial" w:cs="Arial"/>
        </w:rPr>
        <w:t xml:space="preserve"> </w:t>
      </w:r>
      <w:r w:rsidR="00FB180F">
        <w:rPr>
          <w:rFonts w:ascii="Arial" w:hAnsi="Arial" w:cs="Arial"/>
        </w:rPr>
        <w:t xml:space="preserve">w związku z art. </w:t>
      </w:r>
      <w:r w:rsidR="00FB180F" w:rsidRPr="00C437ED">
        <w:rPr>
          <w:rFonts w:ascii="Arial" w:hAnsi="Arial" w:cs="Arial"/>
          <w:bCs/>
        </w:rPr>
        <w:t xml:space="preserve">13 ust. 2 ustawy </w:t>
      </w:r>
      <w:r w:rsidR="00FB180F" w:rsidRPr="00FB180F">
        <w:rPr>
          <w:rFonts w:ascii="Arial" w:hAnsi="Arial" w:cs="Arial"/>
          <w:bCs/>
        </w:rPr>
        <w:t xml:space="preserve">z dnia 13 kwietnia 2007 r. </w:t>
      </w:r>
      <w:r w:rsidR="00FB180F">
        <w:rPr>
          <w:rFonts w:ascii="Arial" w:hAnsi="Arial" w:cs="Arial"/>
          <w:bCs/>
        </w:rPr>
        <w:br/>
      </w:r>
      <w:r w:rsidR="00FB180F" w:rsidRPr="00FB180F">
        <w:rPr>
          <w:rFonts w:ascii="Arial" w:hAnsi="Arial" w:cs="Arial"/>
          <w:bCs/>
        </w:rPr>
        <w:t>o zapobieganiu szkodom w środowisku i ich naprawie (Dz. U. z 2020 r.</w:t>
      </w:r>
      <w:r w:rsidR="00FB180F">
        <w:rPr>
          <w:rFonts w:ascii="Arial" w:hAnsi="Arial" w:cs="Arial"/>
          <w:bCs/>
        </w:rPr>
        <w:t>,</w:t>
      </w:r>
      <w:r w:rsidR="00FB180F" w:rsidRPr="00FB180F">
        <w:rPr>
          <w:rFonts w:ascii="Arial" w:hAnsi="Arial" w:cs="Arial"/>
          <w:bCs/>
        </w:rPr>
        <w:t xml:space="preserve"> poz. 2187)</w:t>
      </w:r>
      <w:r w:rsidR="00FB180F">
        <w:rPr>
          <w:rFonts w:ascii="Arial" w:hAnsi="Arial" w:cs="Arial"/>
          <w:bCs/>
        </w:rPr>
        <w:t>, zwanej dalej ustawą szkodową,</w:t>
      </w:r>
      <w:r w:rsidR="00FB180F" w:rsidRPr="003D2E61">
        <w:rPr>
          <w:rFonts w:ascii="Arial" w:hAnsi="Arial" w:cs="Arial"/>
        </w:rPr>
        <w:t xml:space="preserve"> </w:t>
      </w:r>
      <w:r w:rsidRPr="003D2E61">
        <w:rPr>
          <w:rFonts w:ascii="Arial" w:hAnsi="Arial" w:cs="Arial"/>
        </w:rPr>
        <w:t>niniejszym zawia</w:t>
      </w:r>
      <w:r w:rsidR="001D15C0">
        <w:rPr>
          <w:rFonts w:ascii="Arial" w:hAnsi="Arial" w:cs="Arial"/>
        </w:rPr>
        <w:t>damia</w:t>
      </w:r>
      <w:r w:rsidR="00C437ED">
        <w:rPr>
          <w:rFonts w:ascii="Arial" w:hAnsi="Arial" w:cs="Arial"/>
        </w:rPr>
        <w:t xml:space="preserve"> strony postępowania o konieczności: </w:t>
      </w:r>
    </w:p>
    <w:p w14:paraId="6668F389" w14:textId="22CB5BDE" w:rsidR="00C437ED" w:rsidRPr="00C437ED" w:rsidRDefault="00C437ED" w:rsidP="00C14EF7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437ED">
        <w:rPr>
          <w:rFonts w:ascii="Arial" w:hAnsi="Arial" w:cs="Arial"/>
        </w:rPr>
        <w:t>łożenia wniosku</w:t>
      </w:r>
      <w:r w:rsidR="00FB180F">
        <w:rPr>
          <w:rFonts w:ascii="Arial" w:hAnsi="Arial" w:cs="Arial"/>
        </w:rPr>
        <w:t>,</w:t>
      </w:r>
      <w:r w:rsidR="00FB180F" w:rsidRPr="00FB180F">
        <w:rPr>
          <w:rFonts w:ascii="Arial" w:hAnsi="Arial" w:cs="Arial"/>
          <w:bCs/>
        </w:rPr>
        <w:t xml:space="preserve"> </w:t>
      </w:r>
      <w:r w:rsidR="00FB180F" w:rsidRPr="00C437ED">
        <w:rPr>
          <w:rFonts w:ascii="Arial" w:hAnsi="Arial" w:cs="Arial"/>
          <w:bCs/>
        </w:rPr>
        <w:t xml:space="preserve">w terminie do </w:t>
      </w:r>
      <w:r w:rsidR="00FB180F">
        <w:rPr>
          <w:rFonts w:ascii="Arial" w:hAnsi="Arial" w:cs="Arial"/>
          <w:bCs/>
        </w:rPr>
        <w:t>31 maja</w:t>
      </w:r>
      <w:r w:rsidR="00FB180F" w:rsidRPr="00C437ED">
        <w:rPr>
          <w:rFonts w:ascii="Arial" w:hAnsi="Arial" w:cs="Arial"/>
          <w:bCs/>
        </w:rPr>
        <w:t xml:space="preserve"> 2024 r.,</w:t>
      </w:r>
      <w:r w:rsidR="00FB180F">
        <w:rPr>
          <w:rFonts w:ascii="Arial" w:hAnsi="Arial" w:cs="Arial"/>
        </w:rPr>
        <w:t xml:space="preserve"> </w:t>
      </w:r>
      <w:r w:rsidRPr="00C437ED">
        <w:rPr>
          <w:rFonts w:ascii="Arial" w:hAnsi="Arial" w:cs="Arial"/>
          <w:bCs/>
        </w:rPr>
        <w:t xml:space="preserve">zgodnego z art. 13 ust. 2 ustawy szkodowej, </w:t>
      </w:r>
      <w:bookmarkStart w:id="0" w:name="_Hlk90381321"/>
      <w:r w:rsidRPr="00C437ED">
        <w:rPr>
          <w:rFonts w:ascii="Arial" w:hAnsi="Arial" w:cs="Arial"/>
          <w:bCs/>
        </w:rPr>
        <w:t>o uzgodnienie</w:t>
      </w:r>
      <w:r w:rsidR="00FB180F">
        <w:rPr>
          <w:rFonts w:ascii="Arial" w:hAnsi="Arial" w:cs="Arial"/>
          <w:bCs/>
        </w:rPr>
        <w:t xml:space="preserve"> </w:t>
      </w:r>
      <w:r w:rsidRPr="00C437ED">
        <w:rPr>
          <w:rFonts w:ascii="Arial" w:hAnsi="Arial" w:cs="Arial"/>
          <w:bCs/>
        </w:rPr>
        <w:t>warunków przeprowadzenia działań naprawczych, na terenie działki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o numerze </w:t>
      </w:r>
      <w:r>
        <w:rPr>
          <w:rFonts w:ascii="Arial" w:hAnsi="Arial" w:cs="Arial"/>
          <w:szCs w:val="20"/>
        </w:rPr>
        <w:t>ew.</w:t>
      </w:r>
      <w:r w:rsidRPr="00030CD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78/11</w:t>
      </w:r>
      <w:r w:rsidRPr="00030CDD">
        <w:rPr>
          <w:rFonts w:ascii="Arial" w:hAnsi="Arial" w:cs="Arial"/>
          <w:szCs w:val="20"/>
        </w:rPr>
        <w:t xml:space="preserve">, obręb </w:t>
      </w:r>
      <w:r>
        <w:rPr>
          <w:rFonts w:ascii="Arial" w:hAnsi="Arial" w:cs="Arial"/>
          <w:szCs w:val="20"/>
        </w:rPr>
        <w:t>2 Łeba</w:t>
      </w:r>
      <w:r w:rsidRPr="00030CDD">
        <w:rPr>
          <w:rFonts w:ascii="Arial" w:hAnsi="Arial" w:cs="Arial"/>
          <w:szCs w:val="20"/>
        </w:rPr>
        <w:t xml:space="preserve">, gmina </w:t>
      </w:r>
      <w:r>
        <w:rPr>
          <w:rFonts w:ascii="Arial" w:hAnsi="Arial" w:cs="Arial"/>
          <w:szCs w:val="20"/>
        </w:rPr>
        <w:t>Łeba</w:t>
      </w:r>
      <w:r w:rsidRPr="00C437ED">
        <w:rPr>
          <w:rFonts w:ascii="Arial" w:hAnsi="Arial" w:cs="Arial"/>
        </w:rPr>
        <w:t xml:space="preserve">, </w:t>
      </w:r>
      <w:r w:rsidRPr="00C437ED">
        <w:rPr>
          <w:rFonts w:ascii="Arial" w:hAnsi="Arial" w:cs="Arial"/>
          <w:bCs/>
        </w:rPr>
        <w:t xml:space="preserve">w odniesieniu do szkody w środowisku, w chronionych siedliskach przyrodniczych </w:t>
      </w:r>
      <w:r w:rsidRPr="00C437ED">
        <w:rPr>
          <w:rFonts w:ascii="Arial" w:hAnsi="Arial" w:cs="Arial"/>
          <w:i/>
          <w:szCs w:val="20"/>
        </w:rPr>
        <w:t xml:space="preserve">Lasy mieszane </w:t>
      </w:r>
      <w:r w:rsidR="00FB180F">
        <w:rPr>
          <w:rFonts w:ascii="Arial" w:hAnsi="Arial" w:cs="Arial"/>
          <w:i/>
          <w:szCs w:val="20"/>
        </w:rPr>
        <w:br/>
      </w:r>
      <w:r w:rsidRPr="00C437ED">
        <w:rPr>
          <w:rFonts w:ascii="Arial" w:hAnsi="Arial" w:cs="Arial"/>
          <w:i/>
          <w:szCs w:val="20"/>
        </w:rPr>
        <w:t>i bory na wydmach nadmorskich</w:t>
      </w:r>
      <w:r w:rsidRPr="00C437ED">
        <w:rPr>
          <w:rFonts w:ascii="Arial" w:hAnsi="Arial" w:cs="Arial"/>
          <w:szCs w:val="20"/>
        </w:rPr>
        <w:t xml:space="preserve"> kod 2180</w:t>
      </w:r>
      <w:r w:rsidRPr="00C437ED">
        <w:rPr>
          <w:rFonts w:ascii="Arial" w:hAnsi="Arial" w:cs="Arial"/>
          <w:bCs/>
        </w:rPr>
        <w:t xml:space="preserve"> oraz </w:t>
      </w:r>
      <w:r w:rsidRPr="00C437ED">
        <w:rPr>
          <w:rFonts w:ascii="Arial" w:hAnsi="Arial" w:cs="Arial"/>
          <w:bCs/>
          <w:i/>
          <w:iCs/>
        </w:rPr>
        <w:t>Nadmorskie wydmy szare</w:t>
      </w:r>
      <w:r w:rsidRPr="00C437ED">
        <w:rPr>
          <w:rFonts w:ascii="Arial" w:hAnsi="Arial" w:cs="Arial"/>
          <w:bCs/>
        </w:rPr>
        <w:t xml:space="preserve"> kod 2130, a także gatunku rośliny objętej częściową ochroną – turzycy piaskowej </w:t>
      </w:r>
      <w:proofErr w:type="spellStart"/>
      <w:r w:rsidRPr="00C437ED">
        <w:rPr>
          <w:rFonts w:ascii="Arial" w:hAnsi="Arial" w:cs="Arial"/>
          <w:bCs/>
          <w:i/>
          <w:iCs/>
        </w:rPr>
        <w:t>Carex</w:t>
      </w:r>
      <w:proofErr w:type="spellEnd"/>
      <w:r w:rsidRPr="00C437ED">
        <w:rPr>
          <w:rFonts w:ascii="Arial" w:hAnsi="Arial" w:cs="Arial"/>
          <w:bCs/>
          <w:i/>
          <w:iCs/>
        </w:rPr>
        <w:t xml:space="preserve"> </w:t>
      </w:r>
      <w:proofErr w:type="spellStart"/>
      <w:r w:rsidRPr="00C437ED">
        <w:rPr>
          <w:rFonts w:ascii="Arial" w:hAnsi="Arial" w:cs="Arial"/>
          <w:bCs/>
          <w:i/>
          <w:iCs/>
        </w:rPr>
        <w:t>arenaria</w:t>
      </w:r>
      <w:proofErr w:type="spellEnd"/>
      <w:r w:rsidRPr="00C437ED">
        <w:rPr>
          <w:rFonts w:ascii="Arial" w:hAnsi="Arial" w:cs="Arial"/>
          <w:bCs/>
        </w:rPr>
        <w:t xml:space="preserve">, </w:t>
      </w:r>
    </w:p>
    <w:bookmarkEnd w:id="0"/>
    <w:p w14:paraId="6353AF5A" w14:textId="77777777" w:rsidR="00C437ED" w:rsidRPr="00FD52FF" w:rsidRDefault="00C437ED" w:rsidP="00C14EF7">
      <w:pPr>
        <w:pStyle w:val="Akapitzlist"/>
        <w:numPr>
          <w:ilvl w:val="0"/>
          <w:numId w:val="12"/>
        </w:numPr>
        <w:spacing w:after="120" w:line="288" w:lineRule="auto"/>
        <w:jc w:val="both"/>
        <w:rPr>
          <w:rFonts w:ascii="Arial" w:hAnsi="Arial" w:cs="Arial"/>
        </w:rPr>
      </w:pPr>
      <w:r w:rsidRPr="00930EAF">
        <w:rPr>
          <w:rFonts w:ascii="Arial" w:hAnsi="Arial" w:cs="Arial"/>
        </w:rPr>
        <w:t>Wniesienia opłaty skarbowej, za wydanie decyzji uzgadniającej warunki przeprowadzenia działań naprawczych.</w:t>
      </w:r>
    </w:p>
    <w:p w14:paraId="2EC2AE8A" w14:textId="77777777" w:rsidR="003D2E61" w:rsidRPr="00297D92" w:rsidRDefault="003D2E61" w:rsidP="00C14EF7">
      <w:pPr>
        <w:spacing w:after="0"/>
        <w:jc w:val="both"/>
        <w:rPr>
          <w:rFonts w:ascii="Arial" w:hAnsi="Arial" w:cs="Arial"/>
          <w:u w:val="single"/>
        </w:rPr>
      </w:pPr>
      <w:r w:rsidRPr="00297D92">
        <w:rPr>
          <w:rFonts w:ascii="Arial" w:hAnsi="Arial" w:cs="Arial"/>
          <w:u w:val="single"/>
        </w:rPr>
        <w:t>Doręczenie niniejszego zawiadomienia stronom postępowania uważa się za dokonane po</w:t>
      </w:r>
    </w:p>
    <w:p w14:paraId="7DAEB44D" w14:textId="77777777" w:rsidR="003D2E61" w:rsidRPr="00297D92" w:rsidRDefault="003D2E61" w:rsidP="00C14EF7">
      <w:pPr>
        <w:spacing w:after="0"/>
        <w:jc w:val="both"/>
        <w:rPr>
          <w:rFonts w:ascii="Arial" w:hAnsi="Arial" w:cs="Arial"/>
          <w:u w:val="single"/>
        </w:rPr>
      </w:pPr>
      <w:r w:rsidRPr="00297D92">
        <w:rPr>
          <w:rFonts w:ascii="Arial" w:hAnsi="Arial" w:cs="Arial"/>
          <w:u w:val="single"/>
        </w:rPr>
        <w:t>upływie 14 dni od dnia, w którym nastąpiło jego upublicznienie.</w:t>
      </w:r>
    </w:p>
    <w:p w14:paraId="3247FBD0" w14:textId="77777777" w:rsidR="001D15C0" w:rsidRDefault="001D15C0" w:rsidP="00C14EF7">
      <w:pPr>
        <w:spacing w:after="0"/>
        <w:jc w:val="both"/>
        <w:rPr>
          <w:rFonts w:ascii="Arial" w:hAnsi="Arial" w:cs="Arial"/>
        </w:rPr>
      </w:pPr>
    </w:p>
    <w:p w14:paraId="0E942E8F" w14:textId="77777777" w:rsidR="003D2E61" w:rsidRPr="003D2E61" w:rsidRDefault="003D2E61" w:rsidP="00C14EF7">
      <w:pPr>
        <w:spacing w:after="0"/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Upubliczniono w dniach: od………………………....do…………….…..……….</w:t>
      </w:r>
    </w:p>
    <w:p w14:paraId="65CAEF2D" w14:textId="77777777" w:rsidR="001D15C0" w:rsidRDefault="001D15C0" w:rsidP="00C14EF7">
      <w:pPr>
        <w:spacing w:after="0"/>
        <w:jc w:val="both"/>
        <w:rPr>
          <w:rFonts w:ascii="Arial" w:hAnsi="Arial" w:cs="Arial"/>
        </w:rPr>
      </w:pPr>
    </w:p>
    <w:p w14:paraId="35467946" w14:textId="77777777" w:rsidR="003D2E61" w:rsidRDefault="003D2E61" w:rsidP="00C14EF7">
      <w:pPr>
        <w:spacing w:after="0"/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Pieczęć urzędu:</w:t>
      </w:r>
    </w:p>
    <w:p w14:paraId="6BA749CB" w14:textId="77777777" w:rsidR="001D15C0" w:rsidRDefault="001D15C0" w:rsidP="00C14EF7">
      <w:pPr>
        <w:spacing w:after="0"/>
        <w:jc w:val="both"/>
        <w:rPr>
          <w:rFonts w:ascii="Arial" w:hAnsi="Arial" w:cs="Arial"/>
        </w:rPr>
      </w:pPr>
    </w:p>
    <w:p w14:paraId="0BC6E902" w14:textId="77777777" w:rsidR="001D15C0" w:rsidRDefault="001D15C0" w:rsidP="00C14EF7">
      <w:pPr>
        <w:spacing w:after="0"/>
        <w:jc w:val="both"/>
        <w:rPr>
          <w:rFonts w:ascii="Arial" w:hAnsi="Arial" w:cs="Arial"/>
        </w:rPr>
      </w:pPr>
    </w:p>
    <w:p w14:paraId="68E5B9BB" w14:textId="77777777" w:rsidR="00297D92" w:rsidRDefault="00297D92" w:rsidP="00C14EF7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50132A20" w14:textId="77777777" w:rsidR="00297D92" w:rsidRDefault="00297D92" w:rsidP="00C14EF7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00B6F485" w14:textId="77777777" w:rsidR="00890C61" w:rsidRDefault="00890C61" w:rsidP="00C14EF7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  <w:r w:rsidRPr="001D15C0">
        <w:rPr>
          <w:rFonts w:ascii="Arial" w:eastAsia="Times New Roman" w:hAnsi="Arial" w:cs="Arial"/>
          <w:sz w:val="18"/>
          <w:u w:val="single"/>
          <w:lang w:eastAsia="pl-PL"/>
        </w:rPr>
        <w:t>Podstawa prawna:</w:t>
      </w:r>
    </w:p>
    <w:p w14:paraId="05CF457F" w14:textId="77777777" w:rsidR="00890C61" w:rsidRPr="001D15C0" w:rsidRDefault="00890C61" w:rsidP="00C14EF7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  <w:r w:rsidRPr="001D15C0">
        <w:rPr>
          <w:rFonts w:ascii="Arial" w:hAnsi="Arial" w:cs="Arial"/>
          <w:sz w:val="18"/>
        </w:rPr>
        <w:t>Art. 49 § 1 k.p.a.: „</w:t>
      </w:r>
      <w:r w:rsidRPr="001D15C0">
        <w:rPr>
          <w:rFonts w:ascii="Arial" w:hAnsi="Arial" w:cs="Arial"/>
          <w:i/>
          <w:sz w:val="18"/>
        </w:rPr>
        <w:t>Jeżeli przepis szczególny tak stanowi, zawiadomienie stron o decyzjach i innych czynnościach organu administracji publicznej może nastąpić</w:t>
      </w:r>
      <w:r w:rsidRPr="001D15C0">
        <w:rPr>
          <w:rFonts w:ascii="Arial" w:hAnsi="Arial" w:cs="Arial"/>
          <w:sz w:val="18"/>
        </w:rPr>
        <w:t xml:space="preserve"> </w:t>
      </w:r>
      <w:r w:rsidRPr="001D15C0">
        <w:rPr>
          <w:rFonts w:ascii="Arial" w:hAnsi="Arial" w:cs="Arial"/>
          <w:i/>
          <w:sz w:val="18"/>
        </w:rPr>
        <w:t xml:space="preserve">w formie publicznego obwieszczenia, w innej formie publicznego ogłoszenia zwyczajowo przyjętego w danej miejscowości lub przez udostępnienie pisma w Biuletynie Informacji Publicznej na stronie podmiotowej właściwego organu administracji publicznej. </w:t>
      </w:r>
    </w:p>
    <w:p w14:paraId="7BA9CEEF" w14:textId="77777777" w:rsidR="00890C61" w:rsidRDefault="00890C61" w:rsidP="00C14EF7">
      <w:pPr>
        <w:spacing w:after="0"/>
        <w:jc w:val="both"/>
        <w:rPr>
          <w:rFonts w:ascii="Arial" w:hAnsi="Arial" w:cs="Arial"/>
          <w:sz w:val="18"/>
        </w:rPr>
      </w:pPr>
      <w:r w:rsidRPr="001D15C0">
        <w:rPr>
          <w:rFonts w:ascii="Arial" w:hAnsi="Arial" w:cs="Arial"/>
          <w:sz w:val="18"/>
        </w:rPr>
        <w:t xml:space="preserve">§ 2 </w:t>
      </w:r>
      <w:r w:rsidRPr="001D15C0">
        <w:rPr>
          <w:rFonts w:ascii="Arial" w:hAnsi="Arial" w:cs="Arial"/>
          <w:i/>
          <w:sz w:val="18"/>
        </w:rPr>
        <w:t xml:space="preserve">Dzień w którym nastąpiło publiczne obwieszczenie, inne publiczne ogłoszenie lub udostępnienie pisma </w:t>
      </w:r>
      <w:r>
        <w:rPr>
          <w:rFonts w:ascii="Arial" w:hAnsi="Arial" w:cs="Arial"/>
          <w:i/>
          <w:sz w:val="18"/>
        </w:rPr>
        <w:br/>
      </w:r>
      <w:r w:rsidRPr="001D15C0">
        <w:rPr>
          <w:rFonts w:ascii="Arial" w:hAnsi="Arial" w:cs="Arial"/>
          <w:i/>
          <w:sz w:val="18"/>
        </w:rPr>
        <w:t>w Biuletynie Informacji Publicznej wskazuje się w treści tego obwieszczenia, ogłoszenia lub w Biuletynie Informacji Publicznej. Zawiadomienie uważa się za dokonanie po upływie czternastu dni od dnia, w którym nastąpiło publiczne obwieszczenie, inne publiczne ogłoszenie lub udostępnienie dokonane w Biuletynie Informacji Publicznej.</w:t>
      </w:r>
      <w:r w:rsidRPr="001D15C0">
        <w:rPr>
          <w:rFonts w:ascii="Arial" w:hAnsi="Arial" w:cs="Arial"/>
          <w:sz w:val="18"/>
        </w:rPr>
        <w:t>”</w:t>
      </w:r>
    </w:p>
    <w:p w14:paraId="3C749C32" w14:textId="77777777" w:rsidR="00820D5E" w:rsidRDefault="00820D5E" w:rsidP="007E72EE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6098FE02" w14:textId="77777777" w:rsidR="00297D92" w:rsidRPr="00297D92" w:rsidRDefault="00297D92" w:rsidP="007E72EE">
      <w:pPr>
        <w:spacing w:after="0" w:line="240" w:lineRule="auto"/>
        <w:rPr>
          <w:rFonts w:ascii="Arial" w:hAnsi="Arial" w:cs="Arial"/>
          <w:sz w:val="18"/>
        </w:rPr>
      </w:pPr>
      <w:r w:rsidRPr="00297D92">
        <w:rPr>
          <w:rFonts w:ascii="Arial" w:hAnsi="Arial" w:cs="Arial"/>
          <w:b/>
          <w:sz w:val="20"/>
          <w:u w:val="single"/>
        </w:rPr>
        <w:t>Przekazuje się do upublicznienia:</w:t>
      </w:r>
    </w:p>
    <w:p w14:paraId="68557661" w14:textId="77777777" w:rsidR="00297D92" w:rsidRPr="00297D92" w:rsidRDefault="00297D92" w:rsidP="007E72EE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>strona internetowa RDOŚ w Gdańsku</w:t>
      </w:r>
      <w:r w:rsidRPr="00297D92">
        <w:rPr>
          <w:rFonts w:ascii="Arial" w:hAnsi="Arial" w:cs="Arial"/>
          <w:color w:val="000000" w:themeColor="text1"/>
          <w:sz w:val="20"/>
        </w:rPr>
        <w:t xml:space="preserve">: </w:t>
      </w:r>
      <w:hyperlink r:id="rId8" w:history="1">
        <w:r w:rsidRPr="00297D92">
          <w:rPr>
            <w:rStyle w:val="Hipercze"/>
            <w:rFonts w:ascii="Arial" w:hAnsi="Arial" w:cs="Arial"/>
            <w:i/>
            <w:color w:val="000000" w:themeColor="text1"/>
            <w:sz w:val="20"/>
          </w:rPr>
          <w:t>http://www.gdansk.rdos.gov.pl</w:t>
        </w:r>
      </w:hyperlink>
      <w:r w:rsidRPr="00297D92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297D92">
        <w:rPr>
          <w:rFonts w:ascii="Arial" w:hAnsi="Arial" w:cs="Arial"/>
          <w:color w:val="000000"/>
          <w:sz w:val="20"/>
        </w:rPr>
        <w:t>bip</w:t>
      </w:r>
      <w:proofErr w:type="spellEnd"/>
      <w:r w:rsidRPr="00297D92">
        <w:rPr>
          <w:rFonts w:ascii="Arial" w:hAnsi="Arial" w:cs="Arial"/>
          <w:color w:val="000000"/>
          <w:sz w:val="20"/>
        </w:rPr>
        <w:t xml:space="preserve"> RDOŚ </w:t>
      </w:r>
      <w:r w:rsidRPr="00297D92">
        <w:rPr>
          <w:rFonts w:ascii="Arial" w:hAnsi="Arial" w:cs="Arial"/>
          <w:color w:val="000000"/>
          <w:sz w:val="20"/>
        </w:rPr>
        <w:br/>
        <w:t>w Gdańsku;</w:t>
      </w:r>
    </w:p>
    <w:p w14:paraId="31AB5768" w14:textId="77777777" w:rsidR="00297D92" w:rsidRPr="00297D92" w:rsidRDefault="00297D92" w:rsidP="007E72EE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 xml:space="preserve">RDOŚ w Gdańsku – tablica ogłoszeń; </w:t>
      </w:r>
    </w:p>
    <w:p w14:paraId="15450767" w14:textId="77777777" w:rsidR="00297D92" w:rsidRPr="00297D92" w:rsidRDefault="00297D92" w:rsidP="007E72EE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 xml:space="preserve">Urząd Miasta Łeba </w:t>
      </w:r>
      <w:r w:rsidR="00820D5E">
        <w:rPr>
          <w:rFonts w:ascii="Arial" w:hAnsi="Arial" w:cs="Arial"/>
          <w:color w:val="000000"/>
          <w:sz w:val="20"/>
        </w:rPr>
        <w:t>(</w:t>
      </w:r>
      <w:proofErr w:type="spellStart"/>
      <w:r w:rsidR="00820D5E">
        <w:rPr>
          <w:rFonts w:ascii="Arial" w:hAnsi="Arial" w:cs="Arial"/>
          <w:color w:val="000000"/>
          <w:sz w:val="20"/>
        </w:rPr>
        <w:t>zdd</w:t>
      </w:r>
      <w:proofErr w:type="spellEnd"/>
      <w:r w:rsidR="0085620F">
        <w:rPr>
          <w:rFonts w:ascii="Arial" w:hAnsi="Arial" w:cs="Arial"/>
          <w:color w:val="000000"/>
          <w:sz w:val="20"/>
        </w:rPr>
        <w:t>)</w:t>
      </w:r>
      <w:r w:rsidRPr="00297D92">
        <w:rPr>
          <w:rFonts w:ascii="Arial" w:hAnsi="Arial" w:cs="Arial"/>
          <w:color w:val="000000"/>
          <w:sz w:val="20"/>
        </w:rPr>
        <w:t>;</w:t>
      </w:r>
    </w:p>
    <w:p w14:paraId="1439ACFF" w14:textId="77777777" w:rsidR="005C32B2" w:rsidRPr="00297D92" w:rsidRDefault="00297D92" w:rsidP="007E72EE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>aa</w:t>
      </w:r>
    </w:p>
    <w:sectPr w:rsidR="005C32B2" w:rsidRPr="00297D92" w:rsidSect="004E45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A22B" w14:textId="77777777" w:rsidR="00FD05CD" w:rsidRDefault="00FD05CD" w:rsidP="000F38F9">
      <w:pPr>
        <w:spacing w:after="0" w:line="240" w:lineRule="auto"/>
      </w:pPr>
      <w:r>
        <w:separator/>
      </w:r>
    </w:p>
  </w:endnote>
  <w:endnote w:type="continuationSeparator" w:id="0">
    <w:p w14:paraId="0C6465B3" w14:textId="77777777" w:rsidR="00FD05CD" w:rsidRDefault="00FD05C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81B5" w14:textId="77777777" w:rsidR="004E45A2" w:rsidRPr="000C30A9" w:rsidRDefault="000C30A9" w:rsidP="000C30A9">
    <w:pPr>
      <w:pStyle w:val="Stopka"/>
      <w:ind w:hanging="426"/>
      <w:rPr>
        <w:rFonts w:ascii="Arial" w:hAnsi="Arial" w:cs="Arial"/>
        <w:sz w:val="20"/>
      </w:rPr>
    </w:pPr>
    <w:r w:rsidRPr="000C30A9">
      <w:rPr>
        <w:rFonts w:ascii="Arial" w:hAnsi="Arial" w:cs="Arial"/>
        <w:noProof/>
        <w:sz w:val="20"/>
        <w:lang w:eastAsia="pl-PL"/>
      </w:rPr>
      <w:drawing>
        <wp:inline distT="0" distB="0" distL="0" distR="0" wp14:anchorId="4972F9E5" wp14:editId="5AE9A221">
          <wp:extent cx="5760720" cy="1017232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7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77ED72" w14:textId="20B8335F" w:rsidR="001F489F" w:rsidRPr="000C30A9" w:rsidRDefault="0086358A" w:rsidP="004E45A2">
    <w:pPr>
      <w:pStyle w:val="Stopka"/>
      <w:ind w:hanging="426"/>
      <w:jc w:val="right"/>
      <w:rPr>
        <w:rFonts w:ascii="Arial" w:hAnsi="Arial" w:cs="Arial"/>
        <w:sz w:val="20"/>
      </w:rPr>
    </w:pPr>
    <w:r w:rsidRPr="000C30A9">
      <w:rPr>
        <w:rFonts w:ascii="Arial" w:hAnsi="Arial" w:cs="Arial"/>
        <w:sz w:val="20"/>
      </w:rPr>
      <w:t>RDOŚ-Gd-WZS.</w:t>
    </w:r>
    <w:r w:rsidR="00C0038A">
      <w:rPr>
        <w:rFonts w:ascii="Arial" w:hAnsi="Arial" w:cs="Arial"/>
        <w:sz w:val="20"/>
      </w:rPr>
      <w:t>511.1.2023.MK.</w:t>
    </w:r>
    <w:r w:rsidR="00C437ED">
      <w:rPr>
        <w:rFonts w:ascii="Arial" w:hAnsi="Arial" w:cs="Arial"/>
        <w:sz w:val="20"/>
      </w:rPr>
      <w:t>19</w:t>
    </w:r>
    <w:r w:rsidRPr="000C30A9">
      <w:rPr>
        <w:rFonts w:ascii="Arial" w:hAnsi="Arial" w:cs="Arial"/>
        <w:sz w:val="20"/>
      </w:rPr>
      <w:tab/>
    </w:r>
    <w:r w:rsidRPr="000C30A9">
      <w:rPr>
        <w:rFonts w:ascii="Arial" w:hAnsi="Arial" w:cs="Arial"/>
        <w:sz w:val="20"/>
      </w:rPr>
      <w:tab/>
    </w:r>
    <w:r w:rsidR="004E45A2" w:rsidRPr="000C30A9">
      <w:rPr>
        <w:rFonts w:ascii="Arial" w:hAnsi="Arial" w:cs="Arial"/>
        <w:sz w:val="20"/>
      </w:rPr>
      <w:t xml:space="preserve">Strona </w:t>
    </w:r>
    <w:r w:rsidR="000B6480" w:rsidRPr="000C30A9">
      <w:rPr>
        <w:rFonts w:ascii="Arial" w:hAnsi="Arial" w:cs="Arial"/>
        <w:sz w:val="20"/>
      </w:rPr>
      <w:fldChar w:fldCharType="begin"/>
    </w:r>
    <w:r w:rsidR="004E45A2" w:rsidRPr="000C30A9">
      <w:rPr>
        <w:rFonts w:ascii="Arial" w:hAnsi="Arial" w:cs="Arial"/>
        <w:sz w:val="20"/>
      </w:rPr>
      <w:instrText>PAGE  \* Arabic  \* MERGEFORMAT</w:instrText>
    </w:r>
    <w:r w:rsidR="000B6480" w:rsidRPr="000C30A9">
      <w:rPr>
        <w:rFonts w:ascii="Arial" w:hAnsi="Arial" w:cs="Arial"/>
        <w:sz w:val="20"/>
      </w:rPr>
      <w:fldChar w:fldCharType="separate"/>
    </w:r>
    <w:r w:rsidR="007073E7">
      <w:rPr>
        <w:rFonts w:ascii="Arial" w:hAnsi="Arial" w:cs="Arial"/>
        <w:noProof/>
        <w:sz w:val="20"/>
      </w:rPr>
      <w:t>1</w:t>
    </w:r>
    <w:r w:rsidR="000B6480" w:rsidRPr="000C30A9">
      <w:rPr>
        <w:rFonts w:ascii="Arial" w:hAnsi="Arial" w:cs="Arial"/>
        <w:sz w:val="20"/>
      </w:rPr>
      <w:fldChar w:fldCharType="end"/>
    </w:r>
    <w:r w:rsidR="004E45A2" w:rsidRPr="000C30A9">
      <w:rPr>
        <w:rFonts w:ascii="Arial" w:hAnsi="Arial" w:cs="Arial"/>
        <w:sz w:val="20"/>
      </w:rPr>
      <w:t xml:space="preserve"> z </w:t>
    </w:r>
    <w:fldSimple w:instr="NUMPAGES  \* Arabic  \* MERGEFORMAT">
      <w:r w:rsidR="007073E7" w:rsidRPr="007073E7">
        <w:rPr>
          <w:rFonts w:ascii="Arial" w:hAnsi="Arial" w:cs="Arial"/>
          <w:noProof/>
          <w:sz w:val="20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4056" w14:textId="77777777" w:rsidR="004A2F36" w:rsidRPr="00425F85" w:rsidRDefault="0092095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4B4616F" wp14:editId="570ABB8F">
          <wp:extent cx="5943600" cy="1014730"/>
          <wp:effectExtent l="0" t="0" r="0" b="0"/>
          <wp:docPr id="4" name="Obraz 4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362E" w14:textId="77777777" w:rsidR="00FD05CD" w:rsidRDefault="00FD05CD" w:rsidP="000F38F9">
      <w:pPr>
        <w:spacing w:after="0" w:line="240" w:lineRule="auto"/>
      </w:pPr>
      <w:r>
        <w:separator/>
      </w:r>
    </w:p>
  </w:footnote>
  <w:footnote w:type="continuationSeparator" w:id="0">
    <w:p w14:paraId="7F203DAC" w14:textId="77777777" w:rsidR="00FD05CD" w:rsidRDefault="00FD05C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D0B1" w14:textId="6425607F" w:rsidR="000F38F9" w:rsidRDefault="00F91178" w:rsidP="00F91178">
    <w:pPr>
      <w:pStyle w:val="Nagwek"/>
      <w:ind w:hanging="284"/>
    </w:pPr>
    <w:r>
      <w:rPr>
        <w:noProof/>
      </w:rPr>
      <w:drawing>
        <wp:inline distT="0" distB="0" distL="0" distR="0" wp14:anchorId="08F3C8B9" wp14:editId="6A6BE1D8">
          <wp:extent cx="3450866" cy="923397"/>
          <wp:effectExtent l="0" t="0" r="0" b="0"/>
          <wp:docPr id="48791963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6662" cy="941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6ADF" w14:textId="77777777" w:rsidR="00FF1ACA" w:rsidRDefault="0092095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FFDA0F5" wp14:editId="5014B018">
          <wp:extent cx="4906645" cy="936625"/>
          <wp:effectExtent l="0" t="0" r="0" b="0"/>
          <wp:docPr id="3" name="Obraz 3" descr="logo_RDOS_Gdańsk_WZNS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DOS_Gdańsk_WZNS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710"/>
    <w:multiLevelType w:val="hybridMultilevel"/>
    <w:tmpl w:val="CA1C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2F8F"/>
    <w:multiLevelType w:val="hybridMultilevel"/>
    <w:tmpl w:val="C4A4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7F8"/>
    <w:multiLevelType w:val="hybridMultilevel"/>
    <w:tmpl w:val="500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36C0E"/>
    <w:multiLevelType w:val="hybridMultilevel"/>
    <w:tmpl w:val="4E988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0F53"/>
    <w:multiLevelType w:val="hybridMultilevel"/>
    <w:tmpl w:val="E13C3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43C35"/>
    <w:multiLevelType w:val="hybridMultilevel"/>
    <w:tmpl w:val="4584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01D38"/>
    <w:multiLevelType w:val="hybridMultilevel"/>
    <w:tmpl w:val="A32ECB5E"/>
    <w:lvl w:ilvl="0" w:tplc="717655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C06BF"/>
    <w:multiLevelType w:val="hybridMultilevel"/>
    <w:tmpl w:val="85C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90"/>
    <w:multiLevelType w:val="hybridMultilevel"/>
    <w:tmpl w:val="04F80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C2229"/>
    <w:multiLevelType w:val="hybridMultilevel"/>
    <w:tmpl w:val="A460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32DE"/>
    <w:multiLevelType w:val="hybridMultilevel"/>
    <w:tmpl w:val="F98AD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00190"/>
    <w:multiLevelType w:val="hybridMultilevel"/>
    <w:tmpl w:val="51767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17916">
    <w:abstractNumId w:val="8"/>
  </w:num>
  <w:num w:numId="2" w16cid:durableId="499349908">
    <w:abstractNumId w:val="6"/>
  </w:num>
  <w:num w:numId="3" w16cid:durableId="162473630">
    <w:abstractNumId w:val="4"/>
  </w:num>
  <w:num w:numId="4" w16cid:durableId="2008828703">
    <w:abstractNumId w:val="0"/>
  </w:num>
  <w:num w:numId="5" w16cid:durableId="1663120834">
    <w:abstractNumId w:val="3"/>
  </w:num>
  <w:num w:numId="6" w16cid:durableId="608852145">
    <w:abstractNumId w:val="7"/>
  </w:num>
  <w:num w:numId="7" w16cid:durableId="85482">
    <w:abstractNumId w:val="5"/>
  </w:num>
  <w:num w:numId="8" w16cid:durableId="1499812555">
    <w:abstractNumId w:val="10"/>
  </w:num>
  <w:num w:numId="9" w16cid:durableId="195429466">
    <w:abstractNumId w:val="11"/>
  </w:num>
  <w:num w:numId="10" w16cid:durableId="2064016512">
    <w:abstractNumId w:val="2"/>
  </w:num>
  <w:num w:numId="11" w16cid:durableId="120197751">
    <w:abstractNumId w:val="9"/>
  </w:num>
  <w:num w:numId="12" w16cid:durableId="90383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95C"/>
    <w:rsid w:val="000011A2"/>
    <w:rsid w:val="00010A42"/>
    <w:rsid w:val="000220B2"/>
    <w:rsid w:val="00027180"/>
    <w:rsid w:val="00037C21"/>
    <w:rsid w:val="0005634F"/>
    <w:rsid w:val="00056988"/>
    <w:rsid w:val="00067B38"/>
    <w:rsid w:val="00081915"/>
    <w:rsid w:val="00083418"/>
    <w:rsid w:val="00092B50"/>
    <w:rsid w:val="000A1926"/>
    <w:rsid w:val="000B0B7E"/>
    <w:rsid w:val="000B2DF9"/>
    <w:rsid w:val="000B6480"/>
    <w:rsid w:val="000C30A9"/>
    <w:rsid w:val="000C6D7B"/>
    <w:rsid w:val="000E5B5E"/>
    <w:rsid w:val="000F3813"/>
    <w:rsid w:val="000F38F9"/>
    <w:rsid w:val="000F6CE1"/>
    <w:rsid w:val="00114504"/>
    <w:rsid w:val="00124B08"/>
    <w:rsid w:val="00135E65"/>
    <w:rsid w:val="001477DF"/>
    <w:rsid w:val="00152CA5"/>
    <w:rsid w:val="00166025"/>
    <w:rsid w:val="00175D69"/>
    <w:rsid w:val="001766D0"/>
    <w:rsid w:val="001826F7"/>
    <w:rsid w:val="001A12FD"/>
    <w:rsid w:val="001D15C0"/>
    <w:rsid w:val="001D7ADA"/>
    <w:rsid w:val="001E0988"/>
    <w:rsid w:val="001E5D3D"/>
    <w:rsid w:val="001F489F"/>
    <w:rsid w:val="002036C6"/>
    <w:rsid w:val="002078CB"/>
    <w:rsid w:val="00207A8D"/>
    <w:rsid w:val="00215FC7"/>
    <w:rsid w:val="00221F98"/>
    <w:rsid w:val="00225414"/>
    <w:rsid w:val="0024534D"/>
    <w:rsid w:val="00247537"/>
    <w:rsid w:val="00251A0E"/>
    <w:rsid w:val="00286F1B"/>
    <w:rsid w:val="00297552"/>
    <w:rsid w:val="00297D92"/>
    <w:rsid w:val="002A2117"/>
    <w:rsid w:val="002A3391"/>
    <w:rsid w:val="002A6084"/>
    <w:rsid w:val="002B7915"/>
    <w:rsid w:val="002C018D"/>
    <w:rsid w:val="002C28AF"/>
    <w:rsid w:val="002E195E"/>
    <w:rsid w:val="002F3587"/>
    <w:rsid w:val="002F5CA1"/>
    <w:rsid w:val="002F633E"/>
    <w:rsid w:val="0031184D"/>
    <w:rsid w:val="00311BAA"/>
    <w:rsid w:val="00312D02"/>
    <w:rsid w:val="00312E3B"/>
    <w:rsid w:val="003149CE"/>
    <w:rsid w:val="00342586"/>
    <w:rsid w:val="00350A68"/>
    <w:rsid w:val="00350DC0"/>
    <w:rsid w:val="0036149C"/>
    <w:rsid w:val="0036229F"/>
    <w:rsid w:val="00370B99"/>
    <w:rsid w:val="003714E9"/>
    <w:rsid w:val="00383FDD"/>
    <w:rsid w:val="00390E4A"/>
    <w:rsid w:val="00393829"/>
    <w:rsid w:val="003A2F0B"/>
    <w:rsid w:val="003A6CC1"/>
    <w:rsid w:val="003A732E"/>
    <w:rsid w:val="003B53EB"/>
    <w:rsid w:val="003D2E61"/>
    <w:rsid w:val="003E5751"/>
    <w:rsid w:val="003F14C8"/>
    <w:rsid w:val="00403A5E"/>
    <w:rsid w:val="00413A2C"/>
    <w:rsid w:val="00416D68"/>
    <w:rsid w:val="004200CE"/>
    <w:rsid w:val="00425F85"/>
    <w:rsid w:val="00434C7D"/>
    <w:rsid w:val="00453115"/>
    <w:rsid w:val="00453FE2"/>
    <w:rsid w:val="004749A6"/>
    <w:rsid w:val="00476E20"/>
    <w:rsid w:val="004959AC"/>
    <w:rsid w:val="0049705D"/>
    <w:rsid w:val="004A240E"/>
    <w:rsid w:val="004A2F36"/>
    <w:rsid w:val="004D5B03"/>
    <w:rsid w:val="004E165F"/>
    <w:rsid w:val="004E45A2"/>
    <w:rsid w:val="00522C1A"/>
    <w:rsid w:val="00524927"/>
    <w:rsid w:val="005353A5"/>
    <w:rsid w:val="00535FE8"/>
    <w:rsid w:val="0054781B"/>
    <w:rsid w:val="0055498D"/>
    <w:rsid w:val="00557FD4"/>
    <w:rsid w:val="005B4FBF"/>
    <w:rsid w:val="005C32B2"/>
    <w:rsid w:val="005C7609"/>
    <w:rsid w:val="005D412D"/>
    <w:rsid w:val="005E1CC4"/>
    <w:rsid w:val="005F4F3B"/>
    <w:rsid w:val="0061252D"/>
    <w:rsid w:val="0062060B"/>
    <w:rsid w:val="0062316B"/>
    <w:rsid w:val="00626F39"/>
    <w:rsid w:val="00633F2F"/>
    <w:rsid w:val="00635E03"/>
    <w:rsid w:val="0065187A"/>
    <w:rsid w:val="00665566"/>
    <w:rsid w:val="006657C0"/>
    <w:rsid w:val="00667AA1"/>
    <w:rsid w:val="00682156"/>
    <w:rsid w:val="00682C14"/>
    <w:rsid w:val="006B501B"/>
    <w:rsid w:val="006C147C"/>
    <w:rsid w:val="006D4B0A"/>
    <w:rsid w:val="00700C6B"/>
    <w:rsid w:val="00704D9B"/>
    <w:rsid w:val="00705E77"/>
    <w:rsid w:val="007073E7"/>
    <w:rsid w:val="00721AE7"/>
    <w:rsid w:val="007379CA"/>
    <w:rsid w:val="0075095D"/>
    <w:rsid w:val="00762D7D"/>
    <w:rsid w:val="007876CB"/>
    <w:rsid w:val="007A7EBB"/>
    <w:rsid w:val="007B37E9"/>
    <w:rsid w:val="007B5595"/>
    <w:rsid w:val="007C23A0"/>
    <w:rsid w:val="007C4736"/>
    <w:rsid w:val="007D71D4"/>
    <w:rsid w:val="007D7C22"/>
    <w:rsid w:val="007E28EB"/>
    <w:rsid w:val="007E6B43"/>
    <w:rsid w:val="007E72EE"/>
    <w:rsid w:val="007F471B"/>
    <w:rsid w:val="008053E2"/>
    <w:rsid w:val="00812CEA"/>
    <w:rsid w:val="00817DDB"/>
    <w:rsid w:val="00820D5E"/>
    <w:rsid w:val="0083642F"/>
    <w:rsid w:val="008454E9"/>
    <w:rsid w:val="00846F1D"/>
    <w:rsid w:val="0085274A"/>
    <w:rsid w:val="00852817"/>
    <w:rsid w:val="0085620F"/>
    <w:rsid w:val="008619B7"/>
    <w:rsid w:val="008633A8"/>
    <w:rsid w:val="0086358A"/>
    <w:rsid w:val="00872817"/>
    <w:rsid w:val="00890C61"/>
    <w:rsid w:val="008B6E97"/>
    <w:rsid w:val="008D77DE"/>
    <w:rsid w:val="008F2DA5"/>
    <w:rsid w:val="00900E7E"/>
    <w:rsid w:val="00904C47"/>
    <w:rsid w:val="0092095C"/>
    <w:rsid w:val="009301BF"/>
    <w:rsid w:val="00944623"/>
    <w:rsid w:val="00951C0C"/>
    <w:rsid w:val="0095510C"/>
    <w:rsid w:val="00956DBB"/>
    <w:rsid w:val="00961420"/>
    <w:rsid w:val="0096370D"/>
    <w:rsid w:val="009949ED"/>
    <w:rsid w:val="009A6975"/>
    <w:rsid w:val="009E5CA9"/>
    <w:rsid w:val="009F7301"/>
    <w:rsid w:val="00A00EC9"/>
    <w:rsid w:val="00A023FC"/>
    <w:rsid w:val="00A02FAE"/>
    <w:rsid w:val="00A06361"/>
    <w:rsid w:val="00A20FE6"/>
    <w:rsid w:val="00A25949"/>
    <w:rsid w:val="00A31B45"/>
    <w:rsid w:val="00A32189"/>
    <w:rsid w:val="00A34404"/>
    <w:rsid w:val="00A61476"/>
    <w:rsid w:val="00A66F4C"/>
    <w:rsid w:val="00A70F82"/>
    <w:rsid w:val="00A84DA6"/>
    <w:rsid w:val="00A90788"/>
    <w:rsid w:val="00A9248D"/>
    <w:rsid w:val="00A9313E"/>
    <w:rsid w:val="00AB1321"/>
    <w:rsid w:val="00AD2C34"/>
    <w:rsid w:val="00AE1E84"/>
    <w:rsid w:val="00AE2A2C"/>
    <w:rsid w:val="00AE5A6C"/>
    <w:rsid w:val="00AF0B90"/>
    <w:rsid w:val="00B029C2"/>
    <w:rsid w:val="00B05670"/>
    <w:rsid w:val="00B33F0D"/>
    <w:rsid w:val="00B41649"/>
    <w:rsid w:val="00B502B2"/>
    <w:rsid w:val="00B52CE0"/>
    <w:rsid w:val="00B86EF5"/>
    <w:rsid w:val="00B90C84"/>
    <w:rsid w:val="00B977DC"/>
    <w:rsid w:val="00BA4D2B"/>
    <w:rsid w:val="00BC407A"/>
    <w:rsid w:val="00BE4AAF"/>
    <w:rsid w:val="00C0038A"/>
    <w:rsid w:val="00C106CC"/>
    <w:rsid w:val="00C14EF7"/>
    <w:rsid w:val="00C15C8B"/>
    <w:rsid w:val="00C22B91"/>
    <w:rsid w:val="00C318B3"/>
    <w:rsid w:val="00C437ED"/>
    <w:rsid w:val="00C45D85"/>
    <w:rsid w:val="00C51892"/>
    <w:rsid w:val="00C56148"/>
    <w:rsid w:val="00C674F8"/>
    <w:rsid w:val="00C96E7C"/>
    <w:rsid w:val="00CB067D"/>
    <w:rsid w:val="00CD7410"/>
    <w:rsid w:val="00CF136F"/>
    <w:rsid w:val="00D06763"/>
    <w:rsid w:val="00D16970"/>
    <w:rsid w:val="00D16B3C"/>
    <w:rsid w:val="00D173B8"/>
    <w:rsid w:val="00D26CC4"/>
    <w:rsid w:val="00D32B28"/>
    <w:rsid w:val="00D401B3"/>
    <w:rsid w:val="00D47B4A"/>
    <w:rsid w:val="00D556EF"/>
    <w:rsid w:val="00D557BD"/>
    <w:rsid w:val="00D64AC0"/>
    <w:rsid w:val="00D94F56"/>
    <w:rsid w:val="00D971E8"/>
    <w:rsid w:val="00DA0BBB"/>
    <w:rsid w:val="00DA1E09"/>
    <w:rsid w:val="00DA788A"/>
    <w:rsid w:val="00DB3925"/>
    <w:rsid w:val="00DE19A1"/>
    <w:rsid w:val="00DE1BEC"/>
    <w:rsid w:val="00DE3A1E"/>
    <w:rsid w:val="00E1523D"/>
    <w:rsid w:val="00E1684D"/>
    <w:rsid w:val="00E37929"/>
    <w:rsid w:val="00E40E5E"/>
    <w:rsid w:val="00E43373"/>
    <w:rsid w:val="00E451C6"/>
    <w:rsid w:val="00E47714"/>
    <w:rsid w:val="00E52FD6"/>
    <w:rsid w:val="00E5354F"/>
    <w:rsid w:val="00E57262"/>
    <w:rsid w:val="00E666B3"/>
    <w:rsid w:val="00E732DF"/>
    <w:rsid w:val="00E774EA"/>
    <w:rsid w:val="00E83520"/>
    <w:rsid w:val="00E9257D"/>
    <w:rsid w:val="00EA729D"/>
    <w:rsid w:val="00EB38F2"/>
    <w:rsid w:val="00EE7BA2"/>
    <w:rsid w:val="00F071AA"/>
    <w:rsid w:val="00F14587"/>
    <w:rsid w:val="00F22CBB"/>
    <w:rsid w:val="00F27D06"/>
    <w:rsid w:val="00F318C7"/>
    <w:rsid w:val="00F31C60"/>
    <w:rsid w:val="00F34077"/>
    <w:rsid w:val="00F53041"/>
    <w:rsid w:val="00F648C4"/>
    <w:rsid w:val="00F91178"/>
    <w:rsid w:val="00F93B39"/>
    <w:rsid w:val="00F97967"/>
    <w:rsid w:val="00FB180F"/>
    <w:rsid w:val="00FB1DA5"/>
    <w:rsid w:val="00FC2318"/>
    <w:rsid w:val="00FD05CD"/>
    <w:rsid w:val="00FF0967"/>
    <w:rsid w:val="00FF1ACA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72D5A"/>
  <w15:docId w15:val="{190DB813-D199-4354-9E22-53421F69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A32189"/>
  </w:style>
  <w:style w:type="paragraph" w:customStyle="1" w:styleId="text-justify">
    <w:name w:val="text-justify"/>
    <w:basedOn w:val="Normalny"/>
    <w:rsid w:val="00A32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5670"/>
    <w:pPr>
      <w:ind w:left="720"/>
      <w:contextualSpacing/>
    </w:pPr>
  </w:style>
  <w:style w:type="character" w:customStyle="1" w:styleId="lrzxr">
    <w:name w:val="lrzxr"/>
    <w:basedOn w:val="Domylnaczcionkaakapitu"/>
    <w:rsid w:val="007F471B"/>
  </w:style>
  <w:style w:type="character" w:styleId="Pogrubienie">
    <w:name w:val="Strong"/>
    <w:basedOn w:val="Domylnaczcionkaakapitu"/>
    <w:uiPriority w:val="22"/>
    <w:qFormat/>
    <w:rsid w:val="00453FE2"/>
    <w:rPr>
      <w:b/>
      <w:bCs/>
    </w:rPr>
  </w:style>
  <w:style w:type="character" w:styleId="Uwydatnienie">
    <w:name w:val="Emphasis"/>
    <w:basedOn w:val="Domylnaczcionkaakapitu"/>
    <w:uiPriority w:val="20"/>
    <w:qFormat/>
    <w:rsid w:val="00C5614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D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D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D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D7~1.KAD\AppData\Local\Temp\RDOS_Gda&#324;sk_WZS_nr_stron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D776-3394-41E0-9878-D7DAC18C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RDOS_Gdańsk_WZS_nr_stron-1</Template>
  <TotalTime>898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l.kadziela</dc:creator>
  <cp:lastModifiedBy>Marta Klawikowska</cp:lastModifiedBy>
  <cp:revision>59</cp:revision>
  <cp:lastPrinted>2024-04-17T08:22:00Z</cp:lastPrinted>
  <dcterms:created xsi:type="dcterms:W3CDTF">2018-06-19T07:53:00Z</dcterms:created>
  <dcterms:modified xsi:type="dcterms:W3CDTF">2024-04-19T09:40:00Z</dcterms:modified>
</cp:coreProperties>
</file>