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6E" w:rsidRDefault="00B14594" w:rsidP="00B14594">
      <w:pPr>
        <w:jc w:val="center"/>
        <w:rPr>
          <w:rFonts w:ascii="Arial" w:hAnsi="Arial" w:cs="Arial"/>
          <w:b/>
          <w:bCs/>
        </w:rPr>
      </w:pPr>
      <w:r w:rsidRPr="00B14594">
        <w:rPr>
          <w:rFonts w:ascii="Arial" w:hAnsi="Arial" w:cs="Arial"/>
          <w:b/>
          <w:bCs/>
        </w:rPr>
        <w:t>Specyfikacja asortymentowa na artykuły spożywcze oraz wody mineralnej</w:t>
      </w:r>
    </w:p>
    <w:p w:rsidR="00B14594" w:rsidRDefault="00B14594" w:rsidP="00B14594">
      <w:pPr>
        <w:jc w:val="center"/>
        <w:rPr>
          <w:rFonts w:ascii="Arial" w:hAnsi="Arial" w:cs="Arial"/>
          <w:b/>
          <w:bCs/>
        </w:rPr>
      </w:pPr>
    </w:p>
    <w:tbl>
      <w:tblPr>
        <w:tblW w:w="9406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954"/>
        <w:gridCol w:w="820"/>
        <w:gridCol w:w="800"/>
        <w:gridCol w:w="932"/>
        <w:gridCol w:w="1429"/>
      </w:tblGrid>
      <w:tr w:rsidR="00B14594" w:rsidRPr="00B14594" w:rsidTr="002D773F">
        <w:trPr>
          <w:trHeight w:val="2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brutto za j.m.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 ogółem</w:t>
            </w: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45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45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45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45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45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45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czarna ekspresowa Lipton (100x2g) (200g)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czarna ekspresowa Lipton Earl Grey Classic (100x1,5g) (150g)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ekspresowa owocowa Lipton-owoce leśne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ekspresowa owocowa Lipton- malina i truskawka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herbata ekspresowa owocowa Lipton- malina i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marakuja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ekspresowa owocowa Lipton - cytrynowa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ekspresowa zielona Lipton 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ekspresowa zielona Lipton mandarynka i pomarańcza (20x1,8g) (36g)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ekspresowa zielona Lipton malina i granat (20x1,4g) (28 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ekspresowa mięta Herbapol (25x1,8g) (45g)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ekspresowa rumianek Herbapol (25x1,8g) (45g)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 ekspresowa melisa Herbapol (25x1,8g) (45g)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Lavazza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Crema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Aroma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(1kg)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ziarnista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Lavazza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Qualita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 kg)</w:t>
            </w: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ziarnista Tchibo Espresso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Sicilia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Style (500g)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rozpuszczalna MK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Cafe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Premium (175 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rozpuszczalna Jacobs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Cronat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Gold (200g)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kawa mielona MK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Cafe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Feelings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(250g)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śmietanka do kawy Łaciata (10x10g) o zawartości 10% tłuszczu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mleko Łaciate 2% (500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mleko Łowickie (Łowicz) bez laktozy,  o zawartości tłuszczu 1,5% UHT (500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czarna porzeczka Tarczyn (300 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czerwony grapefruit Tarczyn (300 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pomarańczowy Tarczyn (300 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pomidorowy Tarczyn (300 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multiwitamina Tarczyn (300 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 jabłkowy Tarczyn (300 ml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woda mineralna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Cisowianka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gazowana (0,7 litra) (szklana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woda mineralna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Cisowianka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niegazowana (0,7 litra) (szklana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woda mineralna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Cisowianka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gazowana (0,33 litra) (szklana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woda mineralna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Cisowianka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niegazowana (0,33 litra) (szklana butelka)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wafle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kukurydziane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naturalne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ekstra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cienkie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Sante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(120g)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cukier trzcinowy nierafinowany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Sante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(500g)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syrop malinowy Herbapol (420 ml)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paluszki z sezamem Lajkonik (150g)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40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wafle ryżowe naturalne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Sonko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(130g)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chipsy jabłkowe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Jabcusie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(Cykoria) (40g)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9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orzeszki ziemne (bez soli)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orzechy nerkowca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(80g)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orzechy laskowe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orzechy włoskie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orzechy pistacjowe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(80g)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mieszanka studencka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(100g)(mieszanka orzechów i rodzynek)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żurawina suszona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rodzynki sułtańskie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morele suszone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śliwki suszone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(200g)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migdały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Helio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(80g)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ciastka owsiane </w:t>
            </w:r>
            <w:proofErr w:type="spellStart"/>
            <w:r w:rsidRPr="00B145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Tago</w:t>
            </w:r>
            <w:proofErr w:type="spellEnd"/>
            <w:r w:rsidRPr="00B145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de Lux (210g)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ciastka owsiane </w:t>
            </w:r>
            <w:proofErr w:type="spellStart"/>
            <w:r w:rsidRPr="00B145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Tago</w:t>
            </w:r>
            <w:proofErr w:type="spellEnd"/>
            <w:r w:rsidRPr="00B145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sezamem (185g)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ciastka owsiane z żurawiną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Sante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(135g)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ciastka owsiane kakaowe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Sante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(150g)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ciastka zbożowe z orzechami i miodem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Belvita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(300g)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ciastka zbożowe z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musli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owocami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Belvita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(300g)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wafle ryżowe ze słonecznikiem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Sonko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(130g)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wafle ryżowe z pestkami dyni i algami morskimi </w:t>
            </w:r>
            <w:proofErr w:type="spellStart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Sonko</w:t>
            </w:r>
            <w:proofErr w:type="spellEnd"/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(130g)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594" w:rsidRPr="00B14594" w:rsidTr="002D773F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4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94" w:rsidRPr="00B14594" w:rsidRDefault="00B14594" w:rsidP="00B145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14594" w:rsidRPr="00B14594" w:rsidRDefault="00B14594" w:rsidP="00B1459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B14594" w:rsidRPr="00B145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94" w:rsidRDefault="00B14594" w:rsidP="00B14594">
      <w:pPr>
        <w:spacing w:after="0" w:line="240" w:lineRule="auto"/>
      </w:pPr>
      <w:r>
        <w:separator/>
      </w:r>
    </w:p>
  </w:endnote>
  <w:endnote w:type="continuationSeparator" w:id="0">
    <w:p w:rsidR="00B14594" w:rsidRDefault="00B14594" w:rsidP="00B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94" w:rsidRDefault="00B14594" w:rsidP="00B14594">
      <w:pPr>
        <w:spacing w:after="0" w:line="240" w:lineRule="auto"/>
      </w:pPr>
      <w:r>
        <w:separator/>
      </w:r>
    </w:p>
  </w:footnote>
  <w:footnote w:type="continuationSeparator" w:id="0">
    <w:p w:rsidR="00B14594" w:rsidRDefault="00B14594" w:rsidP="00B1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594" w:rsidRDefault="00B14594" w:rsidP="00B14594">
    <w:pPr>
      <w:pStyle w:val="Nagwek"/>
      <w:jc w:val="right"/>
    </w:pPr>
    <w:r>
      <w:t xml:space="preserve">Załącznik nr 4 do pisma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94"/>
    <w:rsid w:val="008C326E"/>
    <w:rsid w:val="00B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72B6"/>
  <w15:chartTrackingRefBased/>
  <w15:docId w15:val="{0762D027-BC9F-45A6-93ED-E24756C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94"/>
  </w:style>
  <w:style w:type="paragraph" w:styleId="Stopka">
    <w:name w:val="footer"/>
    <w:basedOn w:val="Normalny"/>
    <w:link w:val="StopkaZnak"/>
    <w:uiPriority w:val="99"/>
    <w:unhideWhenUsed/>
    <w:rsid w:val="00B1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1</cp:revision>
  <dcterms:created xsi:type="dcterms:W3CDTF">2020-02-07T12:15:00Z</dcterms:created>
  <dcterms:modified xsi:type="dcterms:W3CDTF">2020-02-07T12:18:00Z</dcterms:modified>
</cp:coreProperties>
</file>