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1A" w:rsidRPr="002653C1" w:rsidRDefault="00DB791A" w:rsidP="00DB791A">
      <w:pPr>
        <w:spacing w:after="0" w:line="240" w:lineRule="auto"/>
        <w:ind w:right="-108"/>
        <w:rPr>
          <w:rFonts w:ascii="Century Gothic" w:hAnsi="Century Gothic"/>
          <w:color w:val="FF0000"/>
          <w:lang w:eastAsia="pl-PL"/>
        </w:rPr>
      </w:pPr>
      <w:bookmarkStart w:id="0" w:name="_GoBack"/>
      <w:bookmarkEnd w:id="0"/>
      <w:r w:rsidRPr="002653C1">
        <w:rPr>
          <w:rFonts w:ascii="Century Gothic" w:eastAsia="Times New Roman" w:hAnsi="Century Gothic"/>
          <w:color w:val="FF0000"/>
          <w:lang w:eastAsia="pl-PL"/>
        </w:rPr>
        <w:t xml:space="preserve">            </w:t>
      </w:r>
      <w:r w:rsidRPr="002653C1">
        <w:rPr>
          <w:rFonts w:ascii="Century Gothic" w:eastAsia="Times New Roman" w:hAnsi="Century Gothic"/>
          <w:color w:val="FF0000"/>
          <w:lang w:eastAsia="pl-PL"/>
        </w:rPr>
        <w:object w:dxaOrig="3330" w:dyaOrig="3645" w14:anchorId="720F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pt" o:ole="">
            <v:imagedata r:id="rId5" o:title=""/>
          </v:shape>
          <o:OLEObject Type="Embed" ProgID="PBrush" ShapeID="_x0000_i1025" DrawAspect="Content" ObjectID="_1715588710" r:id="rId6"/>
        </w:object>
      </w:r>
    </w:p>
    <w:p w:rsidR="00DB791A" w:rsidRPr="002653C1" w:rsidRDefault="00DB791A" w:rsidP="00DB791A">
      <w:pPr>
        <w:spacing w:after="0" w:line="240" w:lineRule="auto"/>
        <w:ind w:right="-108"/>
        <w:jc w:val="center"/>
        <w:rPr>
          <w:rFonts w:ascii="Century Gothic" w:hAnsi="Century Gothic"/>
          <w:color w:val="FF0000"/>
          <w:lang w:eastAsia="pl-PL"/>
        </w:rPr>
      </w:pPr>
    </w:p>
    <w:p w:rsidR="00DB791A" w:rsidRPr="002653C1" w:rsidRDefault="00DB791A" w:rsidP="00DB791A">
      <w:pPr>
        <w:shd w:val="clear" w:color="auto" w:fill="FFFFFF"/>
        <w:spacing w:after="0" w:line="360" w:lineRule="auto"/>
        <w:outlineLvl w:val="0"/>
        <w:rPr>
          <w:rFonts w:ascii="Century Gothic" w:hAnsi="Century Gothic"/>
          <w:b/>
          <w:bCs/>
          <w:lang w:eastAsia="pl-PL"/>
        </w:rPr>
      </w:pPr>
      <w:r w:rsidRPr="002653C1">
        <w:rPr>
          <w:rFonts w:ascii="Century Gothic" w:hAnsi="Century Gothic"/>
          <w:b/>
          <w:bCs/>
          <w:lang w:eastAsia="pl-PL"/>
        </w:rPr>
        <w:t>WOJEWODA  LUBUSKI</w:t>
      </w:r>
    </w:p>
    <w:p w:rsidR="00E45B85" w:rsidRPr="00BE0819" w:rsidRDefault="00BE0819" w:rsidP="00DB791A">
      <w:pPr>
        <w:shd w:val="clear" w:color="auto" w:fill="FFFFFF"/>
        <w:spacing w:after="0" w:line="360" w:lineRule="auto"/>
        <w:outlineLvl w:val="0"/>
        <w:rPr>
          <w:rFonts w:ascii="Century Gothic" w:hAnsi="Century Gothic"/>
          <w:b/>
          <w:bCs/>
          <w:i/>
          <w:lang w:eastAsia="pl-PL"/>
        </w:rPr>
      </w:pPr>
      <w:r>
        <w:rPr>
          <w:rFonts w:ascii="Century Gothic" w:hAnsi="Century Gothic"/>
          <w:b/>
          <w:bCs/>
          <w:lang w:eastAsia="pl-PL"/>
        </w:rPr>
        <w:t xml:space="preserve"> </w:t>
      </w:r>
      <w:r w:rsidRPr="00BE0819">
        <w:rPr>
          <w:rFonts w:ascii="Century Gothic" w:hAnsi="Century Gothic"/>
          <w:b/>
          <w:bCs/>
          <w:i/>
          <w:lang w:eastAsia="pl-PL"/>
        </w:rPr>
        <w:t xml:space="preserve">Władysław </w:t>
      </w:r>
      <w:proofErr w:type="spellStart"/>
      <w:r w:rsidRPr="00BE0819">
        <w:rPr>
          <w:rFonts w:ascii="Century Gothic" w:hAnsi="Century Gothic"/>
          <w:b/>
          <w:bCs/>
          <w:i/>
          <w:lang w:eastAsia="pl-PL"/>
        </w:rPr>
        <w:t>Dajczak</w:t>
      </w:r>
      <w:proofErr w:type="spellEnd"/>
      <w:r w:rsidRPr="00BE0819">
        <w:rPr>
          <w:rFonts w:ascii="Century Gothic" w:hAnsi="Century Gothic"/>
          <w:b/>
          <w:bCs/>
          <w:i/>
          <w:lang w:eastAsia="pl-PL"/>
        </w:rPr>
        <w:t xml:space="preserve"> </w:t>
      </w:r>
    </w:p>
    <w:p w:rsidR="00DB791A" w:rsidRPr="002653C1" w:rsidRDefault="00DB791A" w:rsidP="002653C1">
      <w:pPr>
        <w:spacing w:after="0"/>
        <w:jc w:val="right"/>
        <w:rPr>
          <w:rFonts w:ascii="Century Gothic" w:hAnsi="Century Gothic"/>
          <w:noProof/>
          <w:lang w:eastAsia="pl-PL"/>
        </w:rPr>
      </w:pPr>
      <w:r w:rsidRPr="002653C1">
        <w:rPr>
          <w:rFonts w:ascii="Century Gothic" w:hAnsi="Century Gothic"/>
          <w:noProof/>
          <w:lang w:eastAsia="pl-PL"/>
        </w:rPr>
        <w:t>Gorzów Wlkp.,</w:t>
      </w:r>
      <w:r w:rsidR="002653C1">
        <w:rPr>
          <w:rFonts w:ascii="Century Gothic" w:hAnsi="Century Gothic"/>
          <w:noProof/>
          <w:lang w:eastAsia="pl-PL"/>
        </w:rPr>
        <w:t xml:space="preserve"> </w:t>
      </w:r>
      <w:r w:rsidR="0000181A">
        <w:rPr>
          <w:rFonts w:ascii="Century Gothic" w:hAnsi="Century Gothic"/>
          <w:noProof/>
          <w:lang w:eastAsia="pl-PL"/>
        </w:rPr>
        <w:t>31</w:t>
      </w:r>
      <w:r w:rsidR="005A3C8F" w:rsidRPr="002653C1">
        <w:rPr>
          <w:rFonts w:ascii="Century Gothic" w:hAnsi="Century Gothic"/>
          <w:noProof/>
          <w:lang w:eastAsia="pl-PL"/>
        </w:rPr>
        <w:t xml:space="preserve"> maja</w:t>
      </w:r>
      <w:r w:rsidR="0000181A">
        <w:rPr>
          <w:rFonts w:ascii="Century Gothic" w:hAnsi="Century Gothic"/>
          <w:noProof/>
          <w:lang w:eastAsia="pl-PL"/>
        </w:rPr>
        <w:t xml:space="preserve"> 2022</w:t>
      </w:r>
      <w:r w:rsidRPr="002653C1">
        <w:rPr>
          <w:rFonts w:ascii="Century Gothic" w:hAnsi="Century Gothic"/>
          <w:noProof/>
          <w:lang w:eastAsia="pl-PL"/>
        </w:rPr>
        <w:t xml:space="preserve"> r.</w:t>
      </w:r>
    </w:p>
    <w:p w:rsidR="00D76D27" w:rsidRDefault="00D76D27" w:rsidP="002653C1">
      <w:pPr>
        <w:spacing w:after="0"/>
        <w:rPr>
          <w:rFonts w:ascii="Century Gothic" w:hAnsi="Century Gothic"/>
        </w:rPr>
      </w:pPr>
    </w:p>
    <w:p w:rsidR="00D76D27" w:rsidRDefault="00D76D27" w:rsidP="002653C1">
      <w:pPr>
        <w:spacing w:after="0"/>
        <w:rPr>
          <w:rFonts w:ascii="Century Gothic" w:hAnsi="Century Gothic"/>
        </w:rPr>
      </w:pPr>
    </w:p>
    <w:p w:rsidR="00DB791A" w:rsidRPr="002653C1" w:rsidRDefault="00DB791A" w:rsidP="002653C1">
      <w:pPr>
        <w:spacing w:after="0"/>
        <w:rPr>
          <w:rFonts w:ascii="Century Gothic" w:hAnsi="Century Gothic"/>
        </w:rPr>
      </w:pPr>
      <w:r w:rsidRPr="002653C1">
        <w:rPr>
          <w:rFonts w:ascii="Century Gothic" w:hAnsi="Century Gothic"/>
        </w:rPr>
        <w:t>PS-I.9</w:t>
      </w:r>
      <w:r w:rsidR="00711D81" w:rsidRPr="002653C1">
        <w:rPr>
          <w:rFonts w:ascii="Century Gothic" w:hAnsi="Century Gothic"/>
        </w:rPr>
        <w:t>421</w:t>
      </w:r>
      <w:r w:rsidRPr="002653C1">
        <w:rPr>
          <w:rFonts w:ascii="Century Gothic" w:hAnsi="Century Gothic"/>
        </w:rPr>
        <w:t>.</w:t>
      </w:r>
      <w:r w:rsidR="0000181A">
        <w:rPr>
          <w:rFonts w:ascii="Century Gothic" w:hAnsi="Century Gothic"/>
        </w:rPr>
        <w:t>4.5.2022.MRod</w:t>
      </w:r>
      <w:r w:rsidRPr="002653C1">
        <w:rPr>
          <w:rFonts w:ascii="Century Gothic" w:hAnsi="Century Gothic"/>
        </w:rPr>
        <w:t xml:space="preserve">                                          </w:t>
      </w:r>
      <w:r w:rsidRPr="002653C1">
        <w:rPr>
          <w:rFonts w:ascii="Century Gothic" w:hAnsi="Century Gothic"/>
          <w:noProof/>
          <w:lang w:eastAsia="pl-PL"/>
        </w:rPr>
        <w:t xml:space="preserve"> </w:t>
      </w:r>
    </w:p>
    <w:p w:rsidR="00DB791A" w:rsidRDefault="00DB791A" w:rsidP="002653C1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D76D27" w:rsidRPr="002653C1" w:rsidRDefault="00D76D27" w:rsidP="002653C1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162269" w:rsidRPr="002653C1" w:rsidRDefault="00DB791A" w:rsidP="002653C1">
      <w:pPr>
        <w:spacing w:after="0" w:line="360" w:lineRule="auto"/>
        <w:rPr>
          <w:rFonts w:ascii="Century Gothic" w:hAnsi="Century Gothic"/>
          <w:b/>
          <w:color w:val="000000" w:themeColor="text1"/>
        </w:rPr>
      </w:pPr>
      <w:r w:rsidRPr="002653C1">
        <w:rPr>
          <w:rFonts w:ascii="Century Gothic" w:hAnsi="Century Gothic"/>
          <w:b/>
          <w:color w:val="000000" w:themeColor="text1"/>
        </w:rPr>
        <w:t>Za</w:t>
      </w:r>
      <w:r w:rsidR="00DC0ACF" w:rsidRPr="002653C1">
        <w:rPr>
          <w:rFonts w:ascii="Century Gothic" w:hAnsi="Century Gothic"/>
          <w:b/>
          <w:color w:val="000000" w:themeColor="text1"/>
        </w:rPr>
        <w:t>proszenie do udziału w pracach Komisji K</w:t>
      </w:r>
      <w:r w:rsidRPr="002653C1">
        <w:rPr>
          <w:rFonts w:ascii="Century Gothic" w:hAnsi="Century Gothic"/>
          <w:b/>
          <w:color w:val="000000" w:themeColor="text1"/>
        </w:rPr>
        <w:t>onkursowej ds</w:t>
      </w:r>
      <w:r w:rsidR="002653C1">
        <w:rPr>
          <w:rFonts w:ascii="Century Gothic" w:hAnsi="Century Gothic"/>
          <w:b/>
          <w:color w:val="000000" w:themeColor="text1"/>
        </w:rPr>
        <w:t xml:space="preserve">. opiniowania ofert składanych </w:t>
      </w:r>
      <w:r w:rsidRPr="002653C1">
        <w:rPr>
          <w:rFonts w:ascii="Century Gothic" w:hAnsi="Century Gothic"/>
          <w:b/>
          <w:color w:val="000000" w:themeColor="text1"/>
        </w:rPr>
        <w:t xml:space="preserve">w otwartym konkursie ofert 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>na dofinansowanie realizacj</w:t>
      </w:r>
      <w:r w:rsidR="0000181A">
        <w:rPr>
          <w:rFonts w:ascii="Century Gothic" w:hAnsi="Century Gothic"/>
          <w:b/>
          <w:bCs/>
          <w:color w:val="000000" w:themeColor="text1"/>
        </w:rPr>
        <w:t>i zadań pomocy społecznej w 2022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 xml:space="preserve"> roku </w:t>
      </w:r>
    </w:p>
    <w:p w:rsidR="00DB791A" w:rsidRPr="002653C1" w:rsidRDefault="00DB791A" w:rsidP="002653C1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</w:rPr>
      </w:pPr>
    </w:p>
    <w:p w:rsidR="00DB791A" w:rsidRPr="002653C1" w:rsidRDefault="00DB791A" w:rsidP="002653C1">
      <w:p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Zgodnie z art. 15 ust. 2d ustawy z dnia 24 kwietnia 2003 </w:t>
      </w:r>
      <w:r w:rsidR="00711D81" w:rsidRPr="002653C1">
        <w:rPr>
          <w:rFonts w:ascii="Century Gothic" w:hAnsi="Century Gothic"/>
        </w:rPr>
        <w:t xml:space="preserve">r. o działalności pożytku </w:t>
      </w:r>
      <w:r w:rsidRPr="002653C1">
        <w:rPr>
          <w:rFonts w:ascii="Century Gothic" w:hAnsi="Century Gothic"/>
        </w:rPr>
        <w:t xml:space="preserve">publicznego i o wolontariacie </w:t>
      </w:r>
      <w:r w:rsidR="00711D81" w:rsidRPr="002653C1">
        <w:rPr>
          <w:rFonts w:ascii="Century Gothic" w:hAnsi="Century Gothic"/>
        </w:rPr>
        <w:t>(</w:t>
      </w:r>
      <w:r w:rsidR="002F5803">
        <w:rPr>
          <w:rFonts w:ascii="Century Gothic" w:hAnsi="Century Gothic"/>
        </w:rPr>
        <w:t>Dz. U. z 2020</w:t>
      </w:r>
      <w:r w:rsidRPr="002653C1">
        <w:rPr>
          <w:rFonts w:ascii="Century Gothic" w:hAnsi="Century Gothic"/>
        </w:rPr>
        <w:t xml:space="preserve"> </w:t>
      </w:r>
      <w:r w:rsidR="007B48AE" w:rsidRPr="002653C1">
        <w:rPr>
          <w:rFonts w:ascii="Century Gothic" w:hAnsi="Century Gothic"/>
        </w:rPr>
        <w:t>r., poz</w:t>
      </w:r>
      <w:r w:rsidRPr="002653C1">
        <w:rPr>
          <w:rFonts w:ascii="Century Gothic" w:hAnsi="Century Gothic"/>
        </w:rPr>
        <w:t xml:space="preserve">. </w:t>
      </w:r>
      <w:r w:rsidR="002F5803">
        <w:rPr>
          <w:rFonts w:ascii="Century Gothic" w:hAnsi="Century Gothic"/>
        </w:rPr>
        <w:t>1057 ze zm.</w:t>
      </w:r>
      <w:r w:rsidR="005873F9" w:rsidRPr="002653C1">
        <w:rPr>
          <w:rFonts w:ascii="Century Gothic" w:hAnsi="Century Gothic"/>
        </w:rPr>
        <w:t>)</w:t>
      </w:r>
      <w:r w:rsidR="00184E1D">
        <w:rPr>
          <w:rFonts w:ascii="Century Gothic" w:hAnsi="Century Gothic"/>
        </w:rPr>
        <w:t xml:space="preserve"> – zwanej dalej ustawą, </w:t>
      </w:r>
      <w:r w:rsidRPr="002653C1">
        <w:rPr>
          <w:rFonts w:ascii="Century Gothic" w:hAnsi="Century Gothic"/>
        </w:rPr>
        <w:t>Wojewoda Lubuski zaprasza przedstawicieli organiza</w:t>
      </w:r>
      <w:r w:rsidR="002653C1">
        <w:rPr>
          <w:rFonts w:ascii="Century Gothic" w:hAnsi="Century Gothic"/>
        </w:rPr>
        <w:t xml:space="preserve">cji pozarządowych wymienionych </w:t>
      </w:r>
      <w:r w:rsidRPr="002653C1">
        <w:rPr>
          <w:rFonts w:ascii="Century Gothic" w:hAnsi="Century Gothic"/>
        </w:rPr>
        <w:t>w art. 3 ust. 2 oraz podmiotów, o których mowa w ar</w:t>
      </w:r>
      <w:r w:rsidR="002653C1">
        <w:rPr>
          <w:rFonts w:ascii="Century Gothic" w:hAnsi="Century Gothic"/>
        </w:rPr>
        <w:t xml:space="preserve">t. 3 ust. 3 </w:t>
      </w:r>
      <w:r w:rsidR="00FF57B0">
        <w:rPr>
          <w:rFonts w:ascii="Century Gothic" w:hAnsi="Century Gothic"/>
        </w:rPr>
        <w:t xml:space="preserve">w/w </w:t>
      </w:r>
      <w:r w:rsidR="002653C1">
        <w:rPr>
          <w:rFonts w:ascii="Century Gothic" w:hAnsi="Century Gothic"/>
        </w:rPr>
        <w:t xml:space="preserve">ustawy, do udziału </w:t>
      </w:r>
      <w:r w:rsidR="002F5803">
        <w:rPr>
          <w:rFonts w:ascii="Century Gothic" w:hAnsi="Century Gothic"/>
        </w:rPr>
        <w:t>w roku 202</w:t>
      </w:r>
      <w:r w:rsidR="0000181A">
        <w:rPr>
          <w:rFonts w:ascii="Century Gothic" w:hAnsi="Century Gothic"/>
        </w:rPr>
        <w:t>2</w:t>
      </w:r>
      <w:r w:rsidR="00DC0ACF" w:rsidRPr="002653C1">
        <w:rPr>
          <w:rFonts w:ascii="Century Gothic" w:hAnsi="Century Gothic"/>
        </w:rPr>
        <w:t xml:space="preserve"> w pracach Komisji K</w:t>
      </w:r>
      <w:r w:rsidRPr="002653C1">
        <w:rPr>
          <w:rFonts w:ascii="Century Gothic" w:hAnsi="Century Gothic"/>
        </w:rPr>
        <w:t xml:space="preserve">onkursowej ds. opiniowania ofert składanych w otwartym konkursie ofert na </w:t>
      </w:r>
      <w:r w:rsidR="00162269" w:rsidRPr="002653C1">
        <w:rPr>
          <w:rFonts w:ascii="Century Gothic" w:hAnsi="Century Gothic"/>
        </w:rPr>
        <w:t>dofinasowanie realizacji</w:t>
      </w:r>
      <w:r w:rsidRPr="002653C1">
        <w:rPr>
          <w:rFonts w:ascii="Century Gothic" w:hAnsi="Century Gothic"/>
        </w:rPr>
        <w:t xml:space="preserve"> zadań pomo</w:t>
      </w:r>
      <w:r w:rsidR="002653C1">
        <w:rPr>
          <w:rFonts w:ascii="Century Gothic" w:hAnsi="Century Gothic"/>
        </w:rPr>
        <w:t>cy społecznej</w:t>
      </w:r>
      <w:r w:rsidR="002F5803">
        <w:rPr>
          <w:rFonts w:ascii="Century Gothic" w:hAnsi="Century Gothic"/>
        </w:rPr>
        <w:t>,</w:t>
      </w:r>
      <w:r w:rsidR="002653C1">
        <w:rPr>
          <w:rFonts w:ascii="Century Gothic" w:hAnsi="Century Gothic"/>
        </w:rPr>
        <w:t xml:space="preserve"> mieszczących się </w:t>
      </w:r>
      <w:r w:rsidRPr="002653C1">
        <w:rPr>
          <w:rFonts w:ascii="Century Gothic" w:hAnsi="Century Gothic"/>
        </w:rPr>
        <w:t xml:space="preserve">w następujących priorytetach: </w:t>
      </w:r>
    </w:p>
    <w:p w:rsidR="00801A02" w:rsidRDefault="00801A02" w:rsidP="00801A02">
      <w:pPr>
        <w:numPr>
          <w:ilvl w:val="0"/>
          <w:numId w:val="10"/>
        </w:numPr>
        <w:spacing w:after="240" w:line="240" w:lineRule="auto"/>
        <w:contextualSpacing/>
        <w:rPr>
          <w:rFonts w:ascii="Century Gothic" w:eastAsia="Times New Roman" w:hAnsi="Century Gothic"/>
          <w:b/>
          <w:lang w:eastAsia="pl-PL"/>
        </w:rPr>
      </w:pPr>
      <w:r w:rsidRPr="00801A02">
        <w:rPr>
          <w:rFonts w:ascii="Century Gothic" w:eastAsia="Times New Roman" w:hAnsi="Century Gothic"/>
          <w:b/>
          <w:lang w:eastAsia="pl-PL"/>
        </w:rPr>
        <w:t xml:space="preserve">Działania na rzecz osób bezdomnych oraz zagrożonych bezdomnością. </w:t>
      </w:r>
    </w:p>
    <w:p w:rsidR="00FF57B0" w:rsidRDefault="00FF57B0" w:rsidP="00FF57B0">
      <w:pPr>
        <w:spacing w:after="240" w:line="240" w:lineRule="auto"/>
        <w:ind w:left="720"/>
        <w:contextualSpacing/>
        <w:rPr>
          <w:rFonts w:ascii="Century Gothic" w:eastAsia="Times New Roman" w:hAnsi="Century Gothic"/>
          <w:b/>
          <w:lang w:eastAsia="pl-PL"/>
        </w:rPr>
      </w:pPr>
    </w:p>
    <w:p w:rsidR="0000181A" w:rsidRPr="00801A02" w:rsidRDefault="0000181A" w:rsidP="00801A02">
      <w:pPr>
        <w:numPr>
          <w:ilvl w:val="0"/>
          <w:numId w:val="10"/>
        </w:numPr>
        <w:spacing w:after="240" w:line="240" w:lineRule="auto"/>
        <w:contextualSpacing/>
        <w:rPr>
          <w:rFonts w:ascii="Century Gothic" w:eastAsia="Times New Roman" w:hAnsi="Century Gothic"/>
          <w:b/>
          <w:lang w:eastAsia="pl-PL"/>
        </w:rPr>
      </w:pPr>
      <w:r>
        <w:rPr>
          <w:rFonts w:ascii="Century Gothic" w:eastAsia="Times New Roman" w:hAnsi="Century Gothic"/>
          <w:b/>
          <w:lang w:eastAsia="pl-PL"/>
        </w:rPr>
        <w:t>Działania zmierzające do poprawy funkcjonowania osób starszych, samotnych w środowisku lok</w:t>
      </w:r>
      <w:r w:rsidR="000E769C">
        <w:rPr>
          <w:rFonts w:ascii="Century Gothic" w:eastAsia="Times New Roman" w:hAnsi="Century Gothic"/>
          <w:b/>
          <w:lang w:eastAsia="pl-PL"/>
        </w:rPr>
        <w:t>a</w:t>
      </w:r>
      <w:r>
        <w:rPr>
          <w:rFonts w:ascii="Century Gothic" w:eastAsia="Times New Roman" w:hAnsi="Century Gothic"/>
          <w:b/>
          <w:lang w:eastAsia="pl-PL"/>
        </w:rPr>
        <w:t>lnym.</w:t>
      </w:r>
    </w:p>
    <w:p w:rsidR="006B5842" w:rsidRPr="002653C1" w:rsidRDefault="006B5842" w:rsidP="002653C1">
      <w:pPr>
        <w:spacing w:after="0" w:line="360" w:lineRule="auto"/>
        <w:jc w:val="both"/>
        <w:rPr>
          <w:rFonts w:ascii="Century Gothic" w:hAnsi="Century Gothic"/>
          <w:b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2653C1">
        <w:rPr>
          <w:rFonts w:ascii="Century Gothic" w:hAnsi="Century Gothic"/>
        </w:rPr>
        <w:t>Zgłoszenia k</w:t>
      </w:r>
      <w:r w:rsidR="00DC0ACF" w:rsidRPr="002653C1">
        <w:rPr>
          <w:rFonts w:ascii="Century Gothic" w:hAnsi="Century Gothic"/>
        </w:rPr>
        <w:t>andydatów do udziału w pracach Komisji K</w:t>
      </w:r>
      <w:r w:rsidR="002653C1">
        <w:rPr>
          <w:rFonts w:ascii="Century Gothic" w:hAnsi="Century Gothic"/>
        </w:rPr>
        <w:t xml:space="preserve">onkursowej należy nadsyłać </w:t>
      </w:r>
      <w:r w:rsidRPr="002653C1">
        <w:rPr>
          <w:rFonts w:ascii="Century Gothic" w:hAnsi="Century Gothic"/>
        </w:rPr>
        <w:t xml:space="preserve">w terminie </w:t>
      </w:r>
      <w:r w:rsidRPr="002653C1">
        <w:rPr>
          <w:rFonts w:ascii="Century Gothic" w:hAnsi="Century Gothic"/>
          <w:b/>
        </w:rPr>
        <w:t xml:space="preserve">do dnia </w:t>
      </w:r>
      <w:r w:rsidR="0000181A">
        <w:rPr>
          <w:rFonts w:ascii="Century Gothic" w:hAnsi="Century Gothic"/>
          <w:b/>
        </w:rPr>
        <w:t>6 czerwca</w:t>
      </w:r>
      <w:r w:rsidR="002653C1">
        <w:rPr>
          <w:rFonts w:ascii="Century Gothic" w:hAnsi="Century Gothic"/>
          <w:b/>
        </w:rPr>
        <w:t xml:space="preserve"> 2021</w:t>
      </w:r>
      <w:r w:rsidRPr="002653C1">
        <w:rPr>
          <w:rFonts w:ascii="Century Gothic" w:hAnsi="Century Gothic"/>
          <w:b/>
        </w:rPr>
        <w:t xml:space="preserve"> r.</w:t>
      </w:r>
      <w:r w:rsidRPr="002653C1">
        <w:rPr>
          <w:rFonts w:ascii="Century Gothic" w:hAnsi="Century Gothic"/>
        </w:rPr>
        <w:t xml:space="preserve"> na adres: Wydział Polityki Społecznej Lubuskiego Urzędu Wojewódzkiego w Gorzowie Wlkp., 66-400 Gorzów Wielkopolski </w:t>
      </w:r>
      <w:r w:rsidR="00FF57B0">
        <w:rPr>
          <w:rFonts w:ascii="Century Gothic" w:hAnsi="Century Gothic"/>
        </w:rPr>
        <w:t xml:space="preserve"> </w:t>
      </w:r>
      <w:r w:rsidRPr="002653C1">
        <w:rPr>
          <w:rFonts w:ascii="Century Gothic" w:hAnsi="Century Gothic"/>
        </w:rPr>
        <w:t>ul. Jagiellończyka 8, bądź złożyć osobiści</w:t>
      </w:r>
      <w:r w:rsidR="00752C87" w:rsidRPr="002653C1">
        <w:rPr>
          <w:rFonts w:ascii="Century Gothic" w:hAnsi="Century Gothic"/>
        </w:rPr>
        <w:t xml:space="preserve">e w kancelarii ogólnej Urzędu, </w:t>
      </w:r>
      <w:r w:rsidR="00FF57B0">
        <w:rPr>
          <w:rFonts w:ascii="Century Gothic" w:hAnsi="Century Gothic"/>
        </w:rPr>
        <w:t xml:space="preserve"> </w:t>
      </w:r>
      <w:r w:rsidRPr="002653C1">
        <w:rPr>
          <w:rFonts w:ascii="Century Gothic" w:hAnsi="Century Gothic"/>
        </w:rPr>
        <w:t>z dopiskiem</w:t>
      </w:r>
      <w:r w:rsidR="001D29FD" w:rsidRPr="002653C1">
        <w:rPr>
          <w:rFonts w:ascii="Century Gothic" w:hAnsi="Century Gothic"/>
        </w:rPr>
        <w:t xml:space="preserve"> na kopercie</w:t>
      </w:r>
      <w:r w:rsidRPr="002653C1">
        <w:rPr>
          <w:rFonts w:ascii="Century Gothic" w:hAnsi="Century Gothic"/>
        </w:rPr>
        <w:t xml:space="preserve">: </w:t>
      </w:r>
      <w:r w:rsidRPr="002653C1">
        <w:rPr>
          <w:rFonts w:ascii="Century Gothic" w:hAnsi="Century Gothic"/>
          <w:i/>
        </w:rPr>
        <w:t>Zgłoszenie do Komisji</w:t>
      </w:r>
      <w:r w:rsidR="00752C87" w:rsidRPr="002653C1">
        <w:rPr>
          <w:rFonts w:ascii="Century Gothic" w:hAnsi="Century Gothic"/>
          <w:i/>
        </w:rPr>
        <w:t xml:space="preserve"> Konkursowej opiniującej oferty </w:t>
      </w:r>
      <w:r w:rsidRPr="002653C1">
        <w:rPr>
          <w:rFonts w:ascii="Century Gothic" w:hAnsi="Century Gothic"/>
          <w:i/>
        </w:rPr>
        <w:t xml:space="preserve">w Konkursie Grantowym Wojewody Lubuskiego w </w:t>
      </w:r>
      <w:r w:rsidR="002653C1">
        <w:rPr>
          <w:rFonts w:ascii="Century Gothic" w:hAnsi="Century Gothic"/>
          <w:i/>
        </w:rPr>
        <w:t>obszarze pomocy społecznej w 202</w:t>
      </w:r>
      <w:r w:rsidR="0000181A">
        <w:rPr>
          <w:rFonts w:ascii="Century Gothic" w:hAnsi="Century Gothic"/>
          <w:i/>
        </w:rPr>
        <w:t>2</w:t>
      </w:r>
      <w:r w:rsidRPr="002653C1">
        <w:rPr>
          <w:rFonts w:ascii="Century Gothic" w:hAnsi="Century Gothic"/>
          <w:i/>
        </w:rPr>
        <w:t xml:space="preserve"> roku. </w:t>
      </w:r>
      <w:r w:rsidRPr="002653C1">
        <w:rPr>
          <w:rFonts w:ascii="Century Gothic" w:hAnsi="Century Gothic"/>
          <w:i/>
        </w:rPr>
        <w:br/>
      </w:r>
      <w:r w:rsidRPr="002653C1">
        <w:rPr>
          <w:rFonts w:ascii="Century Gothic" w:hAnsi="Century Gothic"/>
        </w:rPr>
        <w:t>Wzór formularza zgłoszeniowego określa załącznik do zaproszenia.</w:t>
      </w:r>
    </w:p>
    <w:p w:rsidR="00801A02" w:rsidRPr="002653C1" w:rsidRDefault="00801A02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lastRenderedPageBreak/>
        <w:t>Kandydaci na przedstawiciel</w:t>
      </w:r>
      <w:r w:rsidR="00DC0ACF" w:rsidRPr="002653C1">
        <w:rPr>
          <w:rFonts w:ascii="Century Gothic" w:hAnsi="Century Gothic"/>
        </w:rPr>
        <w:t>i organizacji pozarządowych do Komisji K</w:t>
      </w:r>
      <w:r w:rsidRPr="002653C1">
        <w:rPr>
          <w:rFonts w:ascii="Century Gothic" w:hAnsi="Century Gothic"/>
        </w:rPr>
        <w:t>onkursowej muszą spełniać łącznie następujące kryteria: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są obywatelami Rzeczypospolitej Polskiej i korzystają z pełni praw publicznych,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 reprezentują organiza</w:t>
      </w:r>
      <w:r w:rsidR="002653C1">
        <w:rPr>
          <w:rFonts w:ascii="Century Gothic" w:hAnsi="Century Gothic"/>
        </w:rPr>
        <w:t xml:space="preserve">cji pozarządowych lub podmiotów </w:t>
      </w:r>
      <w:r w:rsidRPr="002653C1">
        <w:rPr>
          <w:rFonts w:ascii="Century Gothic" w:hAnsi="Century Gothic"/>
        </w:rPr>
        <w:t xml:space="preserve">uprawnionych wymienionych w art. 3 ust. </w:t>
      </w:r>
      <w:r w:rsidR="00BE0819">
        <w:rPr>
          <w:rFonts w:ascii="Century Gothic" w:hAnsi="Century Gothic"/>
        </w:rPr>
        <w:t xml:space="preserve">2 i </w:t>
      </w:r>
      <w:r w:rsidRPr="002653C1">
        <w:rPr>
          <w:rFonts w:ascii="Century Gothic" w:hAnsi="Century Gothic"/>
        </w:rPr>
        <w:t xml:space="preserve">3 ustawy, biorących udział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w konkursie,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nie podlegają wyłączeniu na zasadach określonych w art. 24 ustawy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z dn</w:t>
      </w:r>
      <w:r w:rsidR="00DC0ACF" w:rsidRPr="002653C1">
        <w:rPr>
          <w:rFonts w:ascii="Century Gothic" w:hAnsi="Century Gothic"/>
        </w:rPr>
        <w:t>ia 14 czerwca 1960 roku</w:t>
      </w:r>
      <w:r w:rsidR="007516BB" w:rsidRPr="002653C1">
        <w:rPr>
          <w:rFonts w:ascii="Century Gothic" w:hAnsi="Century Gothic"/>
        </w:rPr>
        <w:t xml:space="preserve"> Kodeks</w:t>
      </w:r>
      <w:r w:rsidRPr="002653C1">
        <w:rPr>
          <w:rFonts w:ascii="Century Gothic" w:hAnsi="Century Gothic"/>
        </w:rPr>
        <w:t xml:space="preserve"> postępow</w:t>
      </w:r>
      <w:r w:rsidR="002653C1">
        <w:rPr>
          <w:rFonts w:ascii="Century Gothic" w:hAnsi="Century Gothic"/>
        </w:rPr>
        <w:t xml:space="preserve">ania administracyjnego </w:t>
      </w:r>
      <w:r w:rsidR="002653C1">
        <w:rPr>
          <w:rFonts w:ascii="Century Gothic" w:hAnsi="Century Gothic"/>
        </w:rPr>
        <w:br/>
        <w:t xml:space="preserve">(Dz. U. </w:t>
      </w:r>
      <w:r w:rsidRPr="002653C1">
        <w:rPr>
          <w:rFonts w:ascii="Century Gothic" w:hAnsi="Century Gothic"/>
        </w:rPr>
        <w:t xml:space="preserve">z </w:t>
      </w:r>
      <w:r w:rsidR="002F5803">
        <w:rPr>
          <w:rFonts w:ascii="Century Gothic" w:hAnsi="Century Gothic"/>
        </w:rPr>
        <w:t xml:space="preserve">2021 r., poz. 735), </w:t>
      </w:r>
      <w:r w:rsidRPr="002653C1">
        <w:rPr>
          <w:rFonts w:ascii="Century Gothic" w:hAnsi="Century Gothic"/>
        </w:rPr>
        <w:t>np. nie pozostają wobec oferentów biorących udział w konkursie w takim stosunku prawnym lub faktycznym, który mógłby budzić uzasadnione wątpliwości, co do bezstronności,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mają doświadczenie w zakresie realizacji zadań publiczn</w:t>
      </w:r>
      <w:r w:rsidR="00DC0ACF" w:rsidRPr="002653C1">
        <w:rPr>
          <w:rFonts w:ascii="Century Gothic" w:hAnsi="Century Gothic"/>
        </w:rPr>
        <w:t>ych, objętych przedmiotem prac Komisji K</w:t>
      </w:r>
      <w:r w:rsidRPr="002653C1">
        <w:rPr>
          <w:rFonts w:ascii="Century Gothic" w:hAnsi="Century Gothic"/>
        </w:rPr>
        <w:t>onkursowej,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reprezentują organizację pozarządową lub podmiot, zgodnie z zapisami statutu lub z innymi dokumentami,</w:t>
      </w:r>
    </w:p>
    <w:p w:rsidR="00932D25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akceptują </w:t>
      </w:r>
      <w:r w:rsidR="00DC0ACF" w:rsidRPr="002653C1">
        <w:rPr>
          <w:rFonts w:ascii="Century Gothic" w:hAnsi="Century Gothic"/>
        </w:rPr>
        <w:t>warunki uczestnictwa w pracach Komisji K</w:t>
      </w:r>
      <w:r w:rsidRPr="002653C1">
        <w:rPr>
          <w:rFonts w:ascii="Century Gothic" w:hAnsi="Century Gothic"/>
        </w:rPr>
        <w:t xml:space="preserve">onkursowej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na zasadach nieodpłatności,</w:t>
      </w:r>
    </w:p>
    <w:p w:rsidR="00DB791A" w:rsidRPr="00FF57B0" w:rsidRDefault="00DB791A" w:rsidP="00FF57B0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wyrażają </w:t>
      </w:r>
      <w:r w:rsidR="00482306" w:rsidRPr="002653C1">
        <w:rPr>
          <w:rFonts w:ascii="Century Gothic" w:hAnsi="Century Gothic"/>
        </w:rPr>
        <w:t xml:space="preserve">zgodę na przetwarzanie danych osobowych zgodnie </w:t>
      </w:r>
      <w:r w:rsidR="004F6283" w:rsidRPr="002653C1">
        <w:rPr>
          <w:rFonts w:ascii="Century Gothic" w:hAnsi="Century Gothic"/>
        </w:rPr>
        <w:t>z art. 6</w:t>
      </w:r>
      <w:r w:rsidR="003D655C" w:rsidRPr="002653C1">
        <w:rPr>
          <w:rFonts w:ascii="Century Gothic" w:hAnsi="Century Gothic"/>
        </w:rPr>
        <w:t xml:space="preserve"> Rozporządzenia Parlamentu Europejskiego i Rady (UE) 2016/679 z dnia 27</w:t>
      </w:r>
      <w:r w:rsidR="00A06F96" w:rsidRPr="002653C1">
        <w:rPr>
          <w:rFonts w:ascii="Century Gothic" w:hAnsi="Century Gothic"/>
        </w:rPr>
        <w:t>  </w:t>
      </w:r>
      <w:r w:rsidR="003D655C" w:rsidRPr="002653C1">
        <w:rPr>
          <w:rFonts w:ascii="Century Gothic" w:hAnsi="Century Gothic"/>
        </w:rPr>
        <w:t>kwietnia 2016 r. w sprawie ochrony osób fizycznych w związku z</w:t>
      </w:r>
      <w:r w:rsidR="00A06F96" w:rsidRPr="002653C1">
        <w:rPr>
          <w:rFonts w:ascii="Century Gothic" w:hAnsi="Century Gothic"/>
        </w:rPr>
        <w:t>  </w:t>
      </w:r>
      <w:r w:rsidR="003D655C" w:rsidRPr="002653C1">
        <w:rPr>
          <w:rFonts w:ascii="Century Gothic" w:hAnsi="Century Gothic"/>
        </w:rPr>
        <w:t>przetwarzaniem danych osobowych i w sprawie swobodnego przepływu takich danych.</w:t>
      </w: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 będą brane pod uwagę zgłoszenia kandydatów na przedstawiciel</w:t>
      </w:r>
      <w:r w:rsidR="00DC0ACF" w:rsidRPr="002653C1">
        <w:rPr>
          <w:rFonts w:ascii="Century Gothic" w:hAnsi="Century Gothic"/>
        </w:rPr>
        <w:t>i organizacji pozarządowych do Komisji K</w:t>
      </w:r>
      <w:r w:rsidRPr="002653C1">
        <w:rPr>
          <w:rFonts w:ascii="Century Gothic" w:hAnsi="Century Gothic"/>
        </w:rPr>
        <w:t>onkursowej:</w:t>
      </w:r>
    </w:p>
    <w:p w:rsidR="00DB791A" w:rsidRPr="002653C1" w:rsidRDefault="00DB791A" w:rsidP="002653C1">
      <w:pPr>
        <w:pStyle w:val="Akapitzlist"/>
        <w:numPr>
          <w:ilvl w:val="0"/>
          <w:numId w:val="5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niekompletne,</w:t>
      </w:r>
    </w:p>
    <w:p w:rsidR="00DB791A" w:rsidRPr="002653C1" w:rsidRDefault="00DB791A" w:rsidP="002653C1">
      <w:pPr>
        <w:pStyle w:val="Akapitzlist"/>
        <w:numPr>
          <w:ilvl w:val="0"/>
          <w:numId w:val="5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złożone w innej formie, niż określona w pkt 1,</w:t>
      </w:r>
    </w:p>
    <w:p w:rsidR="00DB791A" w:rsidRPr="00FF57B0" w:rsidRDefault="00DB791A" w:rsidP="00FF57B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>złożone w Urzędzie po terminie określonym w pkt 1.</w:t>
      </w:r>
    </w:p>
    <w:p w:rsidR="00DB791A" w:rsidRPr="00FF57B0" w:rsidRDefault="00DB791A" w:rsidP="00FF57B0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Organizacja pozarządowa lub podmiot wymieniony w art. 3 ust. </w:t>
      </w:r>
      <w:r w:rsidR="00BE0819">
        <w:rPr>
          <w:rFonts w:ascii="Century Gothic" w:hAnsi="Century Gothic"/>
        </w:rPr>
        <w:t xml:space="preserve">2 i </w:t>
      </w:r>
      <w:r w:rsidRPr="002653C1">
        <w:rPr>
          <w:rFonts w:ascii="Century Gothic" w:hAnsi="Century Gothic"/>
        </w:rPr>
        <w:t>3 ustawy może zgłosić jednego kandydata.</w:t>
      </w:r>
    </w:p>
    <w:p w:rsidR="00DB791A" w:rsidRPr="002653C1" w:rsidRDefault="00DC0ACF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Udział w pracach Komisji K</w:t>
      </w:r>
      <w:r w:rsidR="00DB791A" w:rsidRPr="002653C1">
        <w:rPr>
          <w:rFonts w:ascii="Century Gothic" w:hAnsi="Century Gothic"/>
        </w:rPr>
        <w:t xml:space="preserve">onkursowej jest nieodpłatny i za udział </w:t>
      </w:r>
      <w:r w:rsidR="002653C1">
        <w:rPr>
          <w:rFonts w:ascii="Century Gothic" w:hAnsi="Century Gothic"/>
        </w:rPr>
        <w:br/>
      </w:r>
      <w:r w:rsidR="00DB791A" w:rsidRPr="002653C1">
        <w:rPr>
          <w:rFonts w:ascii="Century Gothic" w:hAnsi="Century Gothic"/>
        </w:rPr>
        <w:t>w posiedzeniu komisji jej członkom nie przysługuje zwrot kosztów podróży.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FF57B0" w:rsidRDefault="00DB791A" w:rsidP="00FF57B0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lastRenderedPageBreak/>
        <w:t>Dyrektor Wydziału Polityki Społecznej przedłoży listę kandydatów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do zatwierdzenia Wojewodzie Lubuskiemu.</w:t>
      </w:r>
    </w:p>
    <w:p w:rsidR="00DB791A" w:rsidRPr="00FF57B0" w:rsidRDefault="00DB791A" w:rsidP="00FF57B0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Spośród zgłoszonych w myśl art. 15  ust. </w:t>
      </w:r>
      <w:r w:rsidR="00DC0ACF" w:rsidRPr="002653C1">
        <w:rPr>
          <w:rFonts w:ascii="Century Gothic" w:hAnsi="Century Gothic"/>
        </w:rPr>
        <w:t xml:space="preserve">2d ustawy kandydatów do prac </w:t>
      </w:r>
      <w:r w:rsidR="002653C1">
        <w:rPr>
          <w:rFonts w:ascii="Century Gothic" w:hAnsi="Century Gothic"/>
        </w:rPr>
        <w:br/>
      </w:r>
      <w:r w:rsidR="00DC0ACF" w:rsidRPr="002653C1">
        <w:rPr>
          <w:rFonts w:ascii="Century Gothic" w:hAnsi="Century Gothic"/>
        </w:rPr>
        <w:t>w Komisji K</w:t>
      </w:r>
      <w:r w:rsidRPr="002653C1">
        <w:rPr>
          <w:rFonts w:ascii="Century Gothic" w:hAnsi="Century Gothic"/>
        </w:rPr>
        <w:t>onkursowej – Wojewoda Lubuski wskaże dwie osoby z tego gremium.</w:t>
      </w:r>
    </w:p>
    <w:p w:rsidR="00DB791A" w:rsidRPr="00FF57B0" w:rsidRDefault="00DB791A" w:rsidP="00FF57B0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Powołanie składu</w:t>
      </w:r>
      <w:r w:rsidR="00DC0ACF" w:rsidRPr="002653C1">
        <w:rPr>
          <w:rFonts w:ascii="Century Gothic" w:hAnsi="Century Gothic"/>
        </w:rPr>
        <w:t xml:space="preserve"> Komisji K</w:t>
      </w:r>
      <w:r w:rsidRPr="002653C1">
        <w:rPr>
          <w:rFonts w:ascii="Century Gothic" w:hAnsi="Century Gothic"/>
        </w:rPr>
        <w:t>onkursowej w ramach otwartego konkursu ofert będzie się odbywało poprzez przygotowanie stosownego zarządzenia Wojewody Lubuskiego, a także imiennego zawiadomienia</w:t>
      </w:r>
      <w:r w:rsidR="00DC0ACF" w:rsidRPr="002653C1">
        <w:rPr>
          <w:rFonts w:ascii="Century Gothic" w:hAnsi="Century Gothic"/>
        </w:rPr>
        <w:t xml:space="preserve"> danej osoby, wybranej w skład Komisji K</w:t>
      </w:r>
      <w:r w:rsidRPr="002653C1">
        <w:rPr>
          <w:rFonts w:ascii="Century Gothic" w:hAnsi="Century Gothic"/>
        </w:rPr>
        <w:t>onkursowej.</w:t>
      </w:r>
    </w:p>
    <w:p w:rsidR="00DB791A" w:rsidRPr="002653C1" w:rsidRDefault="00DC0ACF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Zadaniem członka Komisji K</w:t>
      </w:r>
      <w:r w:rsidR="00DB791A" w:rsidRPr="002653C1">
        <w:rPr>
          <w:rFonts w:ascii="Century Gothic" w:hAnsi="Century Gothic"/>
        </w:rPr>
        <w:t>onkursowej jest: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ocena merytoryczna i opiniowanie ofert w oparciu o kryteria organizatora Konkursu,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sporządzenie zestawienia dla Wojewody Lubuskiego z propozycją podziału środków finansowych, pomiędzy wybranymi oferentami,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opracowanie protokołu z posiedzenia Komisji Konkursowej.</w:t>
      </w:r>
    </w:p>
    <w:p w:rsidR="00DB791A" w:rsidRPr="002653C1" w:rsidRDefault="00DB791A" w:rsidP="00DB791A">
      <w:pPr>
        <w:pStyle w:val="Akapitzlist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  <w:t xml:space="preserve"> </w:t>
      </w:r>
    </w:p>
    <w:tbl>
      <w:tblPr>
        <w:tblpPr w:leftFromText="141" w:rightFromText="141" w:vertAnchor="text" w:horzAnchor="margin" w:tblpXSpec="right" w:tblpY="321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DB791A" w:rsidRPr="002653C1" w:rsidTr="005873F9">
        <w:trPr>
          <w:trHeight w:val="1843"/>
        </w:trPr>
        <w:tc>
          <w:tcPr>
            <w:tcW w:w="4077" w:type="dxa"/>
          </w:tcPr>
          <w:p w:rsidR="000867BB" w:rsidRPr="002653C1" w:rsidRDefault="00184E1D" w:rsidP="000867B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D564F2" w:rsidRPr="002653C1">
              <w:rPr>
                <w:rFonts w:ascii="Century Gothic" w:hAnsi="Century Gothic"/>
              </w:rPr>
              <w:t>WOJEWODA LUBUSKI</w:t>
            </w:r>
          </w:p>
          <w:p w:rsidR="000867BB" w:rsidRPr="002653C1" w:rsidRDefault="00D564F2" w:rsidP="000867BB">
            <w:pPr>
              <w:jc w:val="both"/>
              <w:rPr>
                <w:rFonts w:ascii="Century Gothic" w:hAnsi="Century Gothic"/>
                <w:i/>
              </w:rPr>
            </w:pPr>
            <w:r w:rsidRPr="002653C1">
              <w:rPr>
                <w:rFonts w:ascii="Century Gothic" w:hAnsi="Century Gothic"/>
                <w:i/>
              </w:rPr>
              <w:t xml:space="preserve">     </w:t>
            </w:r>
            <w:r w:rsidR="005C33F1">
              <w:rPr>
                <w:rFonts w:ascii="Century Gothic" w:hAnsi="Century Gothic"/>
                <w:i/>
              </w:rPr>
              <w:t xml:space="preserve"> </w:t>
            </w:r>
            <w:r w:rsidRPr="002653C1">
              <w:rPr>
                <w:rFonts w:ascii="Century Gothic" w:hAnsi="Century Gothic"/>
                <w:i/>
              </w:rPr>
              <w:t xml:space="preserve">Władysław </w:t>
            </w:r>
            <w:proofErr w:type="spellStart"/>
            <w:r w:rsidRPr="002653C1">
              <w:rPr>
                <w:rFonts w:ascii="Century Gothic" w:hAnsi="Century Gothic"/>
                <w:i/>
              </w:rPr>
              <w:t>Dajczak</w:t>
            </w:r>
            <w:proofErr w:type="spellEnd"/>
          </w:p>
          <w:p w:rsidR="00403687" w:rsidRPr="002653C1" w:rsidRDefault="00403687" w:rsidP="000867BB">
            <w:pPr>
              <w:jc w:val="both"/>
              <w:rPr>
                <w:rFonts w:ascii="Century Gothic" w:hAnsi="Century Gothic"/>
                <w:i/>
              </w:rPr>
            </w:pPr>
          </w:p>
          <w:p w:rsidR="00DB791A" w:rsidRDefault="00DB791A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Pr="002653C1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DB791A" w:rsidRPr="002653C1" w:rsidRDefault="00DB791A" w:rsidP="005873F9">
            <w:pPr>
              <w:spacing w:after="0"/>
              <w:ind w:right="-108"/>
              <w:jc w:val="center"/>
              <w:rPr>
                <w:rFonts w:ascii="Century Gothic" w:hAnsi="Century Gothic"/>
              </w:rPr>
            </w:pPr>
          </w:p>
        </w:tc>
      </w:tr>
      <w:tr w:rsidR="00D564F2" w:rsidRPr="002653C1" w:rsidTr="005873F9">
        <w:trPr>
          <w:trHeight w:val="1843"/>
        </w:trPr>
        <w:tc>
          <w:tcPr>
            <w:tcW w:w="4077" w:type="dxa"/>
          </w:tcPr>
          <w:p w:rsidR="00D564F2" w:rsidRPr="002653C1" w:rsidRDefault="00D564F2" w:rsidP="00FF57B0">
            <w:pPr>
              <w:spacing w:after="0"/>
              <w:ind w:left="708"/>
              <w:rPr>
                <w:rFonts w:ascii="Century Gothic" w:hAnsi="Century Gothic"/>
              </w:rPr>
            </w:pPr>
          </w:p>
        </w:tc>
      </w:tr>
    </w:tbl>
    <w:p w:rsidR="00162269" w:rsidRPr="002653C1" w:rsidRDefault="00162269" w:rsidP="00DB791A">
      <w:pPr>
        <w:jc w:val="both"/>
        <w:rPr>
          <w:rFonts w:ascii="Century Gothic" w:hAnsi="Century Gothic"/>
          <w:b/>
        </w:rPr>
      </w:pPr>
    </w:p>
    <w:p w:rsidR="00DB791A" w:rsidRPr="002653C1" w:rsidRDefault="00DB791A" w:rsidP="00AA3127">
      <w:pPr>
        <w:spacing w:after="0"/>
        <w:rPr>
          <w:rFonts w:ascii="Century Gothic" w:hAnsi="Century Gothic"/>
          <w:i/>
        </w:rPr>
      </w:pPr>
    </w:p>
    <w:p w:rsidR="00DB791A" w:rsidRPr="002653C1" w:rsidRDefault="00DB791A" w:rsidP="00DB791A">
      <w:pPr>
        <w:spacing w:after="0"/>
        <w:rPr>
          <w:rFonts w:ascii="Century Gothic" w:hAnsi="Century Gothic"/>
          <w:i/>
        </w:rPr>
      </w:pPr>
      <w:r w:rsidRPr="002653C1">
        <w:rPr>
          <w:rFonts w:ascii="Century Gothic" w:hAnsi="Century Gothic"/>
          <w:i/>
        </w:rPr>
        <w:t xml:space="preserve"> </w:t>
      </w:r>
    </w:p>
    <w:p w:rsidR="008027F7" w:rsidRPr="008027F7" w:rsidRDefault="008027F7" w:rsidP="008027F7">
      <w:pPr>
        <w:spacing w:after="0"/>
        <w:jc w:val="center"/>
        <w:rPr>
          <w:rFonts w:ascii="Century Gothic" w:hAnsi="Century Gothic"/>
          <w:i/>
        </w:rPr>
      </w:pPr>
    </w:p>
    <w:p w:rsidR="008027F7" w:rsidRDefault="008027F7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Pr="002653C1" w:rsidRDefault="00FF57B0" w:rsidP="00FF57B0">
      <w:pPr>
        <w:spacing w:after="0"/>
        <w:ind w:left="708"/>
        <w:rPr>
          <w:rFonts w:ascii="Century Gothic" w:hAnsi="Century Gothic"/>
          <w:i/>
        </w:rPr>
      </w:pPr>
      <w:r w:rsidRPr="002653C1">
        <w:rPr>
          <w:rFonts w:ascii="Century Gothic" w:hAnsi="Century Gothic"/>
          <w:i/>
        </w:rPr>
        <w:t xml:space="preserve">Załącznik do zaproszenia                        </w:t>
      </w:r>
    </w:p>
    <w:p w:rsidR="00FF57B0" w:rsidRPr="002653C1" w:rsidRDefault="00FF57B0" w:rsidP="00FF57B0">
      <w:pPr>
        <w:spacing w:after="0"/>
        <w:ind w:left="708"/>
        <w:rPr>
          <w:rFonts w:ascii="Century Gothic" w:hAnsi="Century Gothic"/>
          <w:i/>
        </w:rPr>
      </w:pPr>
      <w:r w:rsidRPr="002653C1">
        <w:rPr>
          <w:rFonts w:ascii="Century Gothic" w:hAnsi="Century Gothic"/>
          <w:i/>
        </w:rPr>
        <w:t xml:space="preserve">do udziału w pracach Komisji Konkursowej </w:t>
      </w: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FF57B0" w:rsidRDefault="00FF57B0" w:rsidP="002653C1">
      <w:pPr>
        <w:spacing w:after="0" w:line="360" w:lineRule="auto"/>
        <w:rPr>
          <w:rFonts w:ascii="Century Gothic" w:hAnsi="Century Gothic"/>
          <w:b/>
        </w:rPr>
      </w:pPr>
    </w:p>
    <w:p w:rsidR="00DB791A" w:rsidRPr="002653C1" w:rsidRDefault="00DB791A" w:rsidP="002653C1">
      <w:pPr>
        <w:spacing w:after="0" w:line="360" w:lineRule="auto"/>
        <w:rPr>
          <w:rFonts w:ascii="Century Gothic" w:hAnsi="Century Gothic"/>
          <w:b/>
          <w:bCs/>
          <w:color w:val="000000" w:themeColor="text1"/>
        </w:rPr>
      </w:pPr>
      <w:r w:rsidRPr="002653C1">
        <w:rPr>
          <w:rFonts w:ascii="Century Gothic" w:hAnsi="Century Gothic"/>
          <w:b/>
        </w:rPr>
        <w:lastRenderedPageBreak/>
        <w:t xml:space="preserve">Formularz zgłoszenia do udziału w pracach Komisji Konkursowej powoływanej </w:t>
      </w:r>
      <w:r w:rsidRPr="002653C1">
        <w:rPr>
          <w:rFonts w:ascii="Century Gothic" w:hAnsi="Century Gothic"/>
          <w:b/>
        </w:rPr>
        <w:br/>
        <w:t xml:space="preserve">w celu opiniowania ofert składanych </w:t>
      </w:r>
      <w:r w:rsidR="002653C1">
        <w:rPr>
          <w:rFonts w:ascii="Century Gothic" w:hAnsi="Century Gothic"/>
          <w:b/>
        </w:rPr>
        <w:t xml:space="preserve">w otwartym Konkursie Grantowym </w:t>
      </w:r>
      <w:r w:rsidRPr="002653C1">
        <w:rPr>
          <w:rFonts w:ascii="Century Gothic" w:hAnsi="Century Gothic"/>
          <w:b/>
        </w:rPr>
        <w:t xml:space="preserve">Wojewody Lubuskiego 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>na dofinansowanie realizacj</w:t>
      </w:r>
      <w:r w:rsidR="0000181A">
        <w:rPr>
          <w:rFonts w:ascii="Century Gothic" w:hAnsi="Century Gothic"/>
          <w:b/>
          <w:bCs/>
          <w:color w:val="000000" w:themeColor="text1"/>
        </w:rPr>
        <w:t>i zadań pomocy społecznej w 2022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 xml:space="preserve"> roku </w:t>
      </w:r>
    </w:p>
    <w:p w:rsidR="008027F7" w:rsidRPr="002653C1" w:rsidRDefault="008027F7" w:rsidP="00DB791A">
      <w:pPr>
        <w:jc w:val="both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20"/>
        <w:gridCol w:w="4966"/>
        <w:gridCol w:w="42"/>
      </w:tblGrid>
      <w:tr w:rsidR="00DB791A" w:rsidRPr="002653C1" w:rsidTr="005873F9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CZĘŚĆ A. DLA ORGANIZACJI POZARZĄDOWEJ LUB PODMIOTU WSKAZUJĄCEGO KANDYDATA</w:t>
            </w:r>
          </w:p>
        </w:tc>
      </w:tr>
      <w:tr w:rsidR="00DB791A" w:rsidRPr="002653C1" w:rsidTr="005873F9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Dane organizacji lub podmiotu wskazującego kandydata</w:t>
            </w: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1.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Nazwa organizacji lub podmiotu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2.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Forma prawna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3.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Adres siedziby organizacji </w:t>
            </w:r>
            <w:r w:rsidRPr="002653C1">
              <w:rPr>
                <w:rFonts w:ascii="Century Gothic" w:hAnsi="Century Gothic"/>
              </w:rPr>
              <w:br/>
              <w:t>lub podmiotu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4.</w:t>
            </w:r>
          </w:p>
        </w:tc>
        <w:tc>
          <w:tcPr>
            <w:tcW w:w="3543" w:type="dxa"/>
          </w:tcPr>
          <w:p w:rsidR="00DB791A" w:rsidRPr="002653C1" w:rsidRDefault="005A2BB2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e</w:t>
            </w:r>
            <w:r w:rsidR="00DB791A" w:rsidRPr="002653C1">
              <w:rPr>
                <w:rFonts w:ascii="Century Gothic" w:hAnsi="Century Gothic"/>
              </w:rPr>
              <w:t>- mail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9260" w:type="dxa"/>
            <w:gridSpan w:val="4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Dane dotyczące kandydata na członka komisji</w:t>
            </w: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1.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Imię i nazwisko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2.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do korespondencji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  <w:b/>
              </w:rPr>
              <w:t xml:space="preserve">  </w:t>
            </w:r>
            <w:r w:rsidRPr="002653C1">
              <w:rPr>
                <w:rFonts w:ascii="Century Gothic" w:hAnsi="Century Gothic"/>
              </w:rPr>
              <w:t>3.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e-mail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4.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Telefon kontaktowy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5.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Nazwa organizacji pozarządowej/podmiotu którą/y reprezentuje kandydat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trHeight w:val="3220"/>
        </w:trPr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6.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Uzasadnienie kandydatury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trHeight w:val="1410"/>
        </w:trPr>
        <w:tc>
          <w:tcPr>
            <w:tcW w:w="9260" w:type="dxa"/>
            <w:gridSpan w:val="4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-----------------------------------------------------    </w:t>
            </w:r>
            <w:r w:rsidR="00801A02">
              <w:rPr>
                <w:rFonts w:ascii="Century Gothic" w:hAnsi="Century Gothic"/>
              </w:rPr>
              <w:t xml:space="preserve">      ------</w:t>
            </w:r>
            <w:r w:rsidRPr="002653C1">
              <w:rPr>
                <w:rFonts w:ascii="Century Gothic" w:hAnsi="Century Gothic"/>
              </w:rPr>
              <w:t>----------------------------------------------------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Data i pieczęć organizatora/p</w:t>
            </w:r>
            <w:r w:rsidR="00801A02">
              <w:rPr>
                <w:rFonts w:ascii="Century Gothic" w:hAnsi="Century Gothic"/>
              </w:rPr>
              <w:t xml:space="preserve">odmiotu      </w:t>
            </w:r>
            <w:r w:rsidRPr="002653C1">
              <w:rPr>
                <w:rFonts w:ascii="Century Gothic" w:hAnsi="Century Gothic"/>
              </w:rPr>
              <w:t xml:space="preserve">Pieczątki i podpisy osób upoważnionych 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B791A" w:rsidRPr="002653C1" w:rsidTr="00957EEE">
        <w:tc>
          <w:tcPr>
            <w:tcW w:w="9260" w:type="dxa"/>
            <w:gridSpan w:val="4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CZĘŚĆ B. WYPEŁNIANA PRZEZ KANDYDATA NA CZŁONKA KOMISJI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 xml:space="preserve">DEKLARACJA ZŁOŻONA PRZEZ KANDYDATA 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De</w:t>
            </w:r>
            <w:r w:rsidR="00DC0ACF" w:rsidRPr="002653C1">
              <w:rPr>
                <w:rFonts w:ascii="Century Gothic" w:hAnsi="Century Gothic"/>
              </w:rPr>
              <w:t>klaruję chęć udziału w pracach Komisji K</w:t>
            </w:r>
            <w:r w:rsidRPr="002653C1">
              <w:rPr>
                <w:rFonts w:ascii="Century Gothic" w:hAnsi="Century Gothic"/>
              </w:rPr>
              <w:t>onkursowej w ce</w:t>
            </w:r>
            <w:r w:rsidR="002653C1">
              <w:rPr>
                <w:rFonts w:ascii="Century Gothic" w:hAnsi="Century Gothic"/>
              </w:rPr>
              <w:t xml:space="preserve">lu opiniowania ofert złożonych </w:t>
            </w:r>
            <w:r w:rsidRPr="002653C1">
              <w:rPr>
                <w:rFonts w:ascii="Century Gothic" w:hAnsi="Century Gothic"/>
              </w:rPr>
              <w:t xml:space="preserve">w otwartym konkursie ofert, ogłoszonym przez Wojewodę Lubuskiego </w:t>
            </w:r>
            <w:r w:rsidR="002653C1">
              <w:rPr>
                <w:rFonts w:ascii="Century Gothic" w:hAnsi="Century Gothic"/>
              </w:rPr>
              <w:br/>
            </w:r>
            <w:r w:rsidRPr="002653C1">
              <w:rPr>
                <w:rFonts w:ascii="Century Gothic" w:hAnsi="Century Gothic"/>
              </w:rPr>
              <w:t>w zakresie priorytetowych zadań będących przedmiotem konkursu.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        </w:t>
            </w:r>
            <w:r w:rsidRPr="002653C1">
              <w:rPr>
                <w:rFonts w:ascii="Century Gothic" w:hAnsi="Century Gothic"/>
              </w:rPr>
              <w:t xml:space="preserve">   --------------------------------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       </w:t>
            </w:r>
            <w:r w:rsidRPr="002653C1">
              <w:rPr>
                <w:rFonts w:ascii="Century Gothic" w:hAnsi="Century Gothic"/>
              </w:rPr>
              <w:t>Data i podpis kandydata</w:t>
            </w:r>
          </w:p>
          <w:p w:rsidR="00801A02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             </w:t>
            </w:r>
          </w:p>
          <w:p w:rsidR="00801A02" w:rsidRDefault="00801A02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</w:t>
            </w:r>
          </w:p>
        </w:tc>
      </w:tr>
      <w:tr w:rsidR="00DB791A" w:rsidRPr="002653C1" w:rsidTr="00957EEE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lastRenderedPageBreak/>
              <w:t>OŚWIADCZENIE KANDYDATA</w:t>
            </w:r>
          </w:p>
        </w:tc>
      </w:tr>
      <w:tr w:rsidR="00DB791A" w:rsidRPr="002653C1" w:rsidTr="00957EEE">
        <w:trPr>
          <w:gridAfter w:val="1"/>
          <w:wAfter w:w="43" w:type="dxa"/>
          <w:trHeight w:val="6872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Oświadczam, że: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Wyżej wymienione dane są zgodne ze stanem prawnym i faktycznym;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Jestem obywatelem RP i korzystam z pełni praw publicznych;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Nie reprezentuję organizacji pozarządowych lub podmiotów wymienionych w art. 3 ust. 3 ustawy o działalności pożytku  publicznego i o wolontariacie, biorących udział w konkursie;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Nie podlegam wyłączeniu na zasadach określonych w art. 24 ustaw</w:t>
            </w:r>
            <w:r w:rsidR="007516BB" w:rsidRPr="002653C1">
              <w:rPr>
                <w:rFonts w:ascii="Century Gothic" w:hAnsi="Century Gothic"/>
              </w:rPr>
              <w:t xml:space="preserve">y </w:t>
            </w:r>
            <w:r w:rsidR="00801A02">
              <w:rPr>
                <w:rFonts w:ascii="Century Gothic" w:hAnsi="Century Gothic"/>
              </w:rPr>
              <w:br/>
              <w:t xml:space="preserve">z dnia </w:t>
            </w:r>
            <w:r w:rsidR="007516BB" w:rsidRPr="002653C1">
              <w:rPr>
                <w:rFonts w:ascii="Century Gothic" w:hAnsi="Century Gothic"/>
              </w:rPr>
              <w:t>14 czerwca 1960 roku Kodeks postępow</w:t>
            </w:r>
            <w:r w:rsidR="00801A02">
              <w:rPr>
                <w:rFonts w:ascii="Century Gothic" w:hAnsi="Century Gothic"/>
              </w:rPr>
              <w:t xml:space="preserve">ania administracyjnego </w:t>
            </w:r>
            <w:r w:rsidR="00801A02">
              <w:rPr>
                <w:rFonts w:ascii="Century Gothic" w:hAnsi="Century Gothic"/>
              </w:rPr>
              <w:br/>
              <w:t xml:space="preserve">(Dz. U. </w:t>
            </w:r>
            <w:r w:rsidR="002F5803">
              <w:rPr>
                <w:rFonts w:ascii="Century Gothic" w:hAnsi="Century Gothic"/>
              </w:rPr>
              <w:t>z 2021 r., poz. 735</w:t>
            </w:r>
            <w:r w:rsidRPr="002653C1">
              <w:rPr>
                <w:rFonts w:ascii="Century Gothic" w:hAnsi="Century Gothic"/>
              </w:rPr>
              <w:t>);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Posiadam doświadczenie w zakresie realizacji zadań publiczny</w:t>
            </w:r>
            <w:r w:rsidR="00DC0ACF" w:rsidRPr="002653C1">
              <w:rPr>
                <w:rFonts w:ascii="Century Gothic" w:hAnsi="Century Gothic"/>
              </w:rPr>
              <w:t>ch, objętych przedmiotem prac  Komisji K</w:t>
            </w:r>
            <w:r w:rsidRPr="002653C1">
              <w:rPr>
                <w:rFonts w:ascii="Century Gothic" w:hAnsi="Century Gothic"/>
              </w:rPr>
              <w:t>onkursowej;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Reprezentuję organizację pozarządową lub podmi</w:t>
            </w:r>
            <w:r w:rsidR="002653C1">
              <w:rPr>
                <w:rFonts w:ascii="Century Gothic" w:hAnsi="Century Gothic"/>
              </w:rPr>
              <w:t xml:space="preserve">ot, zgodnie z zapisami statutu </w:t>
            </w:r>
            <w:r w:rsidRPr="002653C1">
              <w:rPr>
                <w:rFonts w:ascii="Century Gothic" w:hAnsi="Century Gothic"/>
              </w:rPr>
              <w:t>lub z innymi dokumentami;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Akceptuję warunki uczestnictwa w pracach komisji konkursowej </w:t>
            </w:r>
            <w:r w:rsidR="00801A02">
              <w:rPr>
                <w:rFonts w:ascii="Century Gothic" w:hAnsi="Century Gothic"/>
              </w:rPr>
              <w:br/>
            </w:r>
            <w:r w:rsidRPr="002653C1">
              <w:rPr>
                <w:rFonts w:ascii="Century Gothic" w:hAnsi="Century Gothic"/>
              </w:rPr>
              <w:t>na zasadzie nieodpłatności,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Wyrażam zgodę na przetwarzanie swoich danych osobowych zgodnie </w:t>
            </w:r>
            <w:r w:rsidR="00801A02">
              <w:rPr>
                <w:rFonts w:ascii="Century Gothic" w:hAnsi="Century Gothic"/>
              </w:rPr>
              <w:br/>
            </w:r>
            <w:r w:rsidR="0098425C" w:rsidRPr="002653C1">
              <w:rPr>
                <w:rFonts w:ascii="Century Gothic" w:hAnsi="Century Gothic"/>
              </w:rPr>
              <w:t xml:space="preserve">z </w:t>
            </w:r>
            <w:r w:rsidR="004F6283" w:rsidRPr="002653C1">
              <w:rPr>
                <w:rFonts w:ascii="Century Gothic" w:hAnsi="Century Gothic"/>
              </w:rPr>
              <w:t xml:space="preserve"> art. 6</w:t>
            </w:r>
            <w:r w:rsidR="003D655C" w:rsidRPr="002653C1">
              <w:rPr>
                <w:rFonts w:ascii="Century Gothic" w:hAnsi="Century Gothic"/>
              </w:rPr>
              <w:t xml:space="preserve"> Rozporządzenia Parlamentu Europejskiego i Rady (UE) 2016/679</w:t>
            </w:r>
            <w:r w:rsidR="00801A02">
              <w:rPr>
                <w:rFonts w:ascii="Century Gothic" w:hAnsi="Century Gothic"/>
              </w:rPr>
              <w:br/>
            </w:r>
            <w:r w:rsidR="003D655C" w:rsidRPr="002653C1">
              <w:rPr>
                <w:rFonts w:ascii="Century Gothic" w:hAnsi="Century Gothic"/>
              </w:rPr>
              <w:t xml:space="preserve">z dnia 27 kwietnia 2016 r. w sprawie ochrony osób fizycznych w związku </w:t>
            </w:r>
            <w:r w:rsidR="00801A02">
              <w:rPr>
                <w:rFonts w:ascii="Century Gothic" w:hAnsi="Century Gothic"/>
              </w:rPr>
              <w:br/>
            </w:r>
            <w:r w:rsidR="003D655C" w:rsidRPr="002653C1">
              <w:rPr>
                <w:rFonts w:ascii="Century Gothic" w:hAnsi="Century Gothic"/>
              </w:rPr>
              <w:t>z przetwarzaniem danych osobowych i w sprawie swobodnego przepływu takich danych</w:t>
            </w: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</w:t>
            </w:r>
            <w:r w:rsidRPr="002653C1">
              <w:rPr>
                <w:rFonts w:ascii="Century Gothic" w:hAnsi="Century Gothic"/>
              </w:rPr>
              <w:t xml:space="preserve">  ----------------------------</w:t>
            </w:r>
            <w:r w:rsidR="00801A02">
              <w:rPr>
                <w:rFonts w:ascii="Century Gothic" w:hAnsi="Century Gothic"/>
              </w:rPr>
              <w:t>--</w:t>
            </w:r>
            <w:r w:rsidRPr="002653C1">
              <w:rPr>
                <w:rFonts w:ascii="Century Gothic" w:hAnsi="Century Gothic"/>
              </w:rPr>
              <w:t>-----</w:t>
            </w: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</w:t>
            </w:r>
            <w:r w:rsidRPr="002653C1">
              <w:rPr>
                <w:rFonts w:ascii="Century Gothic" w:hAnsi="Century Gothic"/>
              </w:rPr>
              <w:t xml:space="preserve"> Data i podpis kandydata</w:t>
            </w:r>
          </w:p>
        </w:tc>
      </w:tr>
    </w:tbl>
    <w:p w:rsidR="006B2883" w:rsidRPr="002653C1" w:rsidRDefault="006B2883">
      <w:pPr>
        <w:rPr>
          <w:rFonts w:ascii="Century Gothic" w:hAnsi="Century Gothic"/>
        </w:rPr>
      </w:pPr>
    </w:p>
    <w:p w:rsidR="004A7388" w:rsidRPr="002653C1" w:rsidRDefault="004A7388" w:rsidP="0098425C">
      <w:pPr>
        <w:rPr>
          <w:rFonts w:ascii="Century Gothic" w:hAnsi="Century Gothic"/>
        </w:rPr>
      </w:pPr>
    </w:p>
    <w:p w:rsidR="00801A02" w:rsidRDefault="00801A02" w:rsidP="002653C1">
      <w:pPr>
        <w:rPr>
          <w:rFonts w:ascii="Century Gothic" w:hAnsi="Century Gothic"/>
          <w:b/>
        </w:rPr>
      </w:pPr>
    </w:p>
    <w:p w:rsidR="00FF57B0" w:rsidRDefault="00FF57B0" w:rsidP="002653C1">
      <w:pPr>
        <w:rPr>
          <w:rFonts w:ascii="Century Gothic" w:hAnsi="Century Gothic"/>
          <w:b/>
        </w:rPr>
      </w:pPr>
    </w:p>
    <w:p w:rsidR="00FF57B0" w:rsidRDefault="00FF57B0" w:rsidP="002653C1">
      <w:pPr>
        <w:rPr>
          <w:rFonts w:ascii="Century Gothic" w:hAnsi="Century Gothic"/>
          <w:b/>
        </w:rPr>
      </w:pPr>
    </w:p>
    <w:p w:rsidR="00FF57B0" w:rsidRDefault="00FF57B0" w:rsidP="002653C1">
      <w:pPr>
        <w:rPr>
          <w:rFonts w:ascii="Century Gothic" w:hAnsi="Century Gothic"/>
          <w:b/>
        </w:rPr>
      </w:pPr>
    </w:p>
    <w:p w:rsidR="00FF57B0" w:rsidRDefault="00FF57B0" w:rsidP="002653C1">
      <w:pPr>
        <w:rPr>
          <w:rFonts w:ascii="Century Gothic" w:hAnsi="Century Gothic"/>
          <w:b/>
        </w:rPr>
      </w:pPr>
    </w:p>
    <w:p w:rsidR="00801A02" w:rsidRDefault="00801A02" w:rsidP="002653C1">
      <w:pPr>
        <w:rPr>
          <w:rFonts w:ascii="Century Gothic" w:hAnsi="Century Gothic"/>
          <w:b/>
        </w:rPr>
      </w:pPr>
    </w:p>
    <w:p w:rsidR="004A7388" w:rsidRPr="002653C1" w:rsidRDefault="004A7388" w:rsidP="002653C1">
      <w:pPr>
        <w:rPr>
          <w:rFonts w:ascii="Century Gothic" w:hAnsi="Century Gothic"/>
          <w:b/>
        </w:rPr>
      </w:pPr>
      <w:r w:rsidRPr="002653C1">
        <w:rPr>
          <w:rFonts w:ascii="Century Gothic" w:hAnsi="Century Gothic"/>
          <w:b/>
        </w:rPr>
        <w:lastRenderedPageBreak/>
        <w:t xml:space="preserve">Klauzula informacyjna dotycząca przetwarzania danych osobowych w ramach </w:t>
      </w:r>
      <w:r w:rsidR="003D655C" w:rsidRPr="002653C1">
        <w:rPr>
          <w:rFonts w:ascii="Century Gothic" w:hAnsi="Century Gothic"/>
          <w:b/>
        </w:rPr>
        <w:t xml:space="preserve">uczestnictwa w pracach </w:t>
      </w:r>
      <w:r w:rsidRPr="002653C1">
        <w:rPr>
          <w:rFonts w:ascii="Century Gothic" w:hAnsi="Century Gothic"/>
          <w:b/>
        </w:rPr>
        <w:t xml:space="preserve">Komisji Konkursowej </w:t>
      </w:r>
      <w:r w:rsidRPr="002653C1">
        <w:rPr>
          <w:rFonts w:ascii="Century Gothic" w:hAnsi="Century Gothic"/>
          <w:b/>
          <w:bCs/>
        </w:rPr>
        <w:t>otwartego konkursu ofert na realizację zadań public</w:t>
      </w:r>
      <w:r w:rsidR="0000181A">
        <w:rPr>
          <w:rFonts w:ascii="Century Gothic" w:hAnsi="Century Gothic"/>
          <w:b/>
          <w:bCs/>
        </w:rPr>
        <w:t>znych Wojewody Lubuskiego w 2022</w:t>
      </w:r>
      <w:r w:rsidRPr="002653C1">
        <w:rPr>
          <w:rFonts w:ascii="Century Gothic" w:hAnsi="Century Gothic"/>
          <w:b/>
          <w:bCs/>
        </w:rPr>
        <w:t xml:space="preserve"> roku</w:t>
      </w:r>
    </w:p>
    <w:p w:rsidR="004A7388" w:rsidRPr="002653C1" w:rsidRDefault="004A7388" w:rsidP="002653C1">
      <w:pPr>
        <w:spacing w:before="240" w:after="240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Zgodnie z art. 13 Rozporządzenia Parlamentu Europejskiego i Rady (UE) 2016/679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:rsidR="004A7388" w:rsidRPr="002653C1" w:rsidRDefault="004A7388" w:rsidP="004A7388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administratorem Pani/Pana danych osobowych jest Wojewoda Lubuski z siedzibą </w:t>
      </w:r>
      <w:r w:rsidRPr="002653C1">
        <w:rPr>
          <w:rFonts w:ascii="Century Gothic" w:hAnsi="Century Gothic"/>
        </w:rPr>
        <w:br/>
        <w:t xml:space="preserve">w Gorzowie Wlkp. przy ul. Jagiellończyka 8; 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kontakt z Inspektorem Ochrony Danych - </w:t>
      </w:r>
      <w:hyperlink r:id="rId7" w:history="1">
        <w:r w:rsidR="002653C1" w:rsidRPr="00AF325E">
          <w:rPr>
            <w:rStyle w:val="Hipercze"/>
            <w:rFonts w:ascii="Century Gothic" w:hAnsi="Century Gothic"/>
          </w:rPr>
          <w:t>iodo@lubuskie.uw.gov.pl</w:t>
        </w:r>
      </w:hyperlink>
      <w:r w:rsidRPr="002653C1">
        <w:rPr>
          <w:rFonts w:ascii="Century Gothic" w:hAnsi="Century Gothic"/>
          <w:color w:val="000000"/>
        </w:rPr>
        <w:t>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rPr>
          <w:rFonts w:ascii="Century Gothic" w:hAnsi="Century Gothic"/>
          <w:color w:val="000000"/>
        </w:rPr>
      </w:pPr>
      <w:r w:rsidRPr="002653C1">
        <w:rPr>
          <w:rFonts w:ascii="Century Gothic" w:hAnsi="Century Gothic"/>
          <w:color w:val="000000"/>
        </w:rPr>
        <w:t xml:space="preserve">Pani/Pana dane osobowe przetwarzane będą w celu </w:t>
      </w:r>
      <w:r w:rsidR="00C45D67" w:rsidRPr="002653C1">
        <w:rPr>
          <w:rFonts w:ascii="Century Gothic" w:hAnsi="Century Gothic"/>
          <w:color w:val="000000"/>
        </w:rPr>
        <w:t xml:space="preserve">udziału w Komisji </w:t>
      </w:r>
      <w:r w:rsidR="003D655C" w:rsidRPr="002653C1">
        <w:rPr>
          <w:rFonts w:ascii="Century Gothic" w:hAnsi="Century Gothic"/>
          <w:color w:val="000000"/>
        </w:rPr>
        <w:t>opini</w:t>
      </w:r>
      <w:r w:rsidR="00C45D67" w:rsidRPr="002653C1">
        <w:rPr>
          <w:rFonts w:ascii="Century Gothic" w:hAnsi="Century Gothic"/>
          <w:color w:val="000000"/>
        </w:rPr>
        <w:t xml:space="preserve">ującej </w:t>
      </w:r>
      <w:r w:rsidR="003D655C" w:rsidRPr="002653C1">
        <w:rPr>
          <w:rFonts w:ascii="Century Gothic" w:hAnsi="Century Gothic"/>
          <w:color w:val="000000"/>
        </w:rPr>
        <w:t>ofert</w:t>
      </w:r>
      <w:r w:rsidR="00C45D67" w:rsidRPr="002653C1">
        <w:rPr>
          <w:rFonts w:ascii="Century Gothic" w:hAnsi="Century Gothic"/>
          <w:color w:val="000000"/>
        </w:rPr>
        <w:t>y</w:t>
      </w:r>
      <w:r w:rsidR="003D655C" w:rsidRPr="002653C1">
        <w:rPr>
          <w:rFonts w:ascii="Century Gothic" w:hAnsi="Century Gothic"/>
          <w:color w:val="000000"/>
        </w:rPr>
        <w:t xml:space="preserve"> składan</w:t>
      </w:r>
      <w:r w:rsidR="00C45D67" w:rsidRPr="002653C1">
        <w:rPr>
          <w:rFonts w:ascii="Century Gothic" w:hAnsi="Century Gothic"/>
          <w:color w:val="000000"/>
        </w:rPr>
        <w:t xml:space="preserve">e </w:t>
      </w:r>
      <w:r w:rsidR="003D655C" w:rsidRPr="002653C1">
        <w:rPr>
          <w:rFonts w:ascii="Century Gothic" w:hAnsi="Century Gothic"/>
          <w:color w:val="000000"/>
        </w:rPr>
        <w:t>w otwartym konkursie ofert na dofinansowanie realizacj</w:t>
      </w:r>
      <w:r w:rsidR="00184E1D">
        <w:rPr>
          <w:rFonts w:ascii="Century Gothic" w:hAnsi="Century Gothic"/>
          <w:color w:val="000000"/>
        </w:rPr>
        <w:t>i zadań pomocy społecznej w 2021</w:t>
      </w:r>
      <w:r w:rsidR="003D655C" w:rsidRPr="002653C1">
        <w:rPr>
          <w:rFonts w:ascii="Century Gothic" w:hAnsi="Century Gothic"/>
          <w:color w:val="000000"/>
        </w:rPr>
        <w:t xml:space="preserve"> roku</w:t>
      </w:r>
      <w:r w:rsidR="00C45D67" w:rsidRPr="002653C1">
        <w:rPr>
          <w:rFonts w:ascii="Century Gothic" w:hAnsi="Century Gothic"/>
          <w:color w:val="000000"/>
        </w:rPr>
        <w:t>,</w:t>
      </w:r>
      <w:r w:rsidR="003D655C" w:rsidRPr="002653C1">
        <w:rPr>
          <w:rFonts w:ascii="Century Gothic" w:hAnsi="Century Gothic"/>
          <w:color w:val="000000"/>
        </w:rPr>
        <w:t xml:space="preserve"> </w:t>
      </w:r>
      <w:r w:rsidRPr="002653C1">
        <w:rPr>
          <w:rFonts w:ascii="Century Gothic" w:hAnsi="Century Gothic"/>
          <w:color w:val="000000"/>
        </w:rPr>
        <w:t>na podstawie art. 6 ust. 1 lit. e ogólnego rozporządzenia o ochronie danych;</w:t>
      </w:r>
    </w:p>
    <w:p w:rsidR="00C45D67" w:rsidRPr="002653C1" w:rsidRDefault="00C45D67" w:rsidP="002653C1">
      <w:pPr>
        <w:pStyle w:val="Akapitzlist"/>
        <w:spacing w:before="120" w:after="120" w:line="240" w:lineRule="auto"/>
        <w:ind w:left="425"/>
        <w:rPr>
          <w:rFonts w:ascii="Century Gothic" w:hAnsi="Century Gothic"/>
          <w:color w:val="000000"/>
        </w:rPr>
      </w:pP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</w:rPr>
        <w:t>odbiorcami Pani/ Pana danych osobowych będą wyłącznie podmioty uprawnione do uzyskania danych osobowych na podstawie przepisów prawa;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Pani/Pana dane osobowe będą przechowywane przez okres 10 lat, licząc </w:t>
      </w:r>
      <w:r w:rsidR="002653C1">
        <w:rPr>
          <w:rFonts w:ascii="Century Gothic" w:hAnsi="Century Gothic"/>
          <w:color w:val="000000"/>
        </w:rPr>
        <w:br/>
      </w:r>
      <w:r w:rsidRPr="002653C1">
        <w:rPr>
          <w:rFonts w:ascii="Century Gothic" w:hAnsi="Century Gothic"/>
          <w:color w:val="000000"/>
        </w:rPr>
        <w:t>od początku roku następującego po roku, w którym Zleceniodawca realizował zadanie publiczne</w:t>
      </w:r>
      <w:r w:rsidRPr="002653C1">
        <w:rPr>
          <w:rFonts w:ascii="Century Gothic" w:hAnsi="Century Gothic"/>
          <w:bCs/>
        </w:rPr>
        <w:t>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posiada Pani/Pan </w:t>
      </w:r>
      <w:r w:rsidRPr="002653C1">
        <w:rPr>
          <w:rFonts w:ascii="Century Gothic" w:hAnsi="Century Gothic"/>
        </w:rPr>
        <w:t xml:space="preserve">prawo do </w:t>
      </w:r>
      <w:r w:rsidRPr="002653C1">
        <w:rPr>
          <w:rFonts w:ascii="Century Gothic" w:hAnsi="Century Gothic"/>
          <w:color w:val="000000" w:themeColor="text1"/>
        </w:rPr>
        <w:t xml:space="preserve">żądania od administratora dostępu do treści swoich danych osobowych, ich sprostowania lub ograniczenia przetwarzania, prawo </w:t>
      </w:r>
      <w:r w:rsidR="002653C1">
        <w:rPr>
          <w:rFonts w:ascii="Century Gothic" w:hAnsi="Century Gothic"/>
          <w:color w:val="000000" w:themeColor="text1"/>
        </w:rPr>
        <w:br/>
      </w:r>
      <w:r w:rsidRPr="002653C1">
        <w:rPr>
          <w:rFonts w:ascii="Century Gothic" w:hAnsi="Century Gothic"/>
          <w:color w:val="000000" w:themeColor="text1"/>
        </w:rPr>
        <w:t>do wniesienia sprzeciwu wobec przetwarzania swoich danych;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Style w:val="Pogrubienie"/>
          <w:rFonts w:ascii="Century Gothic" w:hAnsi="Century Gothic"/>
          <w:b w:val="0"/>
          <w:bCs w:val="0"/>
        </w:rPr>
      </w:pPr>
      <w:r w:rsidRPr="002653C1">
        <w:rPr>
          <w:rFonts w:ascii="Century Gothic" w:hAnsi="Century Gothic"/>
        </w:rPr>
        <w:t>ma Pani/Pan prawo wniesienia skargi do organu nadzorczego</w:t>
      </w:r>
      <w:r w:rsidRPr="002653C1">
        <w:rPr>
          <w:rFonts w:ascii="Century Gothic" w:hAnsi="Century Gothic"/>
          <w:color w:val="000000"/>
        </w:rPr>
        <w:t xml:space="preserve">, </w:t>
      </w:r>
      <w:r w:rsidRPr="002653C1">
        <w:rPr>
          <w:rFonts w:ascii="Century Gothic" w:hAnsi="Century Gothic"/>
        </w:rPr>
        <w:t>tj. Prezesa Urzędu Ochrony Danych Osobowych, adres: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Urząd Ochrony Danych Osobowych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ul. Stawki 2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00-193 Warszawa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tel. 22 531 03 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fax. 22 531 03 01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Godziny pracy urzędu: 8.00 – 16.00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Infolinia: 606-950-000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czynna w dni robocze od: 10.00 – 13.00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podanie danych osobowych jest obligatoryjne w zakresie ujętym przepisami prawa, do których podania osoba, której dane dotyczą jest zobowiązana,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a w pozostałym zakresie jest dobrowolne. Niepodanie danych skutkowało będzie odmową rozpatrzenia kandydatury uczestnictwa w Komisji.</w:t>
      </w:r>
    </w:p>
    <w:sectPr w:rsidR="004A7388" w:rsidRPr="002653C1" w:rsidSect="0058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2E0"/>
    <w:multiLevelType w:val="hybridMultilevel"/>
    <w:tmpl w:val="C8DC5020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E2C90"/>
    <w:multiLevelType w:val="hybridMultilevel"/>
    <w:tmpl w:val="B754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21F9"/>
    <w:multiLevelType w:val="hybridMultilevel"/>
    <w:tmpl w:val="1C64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62D"/>
    <w:multiLevelType w:val="hybridMultilevel"/>
    <w:tmpl w:val="25EC1240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44A93"/>
    <w:multiLevelType w:val="hybridMultilevel"/>
    <w:tmpl w:val="344CC9E0"/>
    <w:lvl w:ilvl="0" w:tplc="44BAF43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753D"/>
    <w:multiLevelType w:val="hybridMultilevel"/>
    <w:tmpl w:val="FB32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1872"/>
    <w:multiLevelType w:val="hybridMultilevel"/>
    <w:tmpl w:val="F0B4D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9A0"/>
    <w:multiLevelType w:val="hybridMultilevel"/>
    <w:tmpl w:val="FD8C96BA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515ED2"/>
    <w:multiLevelType w:val="hybridMultilevel"/>
    <w:tmpl w:val="6B122E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1A"/>
    <w:rsid w:val="0000181A"/>
    <w:rsid w:val="00007209"/>
    <w:rsid w:val="00043502"/>
    <w:rsid w:val="000867BB"/>
    <w:rsid w:val="000E03CE"/>
    <w:rsid w:val="000E769C"/>
    <w:rsid w:val="00162269"/>
    <w:rsid w:val="0018305F"/>
    <w:rsid w:val="00184E1D"/>
    <w:rsid w:val="001C335D"/>
    <w:rsid w:val="001C48A7"/>
    <w:rsid w:val="001D29FD"/>
    <w:rsid w:val="00250699"/>
    <w:rsid w:val="002653C1"/>
    <w:rsid w:val="00284C9F"/>
    <w:rsid w:val="002F5803"/>
    <w:rsid w:val="003D655C"/>
    <w:rsid w:val="00403687"/>
    <w:rsid w:val="00415CBC"/>
    <w:rsid w:val="00426C8E"/>
    <w:rsid w:val="00482306"/>
    <w:rsid w:val="004A7388"/>
    <w:rsid w:val="004F6283"/>
    <w:rsid w:val="00544522"/>
    <w:rsid w:val="00585777"/>
    <w:rsid w:val="005873F9"/>
    <w:rsid w:val="005A2BB2"/>
    <w:rsid w:val="005A3C8F"/>
    <w:rsid w:val="005C33F1"/>
    <w:rsid w:val="00601FF5"/>
    <w:rsid w:val="006B2883"/>
    <w:rsid w:val="006B5842"/>
    <w:rsid w:val="006D6680"/>
    <w:rsid w:val="00711D81"/>
    <w:rsid w:val="007516BB"/>
    <w:rsid w:val="00752C87"/>
    <w:rsid w:val="00784A6A"/>
    <w:rsid w:val="007B48AE"/>
    <w:rsid w:val="00801A02"/>
    <w:rsid w:val="008027F7"/>
    <w:rsid w:val="00855950"/>
    <w:rsid w:val="008B429E"/>
    <w:rsid w:val="00932D25"/>
    <w:rsid w:val="00957EEE"/>
    <w:rsid w:val="0098425C"/>
    <w:rsid w:val="00A06F96"/>
    <w:rsid w:val="00A228F3"/>
    <w:rsid w:val="00A5713D"/>
    <w:rsid w:val="00AA3127"/>
    <w:rsid w:val="00BE0819"/>
    <w:rsid w:val="00C45D67"/>
    <w:rsid w:val="00C53D82"/>
    <w:rsid w:val="00CF1323"/>
    <w:rsid w:val="00D03FCD"/>
    <w:rsid w:val="00D564F2"/>
    <w:rsid w:val="00D570F2"/>
    <w:rsid w:val="00D76D27"/>
    <w:rsid w:val="00DB791A"/>
    <w:rsid w:val="00DC0ACF"/>
    <w:rsid w:val="00DC293D"/>
    <w:rsid w:val="00DF0728"/>
    <w:rsid w:val="00E11D33"/>
    <w:rsid w:val="00E15AFC"/>
    <w:rsid w:val="00E45B85"/>
    <w:rsid w:val="00F118D7"/>
    <w:rsid w:val="00F85913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CDA67-5218-472A-9255-93A43F8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9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9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0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AC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73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lubuski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2</cp:revision>
  <cp:lastPrinted>2021-05-19T12:22:00Z</cp:lastPrinted>
  <dcterms:created xsi:type="dcterms:W3CDTF">2022-06-01T09:39:00Z</dcterms:created>
  <dcterms:modified xsi:type="dcterms:W3CDTF">2022-06-01T09:39:00Z</dcterms:modified>
</cp:coreProperties>
</file>