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B9856"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35"/>
        <w:gridCol w:w="1521"/>
        <w:gridCol w:w="7106"/>
      </w:tblGrid>
      <w:tr w:rsidR="007A0A3D" w:rsidRPr="002450C4" w14:paraId="4B409FB4" w14:textId="77777777" w:rsidTr="00920CE8">
        <w:tc>
          <w:tcPr>
            <w:tcW w:w="480" w:type="dxa"/>
          </w:tcPr>
          <w:p w14:paraId="04F01E12" w14:textId="77777777" w:rsidR="007A0A3D" w:rsidRPr="002450C4" w:rsidRDefault="007A0A3D" w:rsidP="007A0A3D">
            <w:pPr>
              <w:jc w:val="center"/>
              <w:rPr>
                <w:b/>
                <w:sz w:val="18"/>
                <w:szCs w:val="20"/>
              </w:rPr>
            </w:pPr>
            <w:r w:rsidRPr="002450C4">
              <w:rPr>
                <w:b/>
                <w:sz w:val="18"/>
                <w:szCs w:val="20"/>
              </w:rPr>
              <w:t>Lp.</w:t>
            </w:r>
          </w:p>
        </w:tc>
        <w:tc>
          <w:tcPr>
            <w:tcW w:w="2350" w:type="dxa"/>
          </w:tcPr>
          <w:p w14:paraId="0ABE51B7"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42517D4C" w14:textId="77777777" w:rsidR="007A0A3D" w:rsidRPr="002450C4" w:rsidRDefault="007A0A3D" w:rsidP="007A0A3D">
            <w:pPr>
              <w:jc w:val="center"/>
              <w:rPr>
                <w:b/>
                <w:sz w:val="18"/>
                <w:szCs w:val="20"/>
              </w:rPr>
            </w:pPr>
            <w:r w:rsidRPr="002450C4">
              <w:rPr>
                <w:b/>
                <w:sz w:val="18"/>
                <w:szCs w:val="20"/>
              </w:rPr>
              <w:t>Opis</w:t>
            </w:r>
          </w:p>
        </w:tc>
      </w:tr>
      <w:tr w:rsidR="007A0A3D" w:rsidRPr="002450C4" w14:paraId="0E68C061" w14:textId="77777777" w:rsidTr="00920CE8">
        <w:tc>
          <w:tcPr>
            <w:tcW w:w="480" w:type="dxa"/>
          </w:tcPr>
          <w:p w14:paraId="093BA718" w14:textId="77777777" w:rsidR="007A0A3D" w:rsidRPr="002450C4" w:rsidRDefault="007A0A3D" w:rsidP="007A0A3D">
            <w:pPr>
              <w:pStyle w:val="Akapitzlist"/>
              <w:numPr>
                <w:ilvl w:val="0"/>
                <w:numId w:val="1"/>
              </w:numPr>
              <w:rPr>
                <w:sz w:val="18"/>
                <w:szCs w:val="20"/>
              </w:rPr>
            </w:pPr>
          </w:p>
        </w:tc>
        <w:tc>
          <w:tcPr>
            <w:tcW w:w="2350" w:type="dxa"/>
          </w:tcPr>
          <w:p w14:paraId="5085EA02" w14:textId="77777777" w:rsidR="007A0A3D" w:rsidRPr="002450C4" w:rsidRDefault="007A0A3D">
            <w:pPr>
              <w:rPr>
                <w:sz w:val="18"/>
                <w:szCs w:val="20"/>
              </w:rPr>
            </w:pPr>
            <w:r w:rsidRPr="002450C4">
              <w:rPr>
                <w:sz w:val="18"/>
                <w:szCs w:val="20"/>
              </w:rPr>
              <w:t>Tytuł projektu</w:t>
            </w:r>
          </w:p>
        </w:tc>
        <w:tc>
          <w:tcPr>
            <w:tcW w:w="6232" w:type="dxa"/>
          </w:tcPr>
          <w:p w14:paraId="3C6F2199" w14:textId="77777777" w:rsidR="007A0A3D" w:rsidRPr="002450C4" w:rsidRDefault="006441C2" w:rsidP="0092099A">
            <w:pPr>
              <w:jc w:val="both"/>
              <w:rPr>
                <w:i/>
                <w:sz w:val="18"/>
                <w:szCs w:val="20"/>
              </w:rPr>
            </w:pPr>
            <w:r>
              <w:rPr>
                <w:i/>
                <w:sz w:val="18"/>
                <w:szCs w:val="20"/>
              </w:rPr>
              <w:t>Budowa Punktu Informacyjnego ds. Telekomunikacji</w:t>
            </w:r>
          </w:p>
        </w:tc>
      </w:tr>
      <w:tr w:rsidR="007A0A3D" w:rsidRPr="002450C4" w14:paraId="0876B0F3" w14:textId="77777777" w:rsidTr="00920CE8">
        <w:trPr>
          <w:trHeight w:val="265"/>
        </w:trPr>
        <w:tc>
          <w:tcPr>
            <w:tcW w:w="480" w:type="dxa"/>
          </w:tcPr>
          <w:p w14:paraId="63A8FBE3" w14:textId="77777777" w:rsidR="007A0A3D" w:rsidRPr="002450C4" w:rsidRDefault="007A0A3D" w:rsidP="007A0A3D">
            <w:pPr>
              <w:pStyle w:val="Akapitzlist"/>
              <w:numPr>
                <w:ilvl w:val="0"/>
                <w:numId w:val="1"/>
              </w:numPr>
              <w:rPr>
                <w:sz w:val="18"/>
                <w:szCs w:val="20"/>
              </w:rPr>
            </w:pPr>
          </w:p>
        </w:tc>
        <w:tc>
          <w:tcPr>
            <w:tcW w:w="2350" w:type="dxa"/>
          </w:tcPr>
          <w:p w14:paraId="64D42B93"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3A9886C3" w14:textId="77777777" w:rsidR="001C611C" w:rsidRPr="00A1534B" w:rsidRDefault="006441C2" w:rsidP="0092099A">
            <w:pPr>
              <w:jc w:val="both"/>
              <w:rPr>
                <w:i/>
                <w:sz w:val="18"/>
                <w:szCs w:val="20"/>
              </w:rPr>
            </w:pPr>
            <w:r>
              <w:rPr>
                <w:i/>
                <w:sz w:val="18"/>
                <w:szCs w:val="20"/>
              </w:rPr>
              <w:t>Urząd Komunikacji Elektronicznej</w:t>
            </w:r>
          </w:p>
        </w:tc>
      </w:tr>
      <w:tr w:rsidR="007A0A3D" w:rsidRPr="002450C4" w14:paraId="1D9CF344" w14:textId="77777777" w:rsidTr="00920CE8">
        <w:tc>
          <w:tcPr>
            <w:tcW w:w="480" w:type="dxa"/>
          </w:tcPr>
          <w:p w14:paraId="4C6F000A" w14:textId="77777777" w:rsidR="007A0A3D" w:rsidRPr="002450C4" w:rsidRDefault="007A0A3D" w:rsidP="007A0A3D">
            <w:pPr>
              <w:pStyle w:val="Akapitzlist"/>
              <w:numPr>
                <w:ilvl w:val="0"/>
                <w:numId w:val="1"/>
              </w:numPr>
              <w:rPr>
                <w:sz w:val="18"/>
                <w:szCs w:val="20"/>
              </w:rPr>
            </w:pPr>
          </w:p>
        </w:tc>
        <w:tc>
          <w:tcPr>
            <w:tcW w:w="2350" w:type="dxa"/>
          </w:tcPr>
          <w:p w14:paraId="59616E73" w14:textId="77777777" w:rsidR="007A0A3D" w:rsidRPr="002450C4" w:rsidRDefault="007A0A3D" w:rsidP="007A0A3D">
            <w:pPr>
              <w:rPr>
                <w:sz w:val="18"/>
                <w:szCs w:val="20"/>
              </w:rPr>
            </w:pPr>
            <w:r w:rsidRPr="002450C4">
              <w:rPr>
                <w:sz w:val="18"/>
                <w:szCs w:val="20"/>
              </w:rPr>
              <w:t xml:space="preserve">Partnerzy </w:t>
            </w:r>
          </w:p>
        </w:tc>
        <w:tc>
          <w:tcPr>
            <w:tcW w:w="6232" w:type="dxa"/>
          </w:tcPr>
          <w:p w14:paraId="09D7246C" w14:textId="77777777" w:rsidR="007A0A3D" w:rsidRPr="002450C4" w:rsidRDefault="00247E9A" w:rsidP="00FD074F">
            <w:pPr>
              <w:jc w:val="both"/>
              <w:rPr>
                <w:i/>
                <w:sz w:val="18"/>
                <w:szCs w:val="20"/>
              </w:rPr>
            </w:pPr>
            <w:r>
              <w:rPr>
                <w:i/>
                <w:sz w:val="18"/>
                <w:szCs w:val="20"/>
              </w:rPr>
              <w:t>n/d</w:t>
            </w:r>
          </w:p>
        </w:tc>
      </w:tr>
      <w:tr w:rsidR="003B107D" w:rsidRPr="002450C4" w14:paraId="58BFD7AD" w14:textId="77777777" w:rsidTr="00920CE8">
        <w:tc>
          <w:tcPr>
            <w:tcW w:w="480" w:type="dxa"/>
          </w:tcPr>
          <w:p w14:paraId="292D3BBD" w14:textId="77777777" w:rsidR="003B107D" w:rsidRPr="002450C4" w:rsidRDefault="003B107D" w:rsidP="007A0A3D">
            <w:pPr>
              <w:pStyle w:val="Akapitzlist"/>
              <w:numPr>
                <w:ilvl w:val="0"/>
                <w:numId w:val="1"/>
              </w:numPr>
              <w:rPr>
                <w:sz w:val="18"/>
                <w:szCs w:val="20"/>
              </w:rPr>
            </w:pPr>
          </w:p>
        </w:tc>
        <w:tc>
          <w:tcPr>
            <w:tcW w:w="2350" w:type="dxa"/>
          </w:tcPr>
          <w:p w14:paraId="475998CD" w14:textId="77777777" w:rsidR="003B107D" w:rsidRDefault="005A4344" w:rsidP="0092099A">
            <w:pPr>
              <w:jc w:val="both"/>
              <w:rPr>
                <w:sz w:val="18"/>
                <w:szCs w:val="20"/>
              </w:rPr>
            </w:pPr>
            <w:r>
              <w:rPr>
                <w:sz w:val="18"/>
                <w:szCs w:val="20"/>
              </w:rPr>
              <w:t>Postęp finansowy</w:t>
            </w:r>
          </w:p>
        </w:tc>
        <w:tc>
          <w:tcPr>
            <w:tcW w:w="6232" w:type="dxa"/>
          </w:tcPr>
          <w:p w14:paraId="5347D3D4" w14:textId="77777777" w:rsidR="005C6153" w:rsidRDefault="005C6153" w:rsidP="00247E9A">
            <w:pPr>
              <w:jc w:val="both"/>
              <w:rPr>
                <w:i/>
                <w:sz w:val="18"/>
                <w:szCs w:val="20"/>
              </w:rPr>
            </w:pPr>
          </w:p>
          <w:p w14:paraId="05964050" w14:textId="77777777" w:rsidR="00247E9A" w:rsidRPr="008F44A7" w:rsidRDefault="00247E9A" w:rsidP="00247E9A">
            <w:pPr>
              <w:jc w:val="both"/>
              <w:rPr>
                <w:i/>
                <w:sz w:val="18"/>
                <w:szCs w:val="20"/>
              </w:rPr>
            </w:pPr>
            <w:r w:rsidRPr="00247E9A">
              <w:rPr>
                <w:i/>
                <w:sz w:val="18"/>
                <w:szCs w:val="20"/>
              </w:rPr>
              <w:t xml:space="preserve">Kwota zakładanych </w:t>
            </w:r>
            <w:r w:rsidRPr="008F44A7">
              <w:rPr>
                <w:i/>
                <w:sz w:val="18"/>
                <w:szCs w:val="20"/>
              </w:rPr>
              <w:t xml:space="preserve">całkowitych wydatków w projekcie: </w:t>
            </w:r>
            <w:r w:rsidR="008F44A7" w:rsidRPr="008F44A7">
              <w:rPr>
                <w:i/>
                <w:sz w:val="18"/>
                <w:szCs w:val="20"/>
              </w:rPr>
              <w:t xml:space="preserve">8 313 089,00 </w:t>
            </w:r>
            <w:r w:rsidR="004B1EB2">
              <w:rPr>
                <w:i/>
                <w:sz w:val="18"/>
                <w:szCs w:val="20"/>
              </w:rPr>
              <w:t>zł</w:t>
            </w:r>
          </w:p>
          <w:p w14:paraId="702DFDCC" w14:textId="77777777" w:rsidR="00247E9A" w:rsidRPr="00247E9A" w:rsidRDefault="00247E9A" w:rsidP="00247E9A">
            <w:pPr>
              <w:jc w:val="both"/>
              <w:rPr>
                <w:i/>
                <w:sz w:val="18"/>
                <w:szCs w:val="20"/>
              </w:rPr>
            </w:pPr>
            <w:r w:rsidRPr="00247E9A">
              <w:rPr>
                <w:i/>
                <w:sz w:val="18"/>
                <w:szCs w:val="20"/>
              </w:rPr>
              <w:t xml:space="preserve">Kwota faktycznych całkowitych wydatków w projekcie: </w:t>
            </w:r>
            <w:r w:rsidR="004B1EB2">
              <w:rPr>
                <w:i/>
                <w:sz w:val="18"/>
                <w:szCs w:val="20"/>
              </w:rPr>
              <w:t xml:space="preserve">8 254 929,04 </w:t>
            </w:r>
            <w:r w:rsidRPr="00247E9A">
              <w:rPr>
                <w:i/>
                <w:sz w:val="18"/>
                <w:szCs w:val="20"/>
              </w:rPr>
              <w:t>zł</w:t>
            </w:r>
          </w:p>
          <w:p w14:paraId="2F6E78EA" w14:textId="77777777" w:rsidR="00247E9A" w:rsidRPr="00247E9A" w:rsidRDefault="00247E9A" w:rsidP="00247E9A">
            <w:pPr>
              <w:jc w:val="both"/>
              <w:rPr>
                <w:i/>
                <w:sz w:val="18"/>
                <w:szCs w:val="20"/>
              </w:rPr>
            </w:pPr>
            <w:r w:rsidRPr="00247E9A">
              <w:rPr>
                <w:i/>
                <w:sz w:val="18"/>
                <w:szCs w:val="20"/>
              </w:rPr>
              <w:t>Kwota dofinansowania:</w:t>
            </w:r>
            <w:r w:rsidR="004B1EB2">
              <w:rPr>
                <w:i/>
                <w:sz w:val="18"/>
                <w:szCs w:val="20"/>
              </w:rPr>
              <w:t xml:space="preserve"> 8 254 929,04 </w:t>
            </w:r>
            <w:r w:rsidRPr="00247E9A">
              <w:rPr>
                <w:i/>
                <w:sz w:val="18"/>
                <w:szCs w:val="20"/>
              </w:rPr>
              <w:t>zł</w:t>
            </w:r>
          </w:p>
          <w:p w14:paraId="3C2181F3" w14:textId="77777777" w:rsidR="00247E9A" w:rsidRPr="00247E9A" w:rsidRDefault="00247E9A" w:rsidP="00247E9A">
            <w:pPr>
              <w:jc w:val="both"/>
              <w:rPr>
                <w:i/>
                <w:sz w:val="18"/>
                <w:szCs w:val="20"/>
              </w:rPr>
            </w:pPr>
          </w:p>
          <w:p w14:paraId="6C83120E" w14:textId="77777777" w:rsidR="00247E9A" w:rsidRDefault="00247E9A" w:rsidP="00247E9A">
            <w:pPr>
              <w:jc w:val="both"/>
              <w:rPr>
                <w:i/>
                <w:sz w:val="18"/>
                <w:szCs w:val="20"/>
              </w:rPr>
            </w:pPr>
          </w:p>
          <w:p w14:paraId="7B588790" w14:textId="77777777" w:rsidR="006658A8" w:rsidRDefault="006658A8" w:rsidP="00247E9A">
            <w:pPr>
              <w:jc w:val="both"/>
              <w:rPr>
                <w:i/>
                <w:sz w:val="18"/>
                <w:szCs w:val="20"/>
              </w:rPr>
            </w:pPr>
            <w:r>
              <w:rPr>
                <w:i/>
                <w:sz w:val="18"/>
                <w:szCs w:val="20"/>
              </w:rPr>
              <w:t xml:space="preserve">Pierwotny koszt projektu zakładał kwotę 7 036 389,00 PLN.  Zwiększanie budżetu Projektu związane było miedzy innymi, z większym niż szacowano kosztem realizacji systemu PIT. W trakcie realizacji projektu ogłoszone zostało postepowanie na „Zaprojektowanie, budowę, dostarczenie i wdrożenie Systemu informatycznego pn. Punkt Informacyjny ds. Telekomunikacji (PIT), oraz świadczenie usług gwarancyjnych, wsparcia i rozwoju”. Wartość zamówienia oszacowano na kwotę 3 675 676,65 zł brutto, natomiast cena najkorzystniejszej oferty postępowania wynosiła 4 706 821,32 zł brutto. Różnica miedzy oszacowana wartością </w:t>
            </w:r>
            <w:r w:rsidR="007263BE">
              <w:rPr>
                <w:i/>
                <w:sz w:val="18"/>
                <w:szCs w:val="20"/>
              </w:rPr>
              <w:t>zamówienia, a wartością ujętą w najkorzystniejszej ofercie wynikała w szczególności z faktu, iż szacowanie przeprowadzone było na podstawie ogólnych wymagań stawianych systemowi. Ze względu na późniejsze szczegółowe opracowanie wymagań, a także biorąc pod uwagę wysoko specjalistyczny charakter systemu PIT, zwłaszcza w części dotyczącej funkcjonalności GIS, wartość oferowanego systemu uległa zwiększeniu.</w:t>
            </w:r>
            <w:r w:rsidR="00875AB9">
              <w:rPr>
                <w:i/>
                <w:sz w:val="18"/>
                <w:szCs w:val="20"/>
              </w:rPr>
              <w:t xml:space="preserve"> Całkowity koszt realizacji projektu uległ zwiększeniu o 1 276 700,00 PLN.</w:t>
            </w:r>
          </w:p>
          <w:p w14:paraId="0E558F7C" w14:textId="77777777" w:rsidR="006658A8" w:rsidRDefault="006658A8" w:rsidP="00247E9A">
            <w:pPr>
              <w:jc w:val="both"/>
              <w:rPr>
                <w:i/>
                <w:sz w:val="18"/>
                <w:szCs w:val="20"/>
              </w:rPr>
            </w:pPr>
          </w:p>
          <w:p w14:paraId="036E3861" w14:textId="77777777" w:rsidR="006658A8" w:rsidRPr="00247E9A" w:rsidRDefault="006658A8" w:rsidP="00247E9A">
            <w:pPr>
              <w:jc w:val="both"/>
              <w:rPr>
                <w:i/>
                <w:sz w:val="18"/>
                <w:szCs w:val="20"/>
              </w:rPr>
            </w:pPr>
          </w:p>
          <w:p w14:paraId="36759AC9" w14:textId="77777777" w:rsidR="003B107D" w:rsidRPr="002450C4" w:rsidRDefault="00247E9A" w:rsidP="004B1EB2">
            <w:pPr>
              <w:jc w:val="both"/>
              <w:rPr>
                <w:i/>
                <w:sz w:val="18"/>
                <w:szCs w:val="20"/>
              </w:rPr>
            </w:pPr>
            <w:r w:rsidRPr="00247E9A">
              <w:rPr>
                <w:i/>
                <w:sz w:val="18"/>
                <w:szCs w:val="20"/>
              </w:rPr>
              <w:t xml:space="preserve">Poziom certyfikacji w odniesieniu do zakontraktowanej wartości dofinansowania: </w:t>
            </w:r>
            <w:r w:rsidR="004B1EB2">
              <w:rPr>
                <w:i/>
                <w:sz w:val="18"/>
                <w:szCs w:val="20"/>
              </w:rPr>
              <w:t xml:space="preserve">99,30 </w:t>
            </w:r>
            <w:r w:rsidRPr="00247E9A">
              <w:rPr>
                <w:i/>
                <w:sz w:val="18"/>
                <w:szCs w:val="20"/>
              </w:rPr>
              <w:t>%</w:t>
            </w:r>
          </w:p>
        </w:tc>
      </w:tr>
      <w:tr w:rsidR="007A0A3D" w:rsidRPr="002450C4" w14:paraId="0139007E" w14:textId="77777777" w:rsidTr="00920CE8">
        <w:tc>
          <w:tcPr>
            <w:tcW w:w="480" w:type="dxa"/>
          </w:tcPr>
          <w:p w14:paraId="52C1ECB3" w14:textId="77777777" w:rsidR="007A0A3D" w:rsidRPr="002450C4" w:rsidRDefault="007A0A3D" w:rsidP="007A0A3D">
            <w:pPr>
              <w:pStyle w:val="Akapitzlist"/>
              <w:numPr>
                <w:ilvl w:val="0"/>
                <w:numId w:val="1"/>
              </w:numPr>
              <w:rPr>
                <w:sz w:val="18"/>
                <w:szCs w:val="20"/>
              </w:rPr>
            </w:pPr>
          </w:p>
        </w:tc>
        <w:tc>
          <w:tcPr>
            <w:tcW w:w="2350" w:type="dxa"/>
          </w:tcPr>
          <w:p w14:paraId="74A27B98" w14:textId="77777777" w:rsidR="007A0A3D" w:rsidRPr="002450C4" w:rsidRDefault="005A4344">
            <w:pPr>
              <w:rPr>
                <w:sz w:val="18"/>
                <w:szCs w:val="20"/>
              </w:rPr>
            </w:pPr>
            <w:r>
              <w:rPr>
                <w:sz w:val="18"/>
                <w:szCs w:val="20"/>
              </w:rPr>
              <w:t>Postęp rzeczowy</w:t>
            </w:r>
          </w:p>
        </w:tc>
        <w:tc>
          <w:tcPr>
            <w:tcW w:w="6232" w:type="dxa"/>
          </w:tcPr>
          <w:p w14:paraId="186C7DFE" w14:textId="77777777" w:rsidR="00111C86" w:rsidRPr="001D1739" w:rsidRDefault="00111C86" w:rsidP="009D3D41">
            <w:pPr>
              <w:jc w:val="both"/>
              <w:rPr>
                <w:b/>
                <w:i/>
                <w:sz w:val="18"/>
                <w:szCs w:val="20"/>
              </w:rPr>
            </w:pPr>
          </w:p>
          <w:p w14:paraId="152A31D9"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Pierwotna planowana data rozpoczęcia realizacji projektu: 0</w:t>
            </w:r>
            <w:r w:rsidR="00202D33" w:rsidRPr="001D1739">
              <w:rPr>
                <w:rFonts w:ascii="Calibri" w:eastAsia="Calibri" w:hAnsi="Calibri" w:cs="Calibri"/>
                <w:b/>
                <w:bCs/>
                <w:color w:val="000000"/>
                <w:sz w:val="18"/>
                <w:szCs w:val="18"/>
              </w:rPr>
              <w:t>2</w:t>
            </w:r>
            <w:r w:rsidRPr="001D1739">
              <w:rPr>
                <w:rFonts w:ascii="Calibri" w:eastAsia="Calibri" w:hAnsi="Calibri" w:cs="Calibri"/>
                <w:b/>
                <w:bCs/>
                <w:color w:val="000000"/>
                <w:sz w:val="18"/>
                <w:szCs w:val="18"/>
              </w:rPr>
              <w:t>.01.2017</w:t>
            </w:r>
          </w:p>
          <w:p w14:paraId="0EC70AA2"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rozpoczęcia realizacji projektu: 0</w:t>
            </w:r>
            <w:r w:rsidR="00202D33" w:rsidRPr="001D1739">
              <w:rPr>
                <w:rFonts w:ascii="Calibri" w:eastAsia="Calibri" w:hAnsi="Calibri" w:cs="Calibri"/>
                <w:b/>
                <w:bCs/>
                <w:color w:val="000000"/>
                <w:sz w:val="18"/>
                <w:szCs w:val="18"/>
              </w:rPr>
              <w:t>2</w:t>
            </w:r>
            <w:r w:rsidRPr="001D1739">
              <w:rPr>
                <w:rFonts w:ascii="Calibri" w:eastAsia="Calibri" w:hAnsi="Calibri" w:cs="Calibri"/>
                <w:b/>
                <w:bCs/>
                <w:color w:val="000000"/>
                <w:sz w:val="18"/>
                <w:szCs w:val="18"/>
              </w:rPr>
              <w:t>.01.2017</w:t>
            </w:r>
          </w:p>
          <w:p w14:paraId="04EF9031"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Faktyczna data rozpoczęcia realizacji projektu: </w:t>
            </w:r>
            <w:r w:rsidRPr="001D1739">
              <w:rPr>
                <w:rFonts w:ascii="Calibri" w:eastAsia="Calibri" w:hAnsi="Calibri" w:cs="Calibri"/>
                <w:b/>
                <w:color w:val="000000"/>
                <w:sz w:val="18"/>
                <w:szCs w:val="18"/>
              </w:rPr>
              <w:t>0</w:t>
            </w:r>
            <w:r w:rsidR="00202D33" w:rsidRPr="001D1739">
              <w:rPr>
                <w:rFonts w:ascii="Calibri" w:eastAsia="Calibri" w:hAnsi="Calibri" w:cs="Calibri"/>
                <w:b/>
                <w:color w:val="000000"/>
                <w:sz w:val="18"/>
                <w:szCs w:val="18"/>
              </w:rPr>
              <w:t>2</w:t>
            </w:r>
            <w:r w:rsidRPr="001D1739">
              <w:rPr>
                <w:rFonts w:ascii="Calibri" w:eastAsia="Calibri" w:hAnsi="Calibri" w:cs="Calibri"/>
                <w:b/>
                <w:color w:val="000000"/>
                <w:sz w:val="18"/>
                <w:szCs w:val="18"/>
              </w:rPr>
              <w:t>.01.2017</w:t>
            </w:r>
          </w:p>
          <w:p w14:paraId="757B6923" w14:textId="10B33A8F"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Pierwotna planowana data zakończenia realizacji projektu: </w:t>
            </w:r>
            <w:r w:rsidR="008A4617">
              <w:rPr>
                <w:rFonts w:ascii="Calibri" w:eastAsia="Calibri" w:hAnsi="Calibri" w:cs="Calibri"/>
                <w:b/>
                <w:bCs/>
                <w:color w:val="000000"/>
                <w:sz w:val="18"/>
                <w:szCs w:val="18"/>
              </w:rPr>
              <w:t>31</w:t>
            </w:r>
            <w:r w:rsidRPr="001D1739">
              <w:rPr>
                <w:rFonts w:ascii="Calibri" w:eastAsia="Calibri" w:hAnsi="Calibri" w:cs="Calibri"/>
                <w:b/>
                <w:bCs/>
                <w:color w:val="000000"/>
                <w:sz w:val="18"/>
                <w:szCs w:val="18"/>
              </w:rPr>
              <w:t>.12.2020</w:t>
            </w:r>
          </w:p>
          <w:p w14:paraId="1A7D4C8B"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zakończenia realizacji projektu: 31.03.2022</w:t>
            </w:r>
          </w:p>
          <w:p w14:paraId="53EE2877" w14:textId="77777777" w:rsidR="000000D4" w:rsidRPr="001D1739" w:rsidRDefault="000000D4" w:rsidP="000000D4">
            <w:pPr>
              <w:jc w:val="both"/>
              <w:rPr>
                <w:b/>
                <w:i/>
                <w:sz w:val="18"/>
                <w:szCs w:val="20"/>
              </w:rPr>
            </w:pPr>
            <w:r w:rsidRPr="001D1739">
              <w:rPr>
                <w:rFonts w:ascii="Calibri" w:eastAsia="Calibri" w:hAnsi="Calibri" w:cs="Calibri"/>
                <w:b/>
                <w:bCs/>
                <w:color w:val="000000"/>
                <w:sz w:val="18"/>
                <w:szCs w:val="18"/>
              </w:rPr>
              <w:t>Faktyczna data zakończenia realizacji projektu: 31.</w:t>
            </w:r>
            <w:r w:rsidR="00AF2D4B">
              <w:rPr>
                <w:rFonts w:ascii="Calibri" w:eastAsia="Calibri" w:hAnsi="Calibri" w:cs="Calibri"/>
                <w:b/>
                <w:bCs/>
                <w:color w:val="000000"/>
                <w:sz w:val="18"/>
                <w:szCs w:val="18"/>
              </w:rPr>
              <w:t>0</w:t>
            </w:r>
            <w:r w:rsidRPr="001D1739">
              <w:rPr>
                <w:rFonts w:ascii="Calibri" w:eastAsia="Calibri" w:hAnsi="Calibri" w:cs="Calibri"/>
                <w:b/>
                <w:bCs/>
                <w:color w:val="000000"/>
                <w:sz w:val="18"/>
                <w:szCs w:val="18"/>
              </w:rPr>
              <w:t>3.2022</w:t>
            </w:r>
          </w:p>
          <w:p w14:paraId="7293515E" w14:textId="77777777" w:rsidR="000000D4" w:rsidRPr="001D1739" w:rsidRDefault="000000D4" w:rsidP="009D3D41">
            <w:pPr>
              <w:jc w:val="both"/>
              <w:rPr>
                <w:b/>
                <w:i/>
                <w:sz w:val="18"/>
                <w:szCs w:val="20"/>
              </w:rPr>
            </w:pPr>
          </w:p>
          <w:p w14:paraId="18A571D2" w14:textId="77777777" w:rsidR="00085AFC" w:rsidRDefault="00085AFC" w:rsidP="00085AFC">
            <w:pPr>
              <w:pStyle w:val="Other0"/>
              <w:rPr>
                <w:b/>
                <w:bCs/>
                <w:color w:val="000000"/>
              </w:rPr>
            </w:pPr>
            <w:r w:rsidRPr="001D1739">
              <w:rPr>
                <w:b/>
                <w:bCs/>
                <w:color w:val="000000"/>
              </w:rPr>
              <w:t>Przyczyną zmiany terminu zakończenia realizacji projektu w stosunku do pierwotnego planu jest:</w:t>
            </w:r>
          </w:p>
          <w:p w14:paraId="1E0C43B5" w14:textId="77777777" w:rsidR="00211DA0" w:rsidRPr="00211DA0" w:rsidRDefault="00211DA0" w:rsidP="00211DA0">
            <w:pPr>
              <w:pStyle w:val="Other0"/>
              <w:rPr>
                <w:rFonts w:asciiTheme="minorHAnsi" w:hAnsiTheme="minorHAnsi" w:cstheme="minorHAnsi"/>
                <w:bCs/>
                <w:i/>
                <w:color w:val="000000"/>
              </w:rPr>
            </w:pPr>
            <w:r w:rsidRPr="00211DA0">
              <w:rPr>
                <w:rFonts w:asciiTheme="minorHAnsi" w:hAnsiTheme="minorHAnsi" w:cstheme="minorHAnsi"/>
                <w:bCs/>
                <w:i/>
                <w:color w:val="000000"/>
              </w:rPr>
              <w:t xml:space="preserve">- sytuacja pandemiczna związana z COVID-19 i wydłużenie realizacji poszczególnych kamieni milowych z tego powodu, </w:t>
            </w:r>
          </w:p>
          <w:p w14:paraId="578E35FE" w14:textId="77777777" w:rsidR="00211DA0" w:rsidRPr="00211DA0" w:rsidRDefault="00211DA0" w:rsidP="00211DA0">
            <w:pPr>
              <w:pStyle w:val="Other0"/>
              <w:rPr>
                <w:rFonts w:asciiTheme="minorHAnsi" w:hAnsiTheme="minorHAnsi" w:cstheme="minorHAnsi"/>
                <w:bCs/>
                <w:i/>
                <w:color w:val="000000"/>
              </w:rPr>
            </w:pPr>
            <w:r w:rsidRPr="00211DA0">
              <w:rPr>
                <w:rFonts w:asciiTheme="minorHAnsi" w:hAnsiTheme="minorHAnsi" w:cstheme="minorHAnsi"/>
                <w:bCs/>
                <w:i/>
                <w:color w:val="000000"/>
              </w:rPr>
              <w:t xml:space="preserve">- </w:t>
            </w:r>
            <w:r w:rsidRPr="00211DA0">
              <w:rPr>
                <w:rFonts w:asciiTheme="minorHAnsi" w:hAnsiTheme="minorHAnsi" w:cstheme="minorHAnsi"/>
                <w:i/>
              </w:rPr>
              <w:t>wdrożenie zmian wynikających z rozporządzenia (ogłoszonego w Dzienniku Ustaw (poz. 1618) rozporządzenia Ministra Cyfryzacji z dnia 31 lipca 2019 r.) w sprawie informacji o infrastrukturze technicznej i kanałach technologicznych oraz stawkach opłat za zajęcie pasa drogowego.</w:t>
            </w:r>
          </w:p>
          <w:p w14:paraId="53D53508" w14:textId="77777777" w:rsidR="00524453" w:rsidRDefault="00AF2D4B" w:rsidP="00AF2D4B">
            <w:pPr>
              <w:jc w:val="both"/>
              <w:rPr>
                <w:i/>
                <w:sz w:val="18"/>
                <w:szCs w:val="20"/>
              </w:rPr>
            </w:pPr>
            <w:r>
              <w:rPr>
                <w:b/>
                <w:i/>
                <w:sz w:val="18"/>
                <w:szCs w:val="20"/>
              </w:rPr>
              <w:t xml:space="preserve">- </w:t>
            </w:r>
            <w:r>
              <w:rPr>
                <w:i/>
                <w:sz w:val="18"/>
                <w:szCs w:val="20"/>
              </w:rPr>
              <w:t>Zamawiający jako jedno z kryterium oceny ofert wskazanych w SIWZ, uwzględnił możliwość wydłużenia okresu wsparcia i gwarancji o maksymalnie 12 miesięcy (przy minimum 24 miesiącach wymaganych w Opisie Przedmiotu Zamówienia). Z takiej możliwości otrzymania dodatkowych punktów, przy ocenie ofert skorzystał Wykonawca wybrany w ramach postepowania. Okres realizacji usługi wsparcia i gwarancji, a co za tym idzie również usługi rozwoju wydłużył się zatem z 24 do 36 miesięcy od podpisania protokołu odbioru końcowego, które nastąpiło 14 lutego 2019 r.</w:t>
            </w:r>
          </w:p>
          <w:p w14:paraId="35605696" w14:textId="77777777" w:rsidR="00524453" w:rsidRDefault="00524453" w:rsidP="00AF2D4B">
            <w:pPr>
              <w:jc w:val="both"/>
              <w:rPr>
                <w:i/>
                <w:sz w:val="18"/>
                <w:szCs w:val="20"/>
              </w:rPr>
            </w:pPr>
          </w:p>
          <w:p w14:paraId="369109CA" w14:textId="0AEE5A10" w:rsidR="00085AFC" w:rsidRPr="001D1739" w:rsidRDefault="00AF2D4B" w:rsidP="00085AFC">
            <w:pPr>
              <w:widowControl w:val="0"/>
              <w:rPr>
                <w:rFonts w:ascii="Calibri" w:eastAsia="Calibri" w:hAnsi="Calibri" w:cs="Calibri"/>
                <w:b/>
                <w:bCs/>
                <w:color w:val="000000"/>
                <w:sz w:val="18"/>
                <w:szCs w:val="18"/>
              </w:rPr>
            </w:pPr>
            <w:r>
              <w:rPr>
                <w:i/>
                <w:sz w:val="18"/>
                <w:szCs w:val="20"/>
              </w:rPr>
              <w:t xml:space="preserve"> W związku z powyższym termin zakończenia realizacji projektu uległ wydłużeniu o </w:t>
            </w:r>
            <w:r w:rsidR="00403A2B">
              <w:rPr>
                <w:i/>
                <w:sz w:val="18"/>
                <w:szCs w:val="20"/>
              </w:rPr>
              <w:t xml:space="preserve">15 </w:t>
            </w:r>
            <w:r>
              <w:rPr>
                <w:i/>
                <w:sz w:val="18"/>
                <w:szCs w:val="20"/>
              </w:rPr>
              <w:t>miesi</w:t>
            </w:r>
            <w:r w:rsidR="00403A2B">
              <w:rPr>
                <w:i/>
                <w:sz w:val="18"/>
                <w:szCs w:val="20"/>
              </w:rPr>
              <w:t>ęcy</w:t>
            </w:r>
            <w:r>
              <w:rPr>
                <w:i/>
                <w:sz w:val="18"/>
                <w:szCs w:val="20"/>
              </w:rPr>
              <w:t xml:space="preserve"> tj. do 31.03.2022 r. </w:t>
            </w:r>
            <w:r w:rsidR="00085AFC" w:rsidRPr="001D1739">
              <w:rPr>
                <w:rFonts w:ascii="Calibri" w:eastAsia="Calibri" w:hAnsi="Calibri" w:cs="Calibri"/>
                <w:b/>
                <w:bCs/>
                <w:color w:val="000000"/>
                <w:sz w:val="18"/>
                <w:szCs w:val="18"/>
              </w:rPr>
              <w:t>Wszystkie zadania w projekcie zostały zrealizowane zgodnie z planowanym zakresem. Status realizacji zadań na zakończenie projektu:</w:t>
            </w:r>
          </w:p>
          <w:p w14:paraId="7531621F" w14:textId="77777777" w:rsidR="000000D4" w:rsidRPr="001D1739" w:rsidRDefault="000000D4" w:rsidP="009D3D41">
            <w:pPr>
              <w:jc w:val="both"/>
              <w:rPr>
                <w:b/>
                <w:i/>
                <w:sz w:val="18"/>
                <w:szCs w:val="20"/>
              </w:rPr>
            </w:pPr>
          </w:p>
          <w:p w14:paraId="028E3F78" w14:textId="77777777" w:rsidR="00111C86" w:rsidRPr="001D1739" w:rsidRDefault="00E002C6" w:rsidP="009D3D41">
            <w:pPr>
              <w:jc w:val="both"/>
              <w:rPr>
                <w:b/>
                <w:i/>
                <w:sz w:val="18"/>
                <w:szCs w:val="20"/>
              </w:rPr>
            </w:pPr>
            <w:r>
              <w:rPr>
                <w:b/>
                <w:i/>
                <w:sz w:val="18"/>
                <w:szCs w:val="20"/>
              </w:rPr>
              <w:t>KM</w:t>
            </w:r>
            <w:r w:rsidR="00C23F2F" w:rsidRPr="001D1739">
              <w:rPr>
                <w:b/>
                <w:i/>
                <w:sz w:val="18"/>
                <w:szCs w:val="20"/>
              </w:rPr>
              <w:t xml:space="preserve"> nr</w:t>
            </w:r>
            <w:r w:rsidR="005B370B" w:rsidRPr="001D1739">
              <w:rPr>
                <w:b/>
                <w:i/>
                <w:sz w:val="18"/>
                <w:szCs w:val="20"/>
              </w:rPr>
              <w:t xml:space="preserve"> 1 - Wyłonienie firmy doradczej</w:t>
            </w:r>
          </w:p>
          <w:p w14:paraId="262589FB" w14:textId="77777777" w:rsidR="00085AFC" w:rsidRPr="001D1739" w:rsidRDefault="00085AFC" w:rsidP="009D3D41">
            <w:pPr>
              <w:jc w:val="both"/>
              <w:rPr>
                <w:i/>
                <w:sz w:val="18"/>
                <w:szCs w:val="20"/>
              </w:rPr>
            </w:pPr>
            <w:r w:rsidRPr="001D1739">
              <w:rPr>
                <w:i/>
                <w:sz w:val="18"/>
                <w:szCs w:val="20"/>
              </w:rPr>
              <w:t>W ramach zadania wyłoniono firmę doradczą.</w:t>
            </w:r>
          </w:p>
          <w:p w14:paraId="092B1C2F" w14:textId="77777777" w:rsidR="005B370B" w:rsidRPr="001D1739"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2</w:t>
            </w:r>
            <w:r w:rsidR="00085AFC" w:rsidRPr="001D1739">
              <w:rPr>
                <w:b/>
                <w:i/>
                <w:sz w:val="18"/>
                <w:szCs w:val="20"/>
              </w:rPr>
              <w:t xml:space="preserve"> </w:t>
            </w:r>
            <w:r w:rsidR="005B370B" w:rsidRPr="001D1739">
              <w:rPr>
                <w:b/>
                <w:i/>
                <w:sz w:val="18"/>
                <w:szCs w:val="20"/>
              </w:rPr>
              <w:t xml:space="preserve">- Przeprowadzenie analiz i opracowanie docelowego SIWZ  na budowę docelowej wersji PIT </w:t>
            </w:r>
            <w:r w:rsidR="005B370B" w:rsidRPr="00B91B02">
              <w:rPr>
                <w:b/>
                <w:i/>
                <w:sz w:val="18"/>
                <w:szCs w:val="20"/>
              </w:rPr>
              <w:t>uwzględniającego funkcjonalności EPL i PIT wersja 1.0</w:t>
            </w:r>
          </w:p>
          <w:p w14:paraId="55E4F1D1" w14:textId="77777777" w:rsidR="00085AFC" w:rsidRPr="001D1739" w:rsidRDefault="001D1739" w:rsidP="009D3D41">
            <w:pPr>
              <w:jc w:val="both"/>
              <w:rPr>
                <w:i/>
                <w:sz w:val="18"/>
                <w:szCs w:val="20"/>
              </w:rPr>
            </w:pPr>
            <w:r>
              <w:rPr>
                <w:i/>
                <w:sz w:val="18"/>
                <w:szCs w:val="20"/>
              </w:rPr>
              <w:lastRenderedPageBreak/>
              <w:t>W związku z wykonywaniem przez firmę dorad</w:t>
            </w:r>
            <w:r w:rsidRPr="001D1739">
              <w:rPr>
                <w:i/>
                <w:sz w:val="18"/>
                <w:szCs w:val="20"/>
              </w:rPr>
              <w:t>czą przedmiotu umowy nr BFB.26.2.2017.1 w sposób wadliwy i sprzeczny z umową oraz w związku z opóźnieniem w</w:t>
            </w:r>
            <w:r w:rsidR="00C776D7">
              <w:rPr>
                <w:i/>
                <w:sz w:val="18"/>
                <w:szCs w:val="20"/>
              </w:rPr>
              <w:t xml:space="preserve"> przekazaniu produktów, Zamawia</w:t>
            </w:r>
            <w:r w:rsidRPr="001D1739">
              <w:rPr>
                <w:i/>
                <w:sz w:val="18"/>
                <w:szCs w:val="20"/>
              </w:rPr>
              <w:t>jący odstąpił od umowy z firmą doradczą z winy Wykonawcy. Brak firmy doradczej która miała za zadanie miedzy innymi wsparci</w:t>
            </w:r>
            <w:r w:rsidR="00C776D7">
              <w:rPr>
                <w:i/>
                <w:sz w:val="18"/>
                <w:szCs w:val="20"/>
              </w:rPr>
              <w:t>e Zmawiającego w sporządzeniu SI</w:t>
            </w:r>
            <w:r w:rsidRPr="001D1739">
              <w:rPr>
                <w:i/>
                <w:sz w:val="18"/>
                <w:szCs w:val="20"/>
              </w:rPr>
              <w:t>WZ na budowę docelo</w:t>
            </w:r>
            <w:r w:rsidR="00C776D7">
              <w:rPr>
                <w:i/>
                <w:sz w:val="18"/>
                <w:szCs w:val="20"/>
              </w:rPr>
              <w:t>wej wersji PIT spowodowało opóźnienie w realizacji kamie</w:t>
            </w:r>
            <w:r w:rsidRPr="001D1739">
              <w:rPr>
                <w:i/>
                <w:sz w:val="18"/>
                <w:szCs w:val="20"/>
              </w:rPr>
              <w:t>nia milowego</w:t>
            </w:r>
            <w:r>
              <w:rPr>
                <w:i/>
                <w:sz w:val="18"/>
                <w:szCs w:val="20"/>
              </w:rPr>
              <w:t>. Pierwotna data zakończenia realizacji kamienia milowego przesunęła się z 08.2017 r. na 10.2017 r.</w:t>
            </w:r>
          </w:p>
          <w:p w14:paraId="4B1DC859"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3</w:t>
            </w:r>
            <w:r w:rsidR="00085AFC" w:rsidRPr="001D1739">
              <w:rPr>
                <w:b/>
                <w:i/>
                <w:sz w:val="18"/>
                <w:szCs w:val="20"/>
              </w:rPr>
              <w:t xml:space="preserve"> </w:t>
            </w:r>
            <w:r w:rsidR="005B370B" w:rsidRPr="001D1739">
              <w:rPr>
                <w:b/>
                <w:i/>
                <w:sz w:val="18"/>
                <w:szCs w:val="20"/>
              </w:rPr>
              <w:t>- Przetargi na wykonanie Systemu PIT w wersji 2.0 oraz dostawę sprzętu – wybór dostawców</w:t>
            </w:r>
          </w:p>
          <w:p w14:paraId="509BEDF9" w14:textId="77777777" w:rsidR="00C776D7" w:rsidRPr="00C776D7" w:rsidRDefault="00C776D7" w:rsidP="009D3D41">
            <w:pPr>
              <w:jc w:val="both"/>
              <w:rPr>
                <w:i/>
                <w:sz w:val="18"/>
                <w:szCs w:val="20"/>
              </w:rPr>
            </w:pPr>
            <w:r w:rsidRPr="00C776D7">
              <w:rPr>
                <w:i/>
                <w:sz w:val="18"/>
                <w:szCs w:val="20"/>
              </w:rPr>
              <w:t>W ramach zadania 15 marca 2018 r. podpisana została umowa nr BAK.WZP.26.1.4.2018.1 na zaprojektowanie, budowę, dostarczenie i wdrożenie Systemu informatycznego pn. Punkt Informacyjny ds. Telekomunikacji, oraz świadczenie usług gwarancyjnych, wsparcia i rozwoju.</w:t>
            </w:r>
          </w:p>
          <w:p w14:paraId="09055C07" w14:textId="77777777" w:rsidR="00C776D7" w:rsidRDefault="00C776D7" w:rsidP="009D3D41">
            <w:pPr>
              <w:jc w:val="both"/>
              <w:rPr>
                <w:b/>
                <w:i/>
                <w:sz w:val="18"/>
                <w:szCs w:val="20"/>
              </w:rPr>
            </w:pPr>
          </w:p>
          <w:p w14:paraId="2DA8219B" w14:textId="77777777" w:rsidR="00C776D7" w:rsidRPr="00C776D7" w:rsidRDefault="00C776D7" w:rsidP="009D3D41">
            <w:pPr>
              <w:jc w:val="both"/>
              <w:rPr>
                <w:i/>
                <w:sz w:val="18"/>
                <w:szCs w:val="20"/>
              </w:rPr>
            </w:pPr>
            <w:r w:rsidRPr="00C776D7">
              <w:rPr>
                <w:i/>
                <w:sz w:val="18"/>
                <w:szCs w:val="20"/>
              </w:rPr>
              <w:t>Termin realizacji kamienia przesunął się o 2 miesiące</w:t>
            </w:r>
            <w:r>
              <w:rPr>
                <w:i/>
                <w:sz w:val="18"/>
                <w:szCs w:val="20"/>
              </w:rPr>
              <w:t xml:space="preserve"> z 01.2018 r. na 03.2018 r.</w:t>
            </w:r>
            <w:r w:rsidRPr="00C776D7">
              <w:rPr>
                <w:i/>
                <w:sz w:val="18"/>
                <w:szCs w:val="20"/>
              </w:rPr>
              <w:t xml:space="preserve"> </w:t>
            </w:r>
            <w:r w:rsidRPr="00C776D7">
              <w:rPr>
                <w:i/>
                <w:sz w:val="18"/>
                <w:szCs w:val="20"/>
                <w:u w:val="single"/>
              </w:rPr>
              <w:t>Poniżej wyjaśnienia:</w:t>
            </w:r>
          </w:p>
          <w:p w14:paraId="261DFF77" w14:textId="77777777" w:rsidR="00C776D7" w:rsidRPr="00C776D7" w:rsidRDefault="00C776D7" w:rsidP="00C776D7">
            <w:pPr>
              <w:jc w:val="both"/>
              <w:rPr>
                <w:i/>
                <w:sz w:val="18"/>
                <w:szCs w:val="20"/>
              </w:rPr>
            </w:pPr>
            <w:r w:rsidRPr="00C776D7">
              <w:rPr>
                <w:i/>
                <w:sz w:val="18"/>
                <w:szCs w:val="20"/>
              </w:rPr>
              <w:t>30 listopada 2017 r - nastąpiło otwarcie ofert w przetargu na „Z</w:t>
            </w:r>
            <w:r>
              <w:rPr>
                <w:i/>
                <w:sz w:val="18"/>
                <w:szCs w:val="20"/>
              </w:rPr>
              <w:t>aprojektowanie, budowę, dostarczenie i wdrożenie Sys</w:t>
            </w:r>
            <w:r w:rsidRPr="00C776D7">
              <w:rPr>
                <w:i/>
                <w:sz w:val="18"/>
                <w:szCs w:val="20"/>
              </w:rPr>
              <w:t>temu informatycznego pn. Punkt Informacyjny ds. Telekomunikacji, oraz świadczenie usług gwarancyjnych, wsparcia i rozwoju". Złożono trzy oferty. Do stycznia 2018 r. trwały prace Komisji prze-targowej nad oc</w:t>
            </w:r>
            <w:r>
              <w:rPr>
                <w:i/>
                <w:sz w:val="18"/>
                <w:szCs w:val="20"/>
              </w:rPr>
              <w:t>eną ofert oraz weryfikacja doku</w:t>
            </w:r>
            <w:r w:rsidRPr="00C776D7">
              <w:rPr>
                <w:i/>
                <w:sz w:val="18"/>
                <w:szCs w:val="20"/>
              </w:rPr>
              <w:t xml:space="preserve">mentacji przedstawionej przez Wykonawców na potwierdzenie spełnienia warunków w przetargu. </w:t>
            </w:r>
          </w:p>
          <w:p w14:paraId="67DE4EFF" w14:textId="77777777" w:rsidR="00C776D7" w:rsidRPr="00C776D7" w:rsidRDefault="00C776D7" w:rsidP="00C776D7">
            <w:pPr>
              <w:jc w:val="both"/>
              <w:rPr>
                <w:i/>
                <w:sz w:val="18"/>
                <w:szCs w:val="20"/>
              </w:rPr>
            </w:pPr>
            <w:r>
              <w:rPr>
                <w:i/>
                <w:sz w:val="18"/>
                <w:szCs w:val="20"/>
              </w:rPr>
              <w:t>29 stycznia 2018 r. opubli</w:t>
            </w:r>
            <w:r w:rsidRPr="00C776D7">
              <w:rPr>
                <w:i/>
                <w:sz w:val="18"/>
                <w:szCs w:val="20"/>
              </w:rPr>
              <w:t>kowano informacje o wy-borze najkorzystniejszej oferty. W lutym 2018 r. odbyła się ro</w:t>
            </w:r>
            <w:r>
              <w:rPr>
                <w:i/>
                <w:sz w:val="18"/>
                <w:szCs w:val="20"/>
              </w:rPr>
              <w:t>zprawa w Krajowej Izbie Odwoław</w:t>
            </w:r>
            <w:r w:rsidRPr="00C776D7">
              <w:rPr>
                <w:i/>
                <w:sz w:val="18"/>
                <w:szCs w:val="20"/>
              </w:rPr>
              <w:t>czej</w:t>
            </w:r>
            <w:r>
              <w:t xml:space="preserve"> </w:t>
            </w:r>
            <w:r w:rsidRPr="00C776D7">
              <w:rPr>
                <w:i/>
                <w:sz w:val="18"/>
                <w:szCs w:val="20"/>
              </w:rPr>
              <w:t>dotyczącej rozpatrzenia odwołania wniesionego przez wykonawcę którego oferta została odrzucona.</w:t>
            </w:r>
          </w:p>
          <w:p w14:paraId="56897383" w14:textId="77777777" w:rsidR="00C776D7" w:rsidRPr="00C776D7" w:rsidRDefault="00C776D7" w:rsidP="00C776D7">
            <w:pPr>
              <w:jc w:val="both"/>
              <w:rPr>
                <w:i/>
                <w:sz w:val="18"/>
                <w:szCs w:val="20"/>
              </w:rPr>
            </w:pPr>
            <w:r w:rsidRPr="00C776D7">
              <w:rPr>
                <w:i/>
                <w:sz w:val="18"/>
                <w:szCs w:val="20"/>
              </w:rPr>
              <w:t>22 lutego 2018 KI</w:t>
            </w:r>
            <w:r>
              <w:rPr>
                <w:i/>
                <w:sz w:val="18"/>
                <w:szCs w:val="20"/>
              </w:rPr>
              <w:t>O ogłosiła Wyrok na korzyść Za</w:t>
            </w:r>
            <w:r w:rsidRPr="00C776D7">
              <w:rPr>
                <w:i/>
                <w:sz w:val="18"/>
                <w:szCs w:val="20"/>
              </w:rPr>
              <w:t>mawiającego.</w:t>
            </w:r>
          </w:p>
          <w:p w14:paraId="7221517D" w14:textId="77777777" w:rsidR="001D1739" w:rsidRDefault="00C776D7" w:rsidP="00C776D7">
            <w:pPr>
              <w:jc w:val="both"/>
              <w:rPr>
                <w:i/>
                <w:sz w:val="18"/>
                <w:szCs w:val="20"/>
              </w:rPr>
            </w:pPr>
            <w:r>
              <w:rPr>
                <w:i/>
                <w:sz w:val="18"/>
                <w:szCs w:val="20"/>
              </w:rPr>
              <w:t>15 marca 2018 r. podpi</w:t>
            </w:r>
            <w:r w:rsidRPr="00C776D7">
              <w:rPr>
                <w:i/>
                <w:sz w:val="18"/>
                <w:szCs w:val="20"/>
              </w:rPr>
              <w:t>sana została umowa nr BAK.WZP.26.1.</w:t>
            </w:r>
            <w:r>
              <w:rPr>
                <w:i/>
                <w:sz w:val="18"/>
                <w:szCs w:val="20"/>
              </w:rPr>
              <w:t>4.2018.1 na zaprojektowanie, bu</w:t>
            </w:r>
            <w:r w:rsidRPr="00C776D7">
              <w:rPr>
                <w:i/>
                <w:sz w:val="18"/>
                <w:szCs w:val="20"/>
              </w:rPr>
              <w:t>dowę, dost</w:t>
            </w:r>
            <w:r>
              <w:rPr>
                <w:i/>
                <w:sz w:val="18"/>
                <w:szCs w:val="20"/>
              </w:rPr>
              <w:t>arczenie i wdrożenie Systemu in</w:t>
            </w:r>
            <w:r w:rsidRPr="00C776D7">
              <w:rPr>
                <w:i/>
                <w:sz w:val="18"/>
                <w:szCs w:val="20"/>
              </w:rPr>
              <w:t>formatycznego pn</w:t>
            </w:r>
            <w:r>
              <w:rPr>
                <w:i/>
                <w:sz w:val="18"/>
                <w:szCs w:val="20"/>
              </w:rPr>
              <w:t>. Punkt Informacyjny ds. Telekomunikacji, oraz świadcze</w:t>
            </w:r>
            <w:r w:rsidRPr="00C776D7">
              <w:rPr>
                <w:i/>
                <w:sz w:val="18"/>
                <w:szCs w:val="20"/>
              </w:rPr>
              <w:t>nie usług gwarancyjnych, wsparcia i rozwoju.</w:t>
            </w:r>
          </w:p>
          <w:p w14:paraId="03400DA4" w14:textId="77777777" w:rsidR="00C776D7" w:rsidRPr="00C776D7" w:rsidRDefault="00C776D7" w:rsidP="00C776D7">
            <w:pPr>
              <w:jc w:val="both"/>
              <w:rPr>
                <w:i/>
                <w:sz w:val="18"/>
                <w:szCs w:val="20"/>
              </w:rPr>
            </w:pPr>
          </w:p>
          <w:p w14:paraId="4B580F57"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4</w:t>
            </w:r>
            <w:r w:rsidR="00085AFC" w:rsidRPr="001D1739">
              <w:rPr>
                <w:b/>
                <w:i/>
                <w:sz w:val="18"/>
                <w:szCs w:val="20"/>
              </w:rPr>
              <w:t xml:space="preserve"> </w:t>
            </w:r>
            <w:r w:rsidR="005B370B" w:rsidRPr="001D1739">
              <w:rPr>
                <w:b/>
                <w:i/>
                <w:sz w:val="18"/>
                <w:szCs w:val="20"/>
              </w:rPr>
              <w:t>- Odbiór sprzętu do PIT wersja 2.0</w:t>
            </w:r>
          </w:p>
          <w:p w14:paraId="0C515062" w14:textId="77777777" w:rsidR="00C776D7" w:rsidRPr="00A51D42" w:rsidRDefault="00A51D42" w:rsidP="009D3D41">
            <w:pPr>
              <w:jc w:val="both"/>
              <w:rPr>
                <w:i/>
                <w:sz w:val="18"/>
                <w:szCs w:val="20"/>
              </w:rPr>
            </w:pPr>
            <w:r w:rsidRPr="00A51D42">
              <w:rPr>
                <w:i/>
                <w:sz w:val="18"/>
                <w:szCs w:val="20"/>
              </w:rPr>
              <w:t xml:space="preserve">Odebrano. </w:t>
            </w:r>
          </w:p>
          <w:p w14:paraId="26856691"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5</w:t>
            </w:r>
            <w:r w:rsidR="00085AFC" w:rsidRPr="001D1739">
              <w:rPr>
                <w:b/>
                <w:i/>
                <w:sz w:val="18"/>
                <w:szCs w:val="20"/>
              </w:rPr>
              <w:t xml:space="preserve"> </w:t>
            </w:r>
            <w:r w:rsidR="005B370B" w:rsidRPr="001D1739">
              <w:rPr>
                <w:b/>
                <w:i/>
                <w:sz w:val="18"/>
                <w:szCs w:val="20"/>
              </w:rPr>
              <w:t>- Wykonanie systemu PIT wersja 2.0</w:t>
            </w:r>
          </w:p>
          <w:p w14:paraId="66BC8D88" w14:textId="7501D5A0" w:rsidR="00A51D42" w:rsidRPr="00A51D42" w:rsidRDefault="00A51D42" w:rsidP="009D3D41">
            <w:pPr>
              <w:jc w:val="both"/>
              <w:rPr>
                <w:i/>
                <w:sz w:val="18"/>
                <w:szCs w:val="20"/>
              </w:rPr>
            </w:pPr>
            <w:r w:rsidRPr="00A51D42">
              <w:rPr>
                <w:i/>
                <w:sz w:val="18"/>
                <w:szCs w:val="20"/>
              </w:rPr>
              <w:t xml:space="preserve">Wykonanie nastąpiło </w:t>
            </w:r>
            <w:r w:rsidR="00403A2B">
              <w:rPr>
                <w:i/>
                <w:sz w:val="18"/>
                <w:szCs w:val="20"/>
              </w:rPr>
              <w:t>zgodnie z ostatnim aneksem</w:t>
            </w:r>
            <w:r w:rsidRPr="00A51D42">
              <w:rPr>
                <w:i/>
                <w:sz w:val="18"/>
                <w:szCs w:val="20"/>
              </w:rPr>
              <w:t>.</w:t>
            </w:r>
          </w:p>
          <w:p w14:paraId="6A8E97D5"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6</w:t>
            </w:r>
            <w:r w:rsidR="00085AFC" w:rsidRPr="001D1739">
              <w:rPr>
                <w:b/>
                <w:i/>
                <w:sz w:val="18"/>
                <w:szCs w:val="20"/>
              </w:rPr>
              <w:t xml:space="preserve"> </w:t>
            </w:r>
            <w:r w:rsidR="005B370B" w:rsidRPr="001D1739">
              <w:rPr>
                <w:b/>
                <w:i/>
                <w:sz w:val="18"/>
                <w:szCs w:val="20"/>
              </w:rPr>
              <w:t>- Testowa integracja z KGESUT w</w:t>
            </w:r>
            <w:r w:rsidRPr="001D1739">
              <w:rPr>
                <w:b/>
                <w:i/>
                <w:sz w:val="18"/>
                <w:szCs w:val="20"/>
              </w:rPr>
              <w:t xml:space="preserve"> zakresie wskazanym w rozporządzeniu.</w:t>
            </w:r>
          </w:p>
          <w:p w14:paraId="7B63C920" w14:textId="77777777" w:rsidR="00A51D42" w:rsidRPr="00A51D42" w:rsidRDefault="00A51D42" w:rsidP="009D3D41">
            <w:pPr>
              <w:jc w:val="both"/>
              <w:rPr>
                <w:i/>
                <w:sz w:val="18"/>
                <w:szCs w:val="20"/>
              </w:rPr>
            </w:pPr>
            <w:r w:rsidRPr="00A51D42">
              <w:rPr>
                <w:i/>
                <w:sz w:val="18"/>
                <w:szCs w:val="20"/>
              </w:rPr>
              <w:t>Testy zostały wykonane. Brak opóźnień.</w:t>
            </w:r>
          </w:p>
          <w:p w14:paraId="3E27CF67"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7</w:t>
            </w:r>
            <w:r w:rsidR="00085AFC" w:rsidRPr="001D1739">
              <w:rPr>
                <w:b/>
                <w:i/>
                <w:sz w:val="18"/>
                <w:szCs w:val="20"/>
              </w:rPr>
              <w:t xml:space="preserve"> </w:t>
            </w:r>
            <w:r w:rsidRPr="001D1739">
              <w:rPr>
                <w:b/>
                <w:i/>
                <w:sz w:val="18"/>
                <w:szCs w:val="20"/>
              </w:rPr>
              <w:t xml:space="preserve">- W przypadku braku możliwości synchronizacji z KGESUT wcześniejsza integracja z zasobami powiatowymi </w:t>
            </w:r>
          </w:p>
          <w:p w14:paraId="184C8926" w14:textId="77777777" w:rsidR="00A51D42" w:rsidRPr="00A51D42" w:rsidRDefault="00A51D42" w:rsidP="009D3D41">
            <w:pPr>
              <w:jc w:val="both"/>
              <w:rPr>
                <w:i/>
                <w:sz w:val="18"/>
                <w:szCs w:val="20"/>
              </w:rPr>
            </w:pPr>
            <w:r w:rsidRPr="00A51D42">
              <w:rPr>
                <w:i/>
                <w:sz w:val="18"/>
                <w:szCs w:val="20"/>
              </w:rPr>
              <w:t>Nie dotyczy (jest możliwość synchronizacji z KGESUT)</w:t>
            </w:r>
          </w:p>
          <w:p w14:paraId="4B362B67"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8</w:t>
            </w:r>
            <w:r w:rsidR="00085AFC" w:rsidRPr="001D1739">
              <w:rPr>
                <w:b/>
                <w:i/>
                <w:sz w:val="18"/>
                <w:szCs w:val="20"/>
              </w:rPr>
              <w:t xml:space="preserve"> </w:t>
            </w:r>
            <w:r w:rsidRPr="001D1739">
              <w:rPr>
                <w:b/>
                <w:i/>
                <w:sz w:val="18"/>
                <w:szCs w:val="20"/>
              </w:rPr>
              <w:t>- Synchronizacja z KGESUT i/lub zasobami powiatowymi (proces synchronizacji danych PIT  z nowymi obszarami występującymi w postaci cyfrowej)</w:t>
            </w:r>
          </w:p>
          <w:p w14:paraId="782BFBE3" w14:textId="77777777" w:rsidR="00A51D42" w:rsidRPr="00A51D42" w:rsidRDefault="00A51D42" w:rsidP="009D3D41">
            <w:pPr>
              <w:jc w:val="both"/>
              <w:rPr>
                <w:i/>
                <w:sz w:val="18"/>
                <w:szCs w:val="20"/>
              </w:rPr>
            </w:pPr>
            <w:r w:rsidRPr="00A51D42">
              <w:rPr>
                <w:i/>
                <w:sz w:val="18"/>
                <w:szCs w:val="20"/>
              </w:rPr>
              <w:t>Proces synchronizacji nastąpił bez zastrzeżeń. Brak opóźnień.</w:t>
            </w:r>
          </w:p>
          <w:p w14:paraId="4A6B1BC4"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9</w:t>
            </w:r>
            <w:r w:rsidR="00085AFC" w:rsidRPr="001D1739">
              <w:rPr>
                <w:b/>
                <w:i/>
                <w:sz w:val="18"/>
                <w:szCs w:val="20"/>
              </w:rPr>
              <w:t xml:space="preserve"> </w:t>
            </w:r>
            <w:r w:rsidRPr="001D1739">
              <w:rPr>
                <w:b/>
                <w:i/>
                <w:sz w:val="18"/>
                <w:szCs w:val="20"/>
              </w:rPr>
              <w:t>- Wdrożenie zmian wynikających z rozporządzenia w sprawie informacji o infrastrukturze technicznej i kanałach technologicznych oraz stawkach opłat za zajęcie pasa drogowego</w:t>
            </w:r>
          </w:p>
          <w:p w14:paraId="0A15020D" w14:textId="77777777" w:rsidR="00165576" w:rsidRPr="00165576" w:rsidRDefault="00165576" w:rsidP="00165576">
            <w:pPr>
              <w:jc w:val="both"/>
              <w:rPr>
                <w:i/>
                <w:sz w:val="18"/>
                <w:szCs w:val="20"/>
              </w:rPr>
            </w:pPr>
            <w:r w:rsidRPr="00165576">
              <w:rPr>
                <w:i/>
                <w:sz w:val="18"/>
                <w:szCs w:val="20"/>
              </w:rPr>
              <w:t>Rozporządzenie w sprawie informacji o infrastruk</w:t>
            </w:r>
            <w:r>
              <w:rPr>
                <w:i/>
                <w:sz w:val="18"/>
                <w:szCs w:val="20"/>
              </w:rPr>
              <w:t>turze technicznej i kana</w:t>
            </w:r>
            <w:r w:rsidRPr="00165576">
              <w:rPr>
                <w:i/>
                <w:sz w:val="18"/>
                <w:szCs w:val="20"/>
              </w:rPr>
              <w:t>łach technologicznych oraz stawkach opłat za zajęcie pasa drogowego zostało opublikowane w Dzienniku Ustaw w dniu 27 sierpnia 2019 r. wskazując 3 miesięczny okres vacati</w:t>
            </w:r>
            <w:r>
              <w:rPr>
                <w:i/>
                <w:sz w:val="18"/>
                <w:szCs w:val="20"/>
              </w:rPr>
              <w:t>o legis. Zamawiający zlecił modyfikację sys</w:t>
            </w:r>
            <w:r w:rsidRPr="00165576">
              <w:rPr>
                <w:i/>
                <w:sz w:val="18"/>
                <w:szCs w:val="20"/>
              </w:rPr>
              <w:t>temu wynikającą ze zmian rozporządzenia.</w:t>
            </w:r>
          </w:p>
          <w:p w14:paraId="62FC6A03" w14:textId="77777777" w:rsidR="00A51D42" w:rsidRPr="00165576" w:rsidRDefault="00165576" w:rsidP="00165576">
            <w:pPr>
              <w:jc w:val="both"/>
              <w:rPr>
                <w:i/>
                <w:sz w:val="18"/>
                <w:szCs w:val="20"/>
              </w:rPr>
            </w:pPr>
            <w:r w:rsidRPr="00165576">
              <w:rPr>
                <w:i/>
                <w:sz w:val="18"/>
                <w:szCs w:val="20"/>
              </w:rPr>
              <w:t>Końcowy odbiór produktu nastąpił 16 stycznia 2020 r.</w:t>
            </w:r>
          </w:p>
          <w:p w14:paraId="087BE543"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10</w:t>
            </w:r>
            <w:r w:rsidR="00085AFC" w:rsidRPr="001D1739">
              <w:rPr>
                <w:b/>
                <w:i/>
                <w:sz w:val="18"/>
                <w:szCs w:val="20"/>
              </w:rPr>
              <w:t xml:space="preserve"> </w:t>
            </w:r>
            <w:r w:rsidR="00E65C9E" w:rsidRPr="001D1739">
              <w:rPr>
                <w:b/>
                <w:i/>
                <w:sz w:val="18"/>
                <w:szCs w:val="20"/>
              </w:rPr>
              <w:t>- Wdrożenie nowych funkcjonalności wynikających z potrzeb użytkowników</w:t>
            </w:r>
          </w:p>
          <w:p w14:paraId="1416EB99" w14:textId="77777777" w:rsidR="005C6153" w:rsidRPr="005C6153" w:rsidRDefault="005C6153" w:rsidP="005C6153">
            <w:pPr>
              <w:jc w:val="both"/>
              <w:rPr>
                <w:i/>
                <w:sz w:val="18"/>
                <w:szCs w:val="20"/>
              </w:rPr>
            </w:pPr>
            <w:r>
              <w:rPr>
                <w:i/>
                <w:sz w:val="18"/>
                <w:szCs w:val="20"/>
              </w:rPr>
              <w:t>Wdrożono</w:t>
            </w:r>
            <w:r w:rsidRPr="005C6153">
              <w:rPr>
                <w:i/>
                <w:sz w:val="18"/>
                <w:szCs w:val="20"/>
              </w:rPr>
              <w:t xml:space="preserve"> zmian</w:t>
            </w:r>
            <w:r>
              <w:rPr>
                <w:i/>
                <w:sz w:val="18"/>
                <w:szCs w:val="20"/>
              </w:rPr>
              <w:t>y</w:t>
            </w:r>
            <w:r w:rsidRPr="005C6153">
              <w:rPr>
                <w:i/>
                <w:sz w:val="18"/>
                <w:szCs w:val="20"/>
              </w:rPr>
              <w:t xml:space="preserve"> rozwojow</w:t>
            </w:r>
            <w:r>
              <w:rPr>
                <w:i/>
                <w:sz w:val="18"/>
                <w:szCs w:val="20"/>
              </w:rPr>
              <w:t>e</w:t>
            </w:r>
            <w:r w:rsidRPr="005C6153">
              <w:rPr>
                <w:i/>
                <w:sz w:val="18"/>
                <w:szCs w:val="20"/>
              </w:rPr>
              <w:t xml:space="preserve"> polegając</w:t>
            </w:r>
            <w:r>
              <w:rPr>
                <w:i/>
                <w:sz w:val="18"/>
                <w:szCs w:val="20"/>
              </w:rPr>
              <w:t>e</w:t>
            </w:r>
            <w:r w:rsidRPr="005C6153">
              <w:rPr>
                <w:i/>
                <w:sz w:val="18"/>
                <w:szCs w:val="20"/>
              </w:rPr>
              <w:t xml:space="preserve"> w szczególności na:</w:t>
            </w:r>
          </w:p>
          <w:p w14:paraId="4E58FF28" w14:textId="77777777" w:rsidR="005C6153" w:rsidRPr="005C6153" w:rsidRDefault="005C6153" w:rsidP="005C6153">
            <w:pPr>
              <w:jc w:val="both"/>
              <w:rPr>
                <w:i/>
                <w:sz w:val="18"/>
                <w:szCs w:val="20"/>
              </w:rPr>
            </w:pPr>
            <w:r>
              <w:rPr>
                <w:i/>
                <w:sz w:val="18"/>
                <w:szCs w:val="20"/>
              </w:rPr>
              <w:t>•</w:t>
            </w:r>
            <w:r>
              <w:rPr>
                <w:i/>
                <w:sz w:val="18"/>
                <w:szCs w:val="20"/>
              </w:rPr>
              <w:tab/>
              <w:t>implementacji mechani</w:t>
            </w:r>
            <w:r w:rsidRPr="005C6153">
              <w:rPr>
                <w:i/>
                <w:sz w:val="18"/>
                <w:szCs w:val="20"/>
              </w:rPr>
              <w:t>zmu szukania działek na podstawie usługi ULDK dostarczanej przez GU-GiK</w:t>
            </w:r>
          </w:p>
          <w:p w14:paraId="474192AC" w14:textId="77777777" w:rsidR="005C6153" w:rsidRPr="005C6153" w:rsidRDefault="005C6153" w:rsidP="005C6153">
            <w:pPr>
              <w:jc w:val="both"/>
              <w:rPr>
                <w:i/>
                <w:sz w:val="18"/>
                <w:szCs w:val="20"/>
              </w:rPr>
            </w:pPr>
            <w:r w:rsidRPr="005C6153">
              <w:rPr>
                <w:i/>
                <w:sz w:val="18"/>
                <w:szCs w:val="20"/>
              </w:rPr>
              <w:t>•</w:t>
            </w:r>
            <w:r w:rsidRPr="005C6153">
              <w:rPr>
                <w:i/>
                <w:sz w:val="18"/>
                <w:szCs w:val="20"/>
              </w:rPr>
              <w:tab/>
              <w:t>implementację mechanizmu dodawania warstw użytkownika (zawierają-ce wyniki operacji - wczytywania danych, analiz itd.)</w:t>
            </w:r>
          </w:p>
          <w:p w14:paraId="39A4B4F7" w14:textId="77777777" w:rsidR="005C6153" w:rsidRPr="005C6153" w:rsidRDefault="005C6153" w:rsidP="005C6153">
            <w:pPr>
              <w:jc w:val="both"/>
              <w:rPr>
                <w:i/>
                <w:sz w:val="18"/>
                <w:szCs w:val="20"/>
              </w:rPr>
            </w:pPr>
            <w:r w:rsidRPr="005C6153">
              <w:rPr>
                <w:i/>
                <w:sz w:val="18"/>
                <w:szCs w:val="20"/>
              </w:rPr>
              <w:t>•</w:t>
            </w:r>
            <w:r w:rsidRPr="005C6153">
              <w:rPr>
                <w:i/>
                <w:sz w:val="18"/>
                <w:szCs w:val="20"/>
              </w:rPr>
              <w:tab/>
              <w:t>poprawie pracy z inter</w:t>
            </w:r>
            <w:r>
              <w:rPr>
                <w:i/>
                <w:sz w:val="18"/>
                <w:szCs w:val="20"/>
              </w:rPr>
              <w:t>fejsem mapowym Systemu (Kompozy</w:t>
            </w:r>
            <w:r w:rsidRPr="005C6153">
              <w:rPr>
                <w:i/>
                <w:sz w:val="18"/>
                <w:szCs w:val="20"/>
              </w:rPr>
              <w:t>cje/Warstwy)</w:t>
            </w:r>
          </w:p>
          <w:p w14:paraId="7EBF3175" w14:textId="77777777" w:rsidR="005C6153" w:rsidRPr="005C6153" w:rsidRDefault="005C6153" w:rsidP="005C6153">
            <w:pPr>
              <w:jc w:val="both"/>
              <w:rPr>
                <w:i/>
                <w:sz w:val="18"/>
                <w:szCs w:val="20"/>
              </w:rPr>
            </w:pPr>
            <w:r w:rsidRPr="005C6153">
              <w:rPr>
                <w:i/>
                <w:sz w:val="18"/>
                <w:szCs w:val="20"/>
              </w:rPr>
              <w:t>•</w:t>
            </w:r>
            <w:r w:rsidRPr="005C6153">
              <w:rPr>
                <w:i/>
                <w:sz w:val="18"/>
                <w:szCs w:val="20"/>
              </w:rPr>
              <w:tab/>
              <w:t>poprawie mechanizmów importów plików z danymi przestrzennymi</w:t>
            </w:r>
          </w:p>
          <w:p w14:paraId="07D94B85" w14:textId="77777777" w:rsidR="005C6153" w:rsidRPr="005C6153" w:rsidRDefault="005C6153" w:rsidP="005C6153">
            <w:pPr>
              <w:jc w:val="both"/>
              <w:rPr>
                <w:i/>
                <w:sz w:val="18"/>
                <w:szCs w:val="20"/>
              </w:rPr>
            </w:pPr>
            <w:r>
              <w:rPr>
                <w:i/>
                <w:sz w:val="18"/>
                <w:szCs w:val="20"/>
              </w:rPr>
              <w:t>•</w:t>
            </w:r>
            <w:r>
              <w:rPr>
                <w:i/>
                <w:sz w:val="18"/>
                <w:szCs w:val="20"/>
              </w:rPr>
              <w:tab/>
              <w:t>automatyzacji przełącza</w:t>
            </w:r>
            <w:r w:rsidRPr="005C6153">
              <w:rPr>
                <w:i/>
                <w:sz w:val="18"/>
                <w:szCs w:val="20"/>
              </w:rPr>
              <w:t>nia podkładów mapowych w Systemie</w:t>
            </w:r>
          </w:p>
          <w:p w14:paraId="3632E417" w14:textId="77777777" w:rsidR="00165576" w:rsidRPr="005C6153" w:rsidRDefault="005C6153" w:rsidP="005C6153">
            <w:pPr>
              <w:jc w:val="both"/>
              <w:rPr>
                <w:i/>
                <w:sz w:val="18"/>
                <w:szCs w:val="20"/>
              </w:rPr>
            </w:pPr>
            <w:r>
              <w:rPr>
                <w:i/>
                <w:sz w:val="18"/>
                <w:szCs w:val="20"/>
              </w:rPr>
              <w:t>•</w:t>
            </w:r>
            <w:r>
              <w:rPr>
                <w:i/>
                <w:sz w:val="18"/>
                <w:szCs w:val="20"/>
              </w:rPr>
              <w:tab/>
              <w:t>poprawy czytelności ar</w:t>
            </w:r>
            <w:r w:rsidRPr="005C6153">
              <w:rPr>
                <w:i/>
                <w:sz w:val="18"/>
                <w:szCs w:val="20"/>
              </w:rPr>
              <w:t>tykułów info</w:t>
            </w:r>
            <w:r>
              <w:rPr>
                <w:i/>
                <w:sz w:val="18"/>
                <w:szCs w:val="20"/>
              </w:rPr>
              <w:t>rmacyjnych na stronie Pomocy Sys</w:t>
            </w:r>
            <w:r w:rsidRPr="005C6153">
              <w:rPr>
                <w:i/>
                <w:sz w:val="18"/>
                <w:szCs w:val="20"/>
              </w:rPr>
              <w:t>temu</w:t>
            </w:r>
          </w:p>
          <w:p w14:paraId="596517BA" w14:textId="77777777" w:rsidR="00E65C9E" w:rsidRPr="001D1739" w:rsidRDefault="00E65C9E"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11</w:t>
            </w:r>
            <w:r w:rsidR="00085AFC" w:rsidRPr="001D1739">
              <w:rPr>
                <w:b/>
                <w:i/>
                <w:sz w:val="18"/>
                <w:szCs w:val="20"/>
              </w:rPr>
              <w:t xml:space="preserve"> </w:t>
            </w:r>
            <w:r w:rsidRPr="001D1739">
              <w:rPr>
                <w:b/>
                <w:i/>
                <w:sz w:val="18"/>
                <w:szCs w:val="20"/>
              </w:rPr>
              <w:t>- Zakończenie realizacji usługi wsparcia i gwarancji dla PIT</w:t>
            </w:r>
          </w:p>
          <w:p w14:paraId="3C3A4733" w14:textId="77777777" w:rsidR="00F322FE" w:rsidRDefault="005C6153" w:rsidP="009D3D41">
            <w:pPr>
              <w:jc w:val="both"/>
              <w:rPr>
                <w:i/>
                <w:sz w:val="18"/>
                <w:szCs w:val="20"/>
              </w:rPr>
            </w:pPr>
            <w:r w:rsidRPr="005C6153">
              <w:rPr>
                <w:i/>
                <w:sz w:val="18"/>
                <w:szCs w:val="20"/>
              </w:rPr>
              <w:t>Zadanie zostało zrealizowane</w:t>
            </w:r>
            <w:r>
              <w:rPr>
                <w:i/>
                <w:sz w:val="18"/>
                <w:szCs w:val="20"/>
              </w:rPr>
              <w:t xml:space="preserve"> w przewidzianym terminie</w:t>
            </w:r>
            <w:r w:rsidRPr="005C6153">
              <w:rPr>
                <w:i/>
                <w:sz w:val="18"/>
                <w:szCs w:val="20"/>
              </w:rPr>
              <w:t>.</w:t>
            </w:r>
          </w:p>
          <w:p w14:paraId="265B171B" w14:textId="77777777" w:rsidR="00F322FE" w:rsidRDefault="00F322FE" w:rsidP="009D3D41">
            <w:pPr>
              <w:jc w:val="both"/>
              <w:rPr>
                <w:i/>
                <w:sz w:val="18"/>
                <w:szCs w:val="20"/>
              </w:rPr>
            </w:pPr>
            <w:r>
              <w:rPr>
                <w:i/>
                <w:sz w:val="18"/>
                <w:szCs w:val="20"/>
              </w:rPr>
              <w:t>Termin realizacji kamienia przesunął się o jeden miesiąc z 02.2022 r. na 03.2022 r. Wyjaśnienie:</w:t>
            </w:r>
          </w:p>
          <w:p w14:paraId="164C1E74" w14:textId="3C766398" w:rsidR="00C23F2F" w:rsidRPr="005C6153" w:rsidRDefault="008A4617" w:rsidP="004E159D">
            <w:pPr>
              <w:jc w:val="both"/>
              <w:rPr>
                <w:i/>
                <w:sz w:val="18"/>
                <w:szCs w:val="20"/>
              </w:rPr>
            </w:pPr>
            <w:r>
              <w:rPr>
                <w:i/>
                <w:sz w:val="18"/>
                <w:szCs w:val="20"/>
              </w:rPr>
              <w:t xml:space="preserve">Termin realizacji usługi przez Wykonawcę nastąpił </w:t>
            </w:r>
            <w:r w:rsidR="004E159D">
              <w:rPr>
                <w:i/>
                <w:sz w:val="18"/>
                <w:szCs w:val="20"/>
              </w:rPr>
              <w:t>w</w:t>
            </w:r>
            <w:r>
              <w:rPr>
                <w:i/>
                <w:sz w:val="18"/>
                <w:szCs w:val="20"/>
              </w:rPr>
              <w:t xml:space="preserve"> 02.2022 r. </w:t>
            </w:r>
            <w:r w:rsidR="004E159D">
              <w:rPr>
                <w:i/>
                <w:sz w:val="18"/>
                <w:szCs w:val="20"/>
              </w:rPr>
              <w:t xml:space="preserve">Wykonawca świadczył Usługi Gwarancyjne dla całego Systemu w okresie 36 miesięcy od dnia podpisania Protokołu Odbioru </w:t>
            </w:r>
            <w:r w:rsidR="004E159D">
              <w:rPr>
                <w:i/>
                <w:sz w:val="18"/>
                <w:szCs w:val="20"/>
              </w:rPr>
              <w:lastRenderedPageBreak/>
              <w:t xml:space="preserve">Końcowego. Zgodnie z umową zamawiający miał 30 dni na ostateczny odbiór prac, który nastąpił w marcu 2022 r.   </w:t>
            </w:r>
          </w:p>
        </w:tc>
      </w:tr>
      <w:tr w:rsidR="004D135D" w:rsidRPr="002450C4" w14:paraId="65C4FD84" w14:textId="77777777" w:rsidTr="00920CE8">
        <w:tc>
          <w:tcPr>
            <w:tcW w:w="480" w:type="dxa"/>
          </w:tcPr>
          <w:p w14:paraId="02D485AB" w14:textId="77777777" w:rsidR="004D135D" w:rsidRPr="002450C4" w:rsidRDefault="004D135D" w:rsidP="007A0A3D">
            <w:pPr>
              <w:pStyle w:val="Akapitzlist"/>
              <w:numPr>
                <w:ilvl w:val="0"/>
                <w:numId w:val="1"/>
              </w:numPr>
              <w:rPr>
                <w:sz w:val="18"/>
                <w:szCs w:val="20"/>
              </w:rPr>
            </w:pPr>
          </w:p>
        </w:tc>
        <w:tc>
          <w:tcPr>
            <w:tcW w:w="2350" w:type="dxa"/>
          </w:tcPr>
          <w:p w14:paraId="2E18A4D3" w14:textId="77777777" w:rsidR="004D135D" w:rsidRDefault="004D135D">
            <w:pPr>
              <w:rPr>
                <w:sz w:val="18"/>
                <w:szCs w:val="20"/>
              </w:rPr>
            </w:pPr>
            <w:r>
              <w:rPr>
                <w:sz w:val="18"/>
                <w:szCs w:val="20"/>
              </w:rPr>
              <w:t>E-usługi dla obywateli i przedsiębiorców</w:t>
            </w:r>
          </w:p>
        </w:tc>
        <w:tc>
          <w:tcPr>
            <w:tcW w:w="6232" w:type="dxa"/>
          </w:tcPr>
          <w:p w14:paraId="0277FE5E" w14:textId="77777777" w:rsidR="00111C86" w:rsidRDefault="00111C86" w:rsidP="00E30008">
            <w:pPr>
              <w:rPr>
                <w:bCs/>
                <w:i/>
                <w:sz w:val="18"/>
                <w:szCs w:val="20"/>
              </w:rPr>
            </w:pPr>
          </w:p>
          <w:p w14:paraId="506620D2"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 xml:space="preserve">Katalog procedur (A2B) </w:t>
            </w:r>
          </w:p>
          <w:p w14:paraId="7905F11E" w14:textId="77777777" w:rsidR="00111C86" w:rsidRDefault="00111C86" w:rsidP="00111C86">
            <w:pPr>
              <w:pStyle w:val="Akapitzlist"/>
              <w:ind w:left="459"/>
              <w:rPr>
                <w:bCs/>
                <w:i/>
                <w:sz w:val="18"/>
                <w:szCs w:val="20"/>
              </w:rPr>
            </w:pPr>
            <w:r>
              <w:rPr>
                <w:bCs/>
                <w:i/>
                <w:sz w:val="18"/>
                <w:szCs w:val="20"/>
              </w:rPr>
              <w:t>Planowana data wdrożenia: 12-2020</w:t>
            </w:r>
          </w:p>
          <w:p w14:paraId="73FFF65E" w14:textId="77777777" w:rsidR="00111C86" w:rsidRDefault="00111C86" w:rsidP="00111C86">
            <w:pPr>
              <w:pStyle w:val="Akapitzlist"/>
              <w:ind w:left="459"/>
              <w:rPr>
                <w:bCs/>
                <w:i/>
                <w:sz w:val="18"/>
                <w:szCs w:val="20"/>
              </w:rPr>
            </w:pPr>
            <w:r>
              <w:rPr>
                <w:bCs/>
                <w:i/>
                <w:sz w:val="18"/>
                <w:szCs w:val="20"/>
              </w:rPr>
              <w:t>Rzeczywista data wdrożenia: 02-2019</w:t>
            </w:r>
          </w:p>
          <w:p w14:paraId="3D9B78B2" w14:textId="77777777" w:rsidR="00111C86" w:rsidRDefault="005E3F73" w:rsidP="00111C86">
            <w:pPr>
              <w:pStyle w:val="Akapitzlist"/>
              <w:ind w:left="459"/>
              <w:rPr>
                <w:bCs/>
                <w:i/>
                <w:sz w:val="18"/>
                <w:szCs w:val="20"/>
              </w:rPr>
            </w:pPr>
            <w:r>
              <w:rPr>
                <w:bCs/>
                <w:i/>
                <w:sz w:val="18"/>
                <w:szCs w:val="20"/>
              </w:rPr>
              <w:t xml:space="preserve">Obowiązek ustawowy. </w:t>
            </w:r>
            <w:r w:rsidR="00111C86">
              <w:rPr>
                <w:bCs/>
                <w:i/>
                <w:sz w:val="18"/>
                <w:szCs w:val="20"/>
              </w:rPr>
              <w:t>Powstał katalog procedur. Procedury zostały pogrupowane w kategorie i reprezentowane przez interaktywne schematy operacyjne umożliwiające odbiorcy szybkie odszukanie informacji.</w:t>
            </w:r>
          </w:p>
          <w:p w14:paraId="10722AF2" w14:textId="77777777" w:rsidR="00111C86" w:rsidRPr="00111C86" w:rsidRDefault="00111C86" w:rsidP="00111C86">
            <w:pPr>
              <w:pStyle w:val="Akapitzlist"/>
              <w:ind w:left="459"/>
              <w:rPr>
                <w:bCs/>
                <w:i/>
                <w:sz w:val="18"/>
                <w:szCs w:val="20"/>
              </w:rPr>
            </w:pPr>
            <w:r w:rsidRPr="00B91B02">
              <w:rPr>
                <w:bCs/>
                <w:i/>
                <w:sz w:val="18"/>
                <w:szCs w:val="20"/>
              </w:rPr>
              <w:t>Poziom dojrzałości:</w:t>
            </w:r>
            <w:r w:rsidR="00164343" w:rsidRPr="00B91B02">
              <w:rPr>
                <w:bCs/>
                <w:i/>
                <w:sz w:val="18"/>
                <w:szCs w:val="20"/>
              </w:rPr>
              <w:t xml:space="preserve"> 1 -</w:t>
            </w:r>
            <w:r w:rsidR="00164343">
              <w:rPr>
                <w:bCs/>
                <w:i/>
                <w:sz w:val="18"/>
                <w:szCs w:val="20"/>
              </w:rPr>
              <w:t xml:space="preserve"> dostęp do informacji</w:t>
            </w:r>
          </w:p>
          <w:p w14:paraId="06E63712"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Katalog stron (B2B)</w:t>
            </w:r>
          </w:p>
          <w:p w14:paraId="48DB6702" w14:textId="77777777" w:rsidR="00111C86" w:rsidRPr="00111C86" w:rsidRDefault="00111C86" w:rsidP="00111C86">
            <w:pPr>
              <w:pStyle w:val="Akapitzlist"/>
              <w:ind w:left="459"/>
              <w:rPr>
                <w:bCs/>
                <w:i/>
                <w:sz w:val="18"/>
                <w:szCs w:val="20"/>
              </w:rPr>
            </w:pPr>
            <w:r w:rsidRPr="00111C86">
              <w:rPr>
                <w:bCs/>
                <w:i/>
                <w:sz w:val="18"/>
                <w:szCs w:val="20"/>
              </w:rPr>
              <w:t>P</w:t>
            </w:r>
            <w:r>
              <w:rPr>
                <w:bCs/>
                <w:i/>
                <w:sz w:val="18"/>
                <w:szCs w:val="20"/>
              </w:rPr>
              <w:t>lanowana data wdrożenia: 12-2020</w:t>
            </w:r>
          </w:p>
          <w:p w14:paraId="240B9DC8" w14:textId="77777777" w:rsidR="00111C86" w:rsidRDefault="00111C86" w:rsidP="00111C86">
            <w:pPr>
              <w:pStyle w:val="Akapitzlist"/>
              <w:ind w:left="459"/>
              <w:rPr>
                <w:bCs/>
                <w:i/>
                <w:sz w:val="18"/>
                <w:szCs w:val="20"/>
              </w:rPr>
            </w:pPr>
            <w:r w:rsidRPr="00111C86">
              <w:rPr>
                <w:bCs/>
                <w:i/>
                <w:sz w:val="18"/>
                <w:szCs w:val="20"/>
              </w:rPr>
              <w:t>Rze</w:t>
            </w:r>
            <w:r>
              <w:rPr>
                <w:bCs/>
                <w:i/>
                <w:sz w:val="18"/>
                <w:szCs w:val="20"/>
              </w:rPr>
              <w:t>czywista data wdrożenia: 02-2019</w:t>
            </w:r>
          </w:p>
          <w:p w14:paraId="6CB0C444" w14:textId="77777777" w:rsidR="005E3F73" w:rsidRDefault="005E3F73" w:rsidP="00111C86">
            <w:pPr>
              <w:pStyle w:val="Akapitzlist"/>
              <w:ind w:left="459"/>
              <w:rPr>
                <w:bCs/>
                <w:i/>
                <w:sz w:val="18"/>
                <w:szCs w:val="20"/>
              </w:rPr>
            </w:pPr>
            <w:r>
              <w:rPr>
                <w:bCs/>
                <w:i/>
                <w:sz w:val="18"/>
                <w:szCs w:val="20"/>
              </w:rPr>
              <w:t>Obowiązek ustawowy. Powstało repozytorium stron internetowych umożliwiające potencjalnemu przedsiębiorcy telekomunikacyjnemu chcącemu skorzystać z infrastruktury na znalezienie w jednym miejscu niezbędnych informacji o warunkach dostępu do niej.</w:t>
            </w:r>
          </w:p>
          <w:p w14:paraId="546650E6" w14:textId="77777777" w:rsidR="005E3F73" w:rsidRPr="005E3F73" w:rsidRDefault="005E3F73" w:rsidP="005E3F73">
            <w:pPr>
              <w:pStyle w:val="Akapitzlist"/>
              <w:ind w:left="459"/>
              <w:rPr>
                <w:bCs/>
                <w:i/>
                <w:sz w:val="18"/>
                <w:szCs w:val="20"/>
              </w:rPr>
            </w:pPr>
            <w:r w:rsidRPr="00B91B02">
              <w:rPr>
                <w:bCs/>
                <w:i/>
                <w:sz w:val="18"/>
                <w:szCs w:val="20"/>
              </w:rPr>
              <w:t>Poziom dojrzałości:</w:t>
            </w:r>
            <w:r w:rsidR="00164343" w:rsidRPr="00B91B02">
              <w:rPr>
                <w:bCs/>
                <w:i/>
                <w:sz w:val="18"/>
                <w:szCs w:val="20"/>
              </w:rPr>
              <w:t xml:space="preserve"> 1 - dostęp do</w:t>
            </w:r>
            <w:r w:rsidR="00164343">
              <w:rPr>
                <w:bCs/>
                <w:i/>
                <w:sz w:val="18"/>
                <w:szCs w:val="20"/>
              </w:rPr>
              <w:t xml:space="preserve"> informacji</w:t>
            </w:r>
          </w:p>
          <w:p w14:paraId="743A6C7B"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Przekazywanie informacji w trybie interaktywnym i hurtowym (A2A, A2B)</w:t>
            </w:r>
          </w:p>
          <w:p w14:paraId="00609E3A" w14:textId="77777777" w:rsidR="00111C86" w:rsidRPr="00111C86" w:rsidRDefault="00111C86" w:rsidP="00111C86">
            <w:pPr>
              <w:pStyle w:val="Akapitzlist"/>
              <w:ind w:left="459"/>
              <w:rPr>
                <w:bCs/>
                <w:i/>
                <w:sz w:val="18"/>
                <w:szCs w:val="20"/>
              </w:rPr>
            </w:pPr>
            <w:r w:rsidRPr="00111C86">
              <w:rPr>
                <w:bCs/>
                <w:i/>
                <w:sz w:val="18"/>
                <w:szCs w:val="20"/>
              </w:rPr>
              <w:t xml:space="preserve">Planowana data wdrożenia: </w:t>
            </w:r>
            <w:r>
              <w:rPr>
                <w:bCs/>
                <w:i/>
                <w:sz w:val="18"/>
                <w:szCs w:val="20"/>
              </w:rPr>
              <w:t>12-2020</w:t>
            </w:r>
          </w:p>
          <w:p w14:paraId="15A2CE25" w14:textId="77777777" w:rsidR="00111C86" w:rsidRDefault="00111C86" w:rsidP="00111C86">
            <w:pPr>
              <w:pStyle w:val="Akapitzlist"/>
              <w:ind w:left="459"/>
              <w:rPr>
                <w:bCs/>
                <w:i/>
                <w:sz w:val="18"/>
                <w:szCs w:val="20"/>
              </w:rPr>
            </w:pPr>
            <w:r w:rsidRPr="00111C86">
              <w:rPr>
                <w:bCs/>
                <w:i/>
                <w:sz w:val="18"/>
                <w:szCs w:val="20"/>
              </w:rPr>
              <w:t>Rzeczywista data wdrożenia:</w:t>
            </w:r>
            <w:r>
              <w:rPr>
                <w:bCs/>
                <w:i/>
                <w:sz w:val="18"/>
                <w:szCs w:val="20"/>
              </w:rPr>
              <w:t xml:space="preserve"> 02-2019</w:t>
            </w:r>
          </w:p>
          <w:p w14:paraId="21CB2854" w14:textId="77777777" w:rsidR="005E3F73" w:rsidRDefault="005C6153" w:rsidP="00111C86">
            <w:pPr>
              <w:pStyle w:val="Akapitzlist"/>
              <w:ind w:left="459"/>
              <w:rPr>
                <w:bCs/>
                <w:i/>
                <w:sz w:val="18"/>
                <w:szCs w:val="20"/>
              </w:rPr>
            </w:pPr>
            <w:r>
              <w:rPr>
                <w:bCs/>
                <w:i/>
                <w:sz w:val="18"/>
                <w:szCs w:val="20"/>
              </w:rPr>
              <w:t>Przekazywanie informacji zgodnie z ustawą o wspieraniu rozwoju sieci i usług telekomunikacyjnych. Dane dot</w:t>
            </w:r>
            <w:r w:rsidR="00160D8C">
              <w:rPr>
                <w:bCs/>
                <w:i/>
                <w:sz w:val="18"/>
                <w:szCs w:val="20"/>
              </w:rPr>
              <w:t>yczą infrastruktury istniejącej lub sieci umożliwiającej umieszczenie w niej lub na niej elementów infrastruktury lub sieci telekomunikacyjnej, planów inwestycyjnych w zakresie infrastruktury technicznej, stawek za zajęcie pasa drogowego. Formularze dostępne są wyłącznie dla autoryzowanych użytkowników, ich przetwarzanie odbywa się automatycznie. Możliwe jest również hurtowe zasilenie danymi przy użyciu dedykowanej aplikacji klienckiej udostępnianej przez Urząd (na portalu PIT).</w:t>
            </w:r>
          </w:p>
          <w:p w14:paraId="09D6D9EB" w14:textId="77777777" w:rsidR="00160D8C" w:rsidRDefault="00160D8C" w:rsidP="00111C86">
            <w:pPr>
              <w:pStyle w:val="Akapitzlist"/>
              <w:ind w:left="459"/>
              <w:rPr>
                <w:bCs/>
                <w:i/>
                <w:sz w:val="18"/>
                <w:szCs w:val="20"/>
              </w:rPr>
            </w:pPr>
            <w:r>
              <w:rPr>
                <w:bCs/>
                <w:i/>
                <w:sz w:val="18"/>
                <w:szCs w:val="20"/>
              </w:rPr>
              <w:t>Obowiązek ustawowy wynikał w przypadku stawek za zajęcie pasa  drogowego.</w:t>
            </w:r>
          </w:p>
          <w:p w14:paraId="1272C94A" w14:textId="77777777" w:rsidR="005E3F73" w:rsidRPr="005C6153" w:rsidRDefault="005C6153" w:rsidP="005C6153">
            <w:pPr>
              <w:pStyle w:val="Akapitzlist"/>
              <w:ind w:left="459"/>
              <w:rPr>
                <w:bCs/>
                <w:i/>
                <w:sz w:val="18"/>
                <w:szCs w:val="20"/>
              </w:rPr>
            </w:pPr>
            <w:r w:rsidRPr="00B91B02">
              <w:rPr>
                <w:bCs/>
                <w:i/>
                <w:sz w:val="18"/>
                <w:szCs w:val="20"/>
              </w:rPr>
              <w:t>Poziom dojrzałości:</w:t>
            </w:r>
            <w:r w:rsidR="00164343" w:rsidRPr="00B91B02">
              <w:rPr>
                <w:bCs/>
                <w:i/>
                <w:sz w:val="18"/>
                <w:szCs w:val="20"/>
              </w:rPr>
              <w:t xml:space="preserve"> 3 – interakcja</w:t>
            </w:r>
            <w:r w:rsidR="00164343">
              <w:rPr>
                <w:bCs/>
                <w:i/>
                <w:sz w:val="18"/>
                <w:szCs w:val="20"/>
              </w:rPr>
              <w:t xml:space="preserve"> dwukierunkowa</w:t>
            </w:r>
          </w:p>
          <w:p w14:paraId="58A0E935"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Wyszukiwanie informacji o infrastrukturze (planowanej, istniejącej) (B2A)</w:t>
            </w:r>
          </w:p>
          <w:p w14:paraId="301F817A" w14:textId="77777777" w:rsidR="00111C86" w:rsidRPr="00111C86" w:rsidRDefault="00111C86" w:rsidP="00111C86">
            <w:pPr>
              <w:pStyle w:val="Akapitzlist"/>
              <w:ind w:left="459"/>
              <w:rPr>
                <w:bCs/>
                <w:i/>
                <w:sz w:val="18"/>
                <w:szCs w:val="20"/>
              </w:rPr>
            </w:pPr>
            <w:r w:rsidRPr="00111C86">
              <w:rPr>
                <w:bCs/>
                <w:i/>
                <w:sz w:val="18"/>
                <w:szCs w:val="20"/>
              </w:rPr>
              <w:t xml:space="preserve">Planowana data wdrożenia: </w:t>
            </w:r>
            <w:r>
              <w:rPr>
                <w:bCs/>
                <w:i/>
                <w:sz w:val="18"/>
                <w:szCs w:val="20"/>
              </w:rPr>
              <w:t>12-2020</w:t>
            </w:r>
          </w:p>
          <w:p w14:paraId="43B6FC63" w14:textId="77777777" w:rsidR="00111C86" w:rsidRDefault="00111C86" w:rsidP="00111C86">
            <w:pPr>
              <w:pStyle w:val="Akapitzlist"/>
              <w:ind w:left="459"/>
              <w:rPr>
                <w:bCs/>
                <w:i/>
                <w:sz w:val="18"/>
                <w:szCs w:val="20"/>
              </w:rPr>
            </w:pPr>
            <w:r w:rsidRPr="00111C86">
              <w:rPr>
                <w:bCs/>
                <w:i/>
                <w:sz w:val="18"/>
                <w:szCs w:val="20"/>
              </w:rPr>
              <w:t>Rzeczywista data wdrożenia:</w:t>
            </w:r>
            <w:r>
              <w:rPr>
                <w:bCs/>
                <w:i/>
                <w:sz w:val="18"/>
                <w:szCs w:val="20"/>
              </w:rPr>
              <w:t xml:space="preserve"> 02-2019</w:t>
            </w:r>
          </w:p>
          <w:p w14:paraId="5DFD3E5A" w14:textId="77777777" w:rsidR="005C6153" w:rsidRDefault="00160D8C" w:rsidP="00111C86">
            <w:pPr>
              <w:pStyle w:val="Akapitzlist"/>
              <w:ind w:left="459"/>
              <w:rPr>
                <w:bCs/>
                <w:i/>
                <w:sz w:val="18"/>
                <w:szCs w:val="20"/>
              </w:rPr>
            </w:pPr>
            <w:r>
              <w:rPr>
                <w:bCs/>
                <w:i/>
                <w:sz w:val="18"/>
                <w:szCs w:val="20"/>
              </w:rPr>
              <w:t>Informacje o całej infrastrukturze technicznej znalazły się w jednym miejscu dzięki danym pozyskanym w ramach usługi 3 tj. dane dotyczące infrastruktury istniejącej lub sieci umożliwiającej umieszczenie w niej lub na niej elementów infrastruktury lub sieci telekomunikacyjnej, planów inwestycyjnych w zakresie infrastruktury technicznej, stawek za zajęcie pasa drogowego</w:t>
            </w:r>
          </w:p>
          <w:p w14:paraId="574DDB1C" w14:textId="77777777" w:rsidR="005C6153" w:rsidRPr="005E3F73" w:rsidRDefault="005C6153" w:rsidP="005C6153">
            <w:pPr>
              <w:pStyle w:val="Akapitzlist"/>
              <w:ind w:left="459"/>
              <w:rPr>
                <w:bCs/>
                <w:i/>
                <w:sz w:val="18"/>
                <w:szCs w:val="20"/>
              </w:rPr>
            </w:pPr>
            <w:r w:rsidRPr="00B91B02">
              <w:rPr>
                <w:bCs/>
                <w:i/>
                <w:sz w:val="18"/>
                <w:szCs w:val="20"/>
              </w:rPr>
              <w:t>Poziom dojrzałości:</w:t>
            </w:r>
            <w:r w:rsidR="00164343" w:rsidRPr="00B91B02">
              <w:rPr>
                <w:bCs/>
                <w:i/>
                <w:sz w:val="18"/>
                <w:szCs w:val="20"/>
              </w:rPr>
              <w:t xml:space="preserve"> </w:t>
            </w:r>
            <w:r w:rsidR="006601C2" w:rsidRPr="00B91B02">
              <w:rPr>
                <w:bCs/>
                <w:i/>
                <w:sz w:val="18"/>
                <w:szCs w:val="20"/>
              </w:rPr>
              <w:t>3</w:t>
            </w:r>
            <w:r w:rsidR="00164343" w:rsidRPr="00B91B02">
              <w:rPr>
                <w:bCs/>
                <w:i/>
                <w:sz w:val="18"/>
                <w:szCs w:val="20"/>
              </w:rPr>
              <w:t xml:space="preserve"> </w:t>
            </w:r>
            <w:r w:rsidR="006601C2">
              <w:rPr>
                <w:bCs/>
                <w:i/>
                <w:sz w:val="18"/>
                <w:szCs w:val="20"/>
              </w:rPr>
              <w:t xml:space="preserve">– interakcja dwukierunkowa </w:t>
            </w:r>
          </w:p>
          <w:p w14:paraId="60DBA7E6" w14:textId="77777777" w:rsidR="005C6153" w:rsidRPr="00111C86" w:rsidRDefault="005C6153" w:rsidP="00111C86">
            <w:pPr>
              <w:pStyle w:val="Akapitzlist"/>
              <w:ind w:left="459"/>
              <w:rPr>
                <w:bCs/>
                <w:i/>
                <w:sz w:val="18"/>
                <w:szCs w:val="20"/>
              </w:rPr>
            </w:pPr>
          </w:p>
        </w:tc>
      </w:tr>
      <w:tr w:rsidR="00920CE8" w:rsidRPr="002450C4" w14:paraId="241E041C" w14:textId="77777777" w:rsidTr="00920CE8">
        <w:tc>
          <w:tcPr>
            <w:tcW w:w="480" w:type="dxa"/>
          </w:tcPr>
          <w:p w14:paraId="513E9E6C" w14:textId="77777777" w:rsidR="00920CE8" w:rsidRPr="002450C4" w:rsidRDefault="00920CE8" w:rsidP="007A0A3D">
            <w:pPr>
              <w:pStyle w:val="Akapitzlist"/>
              <w:numPr>
                <w:ilvl w:val="0"/>
                <w:numId w:val="1"/>
              </w:numPr>
              <w:rPr>
                <w:sz w:val="18"/>
                <w:szCs w:val="20"/>
              </w:rPr>
            </w:pPr>
          </w:p>
        </w:tc>
        <w:tc>
          <w:tcPr>
            <w:tcW w:w="2350" w:type="dxa"/>
          </w:tcPr>
          <w:p w14:paraId="6A507D88"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2CECC49E" w14:textId="77777777" w:rsidR="00164343" w:rsidRDefault="00164343" w:rsidP="00BC120E">
            <w:pPr>
              <w:jc w:val="both"/>
              <w:rPr>
                <w:i/>
                <w:sz w:val="18"/>
                <w:szCs w:val="20"/>
              </w:rPr>
            </w:pPr>
          </w:p>
          <w:p w14:paraId="123F9EB1" w14:textId="77777777" w:rsidR="0038455A" w:rsidRDefault="0038455A" w:rsidP="0038455A">
            <w:pPr>
              <w:pStyle w:val="Other0"/>
              <w:rPr>
                <w:b/>
                <w:bCs/>
              </w:rPr>
            </w:pPr>
            <w:r>
              <w:rPr>
                <w:b/>
                <w:bCs/>
              </w:rPr>
              <w:t xml:space="preserve">Pomiar wpływu zrealizowanego projektu oraz faktyczne wykorzystanie </w:t>
            </w:r>
          </w:p>
          <w:p w14:paraId="2DB7B61B" w14:textId="77777777" w:rsidR="0038455A" w:rsidRDefault="0038455A" w:rsidP="0038455A">
            <w:pPr>
              <w:pStyle w:val="Other0"/>
              <w:rPr>
                <w:b/>
                <w:bCs/>
              </w:rPr>
            </w:pPr>
            <w:r>
              <w:rPr>
                <w:b/>
                <w:bCs/>
              </w:rPr>
              <w:t>produktów wytworzonych w ramach projektu po realizacji projektu mierzony będzie poprzez kontynuację monitorowania poniższych wskaźników:</w:t>
            </w:r>
          </w:p>
          <w:p w14:paraId="7BD2006C" w14:textId="77777777" w:rsidR="00164343" w:rsidRDefault="00164343" w:rsidP="00BC120E">
            <w:pPr>
              <w:jc w:val="both"/>
              <w:rPr>
                <w:i/>
                <w:sz w:val="18"/>
                <w:szCs w:val="20"/>
              </w:rPr>
            </w:pPr>
          </w:p>
          <w:p w14:paraId="42672E8A" w14:textId="77777777" w:rsidR="0038455A" w:rsidRDefault="0038455A" w:rsidP="00BC120E">
            <w:pPr>
              <w:jc w:val="both"/>
              <w:rPr>
                <w:i/>
                <w:sz w:val="18"/>
                <w:szCs w:val="20"/>
              </w:rPr>
            </w:pPr>
            <w:r>
              <w:rPr>
                <w:i/>
                <w:sz w:val="18"/>
                <w:szCs w:val="20"/>
              </w:rPr>
              <w:t xml:space="preserve">KPI 1 - Dostępna dla PT wyszukiwarka informacji – </w:t>
            </w:r>
            <w:r w:rsidR="0020511E">
              <w:rPr>
                <w:i/>
                <w:sz w:val="18"/>
                <w:szCs w:val="20"/>
              </w:rPr>
              <w:t>Docelowa wartość: Brak dostępu w krótkim czasie do informacji.  W</w:t>
            </w:r>
            <w:r>
              <w:rPr>
                <w:i/>
                <w:sz w:val="18"/>
                <w:szCs w:val="20"/>
              </w:rPr>
              <w:t>artość</w:t>
            </w:r>
            <w:r w:rsidR="0020511E">
              <w:rPr>
                <w:i/>
                <w:sz w:val="18"/>
                <w:szCs w:val="20"/>
              </w:rPr>
              <w:t xml:space="preserve"> osiągnięta – W ciągu kilku minut PT może uzyskać potrzebne mu informacje. </w:t>
            </w:r>
            <w:r>
              <w:rPr>
                <w:i/>
                <w:sz w:val="18"/>
                <w:szCs w:val="20"/>
              </w:rPr>
              <w:t xml:space="preserve"> </w:t>
            </w:r>
            <w:r w:rsidR="0020511E">
              <w:rPr>
                <w:i/>
                <w:sz w:val="18"/>
                <w:szCs w:val="20"/>
              </w:rPr>
              <w:t xml:space="preserve">Wskaźnik osiągnięty w </w:t>
            </w:r>
            <w:r>
              <w:rPr>
                <w:i/>
                <w:sz w:val="18"/>
                <w:szCs w:val="20"/>
              </w:rPr>
              <w:t>100%</w:t>
            </w:r>
            <w:r w:rsidR="0020511E">
              <w:rPr>
                <w:i/>
                <w:sz w:val="18"/>
                <w:szCs w:val="20"/>
              </w:rPr>
              <w:t>.</w:t>
            </w:r>
          </w:p>
          <w:p w14:paraId="0B712EFD" w14:textId="77777777" w:rsidR="0038455A" w:rsidRDefault="0038455A" w:rsidP="00BC120E">
            <w:pPr>
              <w:jc w:val="both"/>
              <w:rPr>
                <w:i/>
                <w:sz w:val="18"/>
                <w:szCs w:val="20"/>
              </w:rPr>
            </w:pPr>
            <w:r>
              <w:rPr>
                <w:i/>
                <w:sz w:val="18"/>
                <w:szCs w:val="20"/>
              </w:rPr>
              <w:t>KPI 2 - Uchwały JST dotyczące zajęcia pasa drogowego przesłane droga elektroniczną do PIT.</w:t>
            </w:r>
            <w:r w:rsidR="0020511E">
              <w:rPr>
                <w:i/>
                <w:sz w:val="18"/>
                <w:szCs w:val="20"/>
              </w:rPr>
              <w:t xml:space="preserve"> </w:t>
            </w:r>
          </w:p>
          <w:p w14:paraId="102464FF" w14:textId="12D911CC" w:rsidR="0020511E" w:rsidRDefault="0020511E" w:rsidP="00BC120E">
            <w:pPr>
              <w:jc w:val="both"/>
              <w:rPr>
                <w:i/>
                <w:sz w:val="18"/>
                <w:szCs w:val="20"/>
              </w:rPr>
            </w:pPr>
            <w:r>
              <w:rPr>
                <w:i/>
                <w:sz w:val="18"/>
                <w:szCs w:val="20"/>
              </w:rPr>
              <w:t xml:space="preserve">Nie istniał jednolity system w wyniku którego dostępna była liczba uchwał dotyczących zajęcia pasa drogowego w jednym miejscu. Docelowo 80% </w:t>
            </w:r>
            <w:r w:rsidR="006A1D9A">
              <w:rPr>
                <w:i/>
                <w:sz w:val="18"/>
                <w:szCs w:val="20"/>
              </w:rPr>
              <w:t xml:space="preserve">(zgodnie z wnioskiem) </w:t>
            </w:r>
            <w:r>
              <w:rPr>
                <w:i/>
                <w:sz w:val="18"/>
                <w:szCs w:val="20"/>
              </w:rPr>
              <w:t>uchwał rejestrowanych jest w PIT.</w:t>
            </w:r>
            <w:r w:rsidR="006A1D9A">
              <w:rPr>
                <w:i/>
                <w:sz w:val="18"/>
                <w:szCs w:val="20"/>
              </w:rPr>
              <w:t xml:space="preserve"> Faktyczna wartość jaką udało się osiągnąć od początku realizacji projektu to 99,5%.</w:t>
            </w:r>
          </w:p>
          <w:p w14:paraId="5F43503E" w14:textId="0EEE41F3" w:rsidR="00164343" w:rsidRDefault="00632B8B" w:rsidP="00BC120E">
            <w:pPr>
              <w:jc w:val="both"/>
              <w:rPr>
                <w:i/>
                <w:sz w:val="18"/>
                <w:szCs w:val="20"/>
              </w:rPr>
            </w:pPr>
            <w:r>
              <w:rPr>
                <w:i/>
                <w:sz w:val="18"/>
                <w:szCs w:val="20"/>
              </w:rPr>
              <w:t>KPI 3 – Liczba opracowanych ekspertyz –– Docelowa wartość</w:t>
            </w:r>
            <w:r w:rsidR="002E1974">
              <w:rPr>
                <w:i/>
                <w:sz w:val="18"/>
                <w:szCs w:val="20"/>
              </w:rPr>
              <w:t>:</w:t>
            </w:r>
            <w:r>
              <w:rPr>
                <w:i/>
                <w:sz w:val="18"/>
                <w:szCs w:val="20"/>
              </w:rPr>
              <w:t xml:space="preserve"> 3</w:t>
            </w:r>
            <w:r w:rsidR="002E1974">
              <w:rPr>
                <w:i/>
                <w:sz w:val="18"/>
                <w:szCs w:val="20"/>
              </w:rPr>
              <w:t xml:space="preserve">; </w:t>
            </w:r>
            <w:r w:rsidR="00843D8F">
              <w:rPr>
                <w:i/>
                <w:sz w:val="18"/>
                <w:szCs w:val="20"/>
              </w:rPr>
              <w:t>Wartość</w:t>
            </w:r>
            <w:r w:rsidR="002E1974">
              <w:rPr>
                <w:i/>
                <w:sz w:val="18"/>
                <w:szCs w:val="20"/>
              </w:rPr>
              <w:t xml:space="preserve"> osiągnięta: 3.</w:t>
            </w:r>
          </w:p>
          <w:p w14:paraId="346A50E9" w14:textId="77777777" w:rsidR="00632B8B" w:rsidRDefault="00632B8B" w:rsidP="00BC120E">
            <w:pPr>
              <w:jc w:val="both"/>
              <w:rPr>
                <w:i/>
                <w:sz w:val="18"/>
                <w:szCs w:val="20"/>
              </w:rPr>
            </w:pPr>
            <w:r>
              <w:rPr>
                <w:i/>
                <w:sz w:val="18"/>
                <w:szCs w:val="20"/>
              </w:rPr>
              <w:t>KPI 4 – Liczba uczestników form s</w:t>
            </w:r>
            <w:r w:rsidR="002E1974">
              <w:rPr>
                <w:i/>
                <w:sz w:val="18"/>
                <w:szCs w:val="20"/>
              </w:rPr>
              <w:t>zkoleniowych dla instytucji – Docelowa wartość: 48 (zgodnie ze zmianą zatwierdzoną przez IZ). Wartość osiągnięta: 53.</w:t>
            </w:r>
          </w:p>
          <w:p w14:paraId="6DAED42E" w14:textId="77777777" w:rsidR="002E1974" w:rsidRDefault="002E1974" w:rsidP="00BC120E">
            <w:pPr>
              <w:jc w:val="both"/>
              <w:rPr>
                <w:i/>
                <w:sz w:val="18"/>
                <w:szCs w:val="20"/>
              </w:rPr>
            </w:pPr>
            <w:r>
              <w:rPr>
                <w:i/>
                <w:sz w:val="18"/>
                <w:szCs w:val="20"/>
              </w:rPr>
              <w:t xml:space="preserve">KPI 5 – Liczba </w:t>
            </w:r>
            <w:r w:rsidR="00843D8F">
              <w:rPr>
                <w:i/>
                <w:sz w:val="18"/>
                <w:szCs w:val="20"/>
              </w:rPr>
              <w:t>zakupionych urządzeń oraz elementów wyposażenia stanowiska pracy – D</w:t>
            </w:r>
            <w:r w:rsidR="00875AB9">
              <w:rPr>
                <w:i/>
                <w:sz w:val="18"/>
                <w:szCs w:val="20"/>
              </w:rPr>
              <w:t>o</w:t>
            </w:r>
            <w:r w:rsidR="00843D8F">
              <w:rPr>
                <w:i/>
                <w:sz w:val="18"/>
                <w:szCs w:val="20"/>
              </w:rPr>
              <w:t xml:space="preserve">celowa wartość: 13; Wartość osiągnięta: 13. </w:t>
            </w:r>
          </w:p>
          <w:p w14:paraId="670EEB3C" w14:textId="77777777" w:rsidR="0009000D" w:rsidRDefault="00632B8B" w:rsidP="00BC120E">
            <w:pPr>
              <w:jc w:val="both"/>
              <w:rPr>
                <w:i/>
                <w:sz w:val="18"/>
                <w:szCs w:val="20"/>
              </w:rPr>
            </w:pPr>
            <w:r>
              <w:rPr>
                <w:i/>
                <w:sz w:val="18"/>
                <w:szCs w:val="20"/>
              </w:rPr>
              <w:t xml:space="preserve">KPI </w:t>
            </w:r>
            <w:r w:rsidR="00843D8F">
              <w:rPr>
                <w:i/>
                <w:sz w:val="18"/>
                <w:szCs w:val="20"/>
              </w:rPr>
              <w:t>6</w:t>
            </w:r>
            <w:r>
              <w:rPr>
                <w:i/>
                <w:sz w:val="18"/>
                <w:szCs w:val="20"/>
              </w:rPr>
              <w:t xml:space="preserve"> – Liczba zorganizowanych spotkań, konferencji, seminariów </w:t>
            </w:r>
            <w:r w:rsidR="00843D8F">
              <w:rPr>
                <w:i/>
                <w:sz w:val="18"/>
                <w:szCs w:val="20"/>
              </w:rPr>
              <w:t>–</w:t>
            </w:r>
            <w:r>
              <w:rPr>
                <w:i/>
                <w:sz w:val="18"/>
                <w:szCs w:val="20"/>
              </w:rPr>
              <w:t xml:space="preserve"> </w:t>
            </w:r>
            <w:r w:rsidR="00843D8F">
              <w:rPr>
                <w:i/>
                <w:sz w:val="18"/>
                <w:szCs w:val="20"/>
              </w:rPr>
              <w:t xml:space="preserve">Docelowa wartość: 2; Wartość osiągnięta 6. Osiągnięto wyższą wartość od założonej. Dodatkowe konferencje zostały zorganizowane w formie wideokonferencji. </w:t>
            </w:r>
            <w:r>
              <w:rPr>
                <w:i/>
                <w:sz w:val="18"/>
                <w:szCs w:val="20"/>
              </w:rPr>
              <w:t xml:space="preserve"> </w:t>
            </w:r>
          </w:p>
          <w:p w14:paraId="426346D2" w14:textId="77777777" w:rsidR="002E1974" w:rsidRDefault="002E1974" w:rsidP="00BC120E">
            <w:pPr>
              <w:jc w:val="both"/>
              <w:rPr>
                <w:i/>
                <w:sz w:val="18"/>
                <w:szCs w:val="20"/>
              </w:rPr>
            </w:pPr>
          </w:p>
          <w:p w14:paraId="75A0C0F3" w14:textId="77777777" w:rsidR="002E1974" w:rsidRDefault="002E1974" w:rsidP="00BC120E">
            <w:pPr>
              <w:jc w:val="both"/>
              <w:rPr>
                <w:i/>
                <w:sz w:val="18"/>
                <w:szCs w:val="20"/>
              </w:rPr>
            </w:pPr>
          </w:p>
          <w:p w14:paraId="3317223D" w14:textId="77777777" w:rsidR="00164343" w:rsidRPr="0088761D" w:rsidRDefault="0088761D" w:rsidP="00BC120E">
            <w:pPr>
              <w:jc w:val="both"/>
              <w:rPr>
                <w:b/>
                <w:i/>
                <w:sz w:val="18"/>
                <w:szCs w:val="20"/>
              </w:rPr>
            </w:pPr>
            <w:r w:rsidRPr="0088761D">
              <w:rPr>
                <w:b/>
                <w:i/>
                <w:sz w:val="18"/>
                <w:szCs w:val="20"/>
              </w:rPr>
              <w:t>Zgodność z dokumentami strategicznymi:</w:t>
            </w:r>
          </w:p>
          <w:p w14:paraId="198950A9" w14:textId="77777777" w:rsidR="0088761D" w:rsidRDefault="0088761D" w:rsidP="0088761D">
            <w:pPr>
              <w:pStyle w:val="Akapitzlist"/>
              <w:numPr>
                <w:ilvl w:val="0"/>
                <w:numId w:val="8"/>
              </w:numPr>
              <w:ind w:left="318" w:hanging="284"/>
              <w:jc w:val="both"/>
              <w:rPr>
                <w:i/>
                <w:sz w:val="18"/>
                <w:szCs w:val="20"/>
              </w:rPr>
            </w:pPr>
            <w:r w:rsidRPr="0088761D">
              <w:rPr>
                <w:i/>
                <w:sz w:val="18"/>
                <w:szCs w:val="20"/>
              </w:rPr>
              <w:t>Dyrektywa Parlamentu Europejskiego i Rady 2014/61/UE  z dnia 15 maja 2014 r. w sprawie środków mających na celu zmniejszenie kosztów realizacji szybkich sieci łączności.</w:t>
            </w:r>
          </w:p>
          <w:p w14:paraId="43E81659" w14:textId="77777777" w:rsidR="0088761D" w:rsidRDefault="0088761D" w:rsidP="0088761D">
            <w:pPr>
              <w:pStyle w:val="Akapitzlist"/>
              <w:numPr>
                <w:ilvl w:val="0"/>
                <w:numId w:val="8"/>
              </w:numPr>
              <w:ind w:left="318" w:hanging="284"/>
              <w:jc w:val="both"/>
              <w:rPr>
                <w:i/>
                <w:sz w:val="18"/>
                <w:szCs w:val="20"/>
              </w:rPr>
            </w:pPr>
            <w:r>
              <w:rPr>
                <w:i/>
                <w:sz w:val="18"/>
                <w:szCs w:val="20"/>
              </w:rPr>
              <w:t xml:space="preserve">Narodowy Plan Szerokopasmowy, przyjęty przez Radę Ministrów w dniu 08.01.2014 r. – realizacja zadania w zakresie Zachęty inwestycyjne dla inwestycji operatorów telekomunikacyjnych: Zapewnienie dostępu informacji o infrastrukturze. </w:t>
            </w:r>
          </w:p>
          <w:p w14:paraId="39AE1B97" w14:textId="77777777" w:rsidR="0088761D" w:rsidRDefault="0088761D" w:rsidP="00BC120E">
            <w:pPr>
              <w:jc w:val="both"/>
              <w:rPr>
                <w:i/>
                <w:sz w:val="18"/>
                <w:szCs w:val="20"/>
              </w:rPr>
            </w:pPr>
          </w:p>
          <w:p w14:paraId="67653FBA" w14:textId="77777777" w:rsidR="00781DAD" w:rsidRDefault="00781DAD" w:rsidP="00BC120E">
            <w:pPr>
              <w:jc w:val="both"/>
              <w:rPr>
                <w:i/>
                <w:sz w:val="18"/>
                <w:szCs w:val="20"/>
              </w:rPr>
            </w:pPr>
          </w:p>
          <w:p w14:paraId="324AB48A" w14:textId="77777777" w:rsidR="00781DAD" w:rsidRDefault="00781DAD" w:rsidP="00BC120E">
            <w:pPr>
              <w:jc w:val="both"/>
              <w:rPr>
                <w:b/>
                <w:i/>
                <w:sz w:val="18"/>
                <w:szCs w:val="20"/>
              </w:rPr>
            </w:pPr>
            <w:r w:rsidRPr="00781DAD">
              <w:rPr>
                <w:b/>
                <w:i/>
                <w:sz w:val="18"/>
                <w:szCs w:val="20"/>
              </w:rPr>
              <w:t>Realizowane zadania w ramach projektu wpłynęły na realizację strategicznych celów państwa w obszarze informatyzacji administracji publicznej poprzez:</w:t>
            </w:r>
          </w:p>
          <w:p w14:paraId="76FCD02C" w14:textId="77777777" w:rsidR="0088761D" w:rsidRDefault="0088761D" w:rsidP="00BC120E">
            <w:pPr>
              <w:jc w:val="both"/>
              <w:rPr>
                <w:i/>
                <w:sz w:val="18"/>
                <w:szCs w:val="20"/>
              </w:rPr>
            </w:pPr>
            <w:r>
              <w:rPr>
                <w:i/>
                <w:sz w:val="18"/>
                <w:szCs w:val="20"/>
              </w:rPr>
              <w:t xml:space="preserve">- </w:t>
            </w:r>
            <w:r w:rsidRPr="0088761D">
              <w:rPr>
                <w:i/>
                <w:sz w:val="18"/>
                <w:szCs w:val="20"/>
              </w:rPr>
              <w:t xml:space="preserve">Rozbudowanie </w:t>
            </w:r>
            <w:r>
              <w:rPr>
                <w:i/>
                <w:sz w:val="18"/>
                <w:szCs w:val="20"/>
              </w:rPr>
              <w:t>bazy wiedzy na temat infrastruktury technicznej i planów inwestycyjnych przyczyniło się do współinwestowania w infrastrukturę lub wspólnego korzystania z niej.</w:t>
            </w:r>
          </w:p>
          <w:p w14:paraId="5BCB111B" w14:textId="77777777" w:rsidR="0088761D" w:rsidRPr="0088761D" w:rsidRDefault="0088761D" w:rsidP="00BC120E">
            <w:pPr>
              <w:jc w:val="both"/>
              <w:rPr>
                <w:i/>
                <w:sz w:val="18"/>
                <w:szCs w:val="20"/>
              </w:rPr>
            </w:pPr>
            <w:r>
              <w:rPr>
                <w:i/>
                <w:sz w:val="18"/>
                <w:szCs w:val="20"/>
              </w:rPr>
              <w:t xml:space="preserve">- Zapewnienia bezpłatnego dostępu do informacji posiadanych w zakresie procedur i formalności wymaganych w procesie inwestycyjnym, informacji o infrastrukturze technicznej i </w:t>
            </w:r>
            <w:r w:rsidR="00012FEF">
              <w:rPr>
                <w:i/>
                <w:sz w:val="18"/>
                <w:szCs w:val="20"/>
              </w:rPr>
              <w:t>kanałach</w:t>
            </w:r>
            <w:r>
              <w:rPr>
                <w:i/>
                <w:sz w:val="18"/>
                <w:szCs w:val="20"/>
              </w:rPr>
              <w:t xml:space="preserve"> technologicznych, planów inwestycyjnych dotyczących </w:t>
            </w:r>
            <w:r w:rsidR="00012FEF">
              <w:rPr>
                <w:i/>
                <w:sz w:val="18"/>
                <w:szCs w:val="20"/>
              </w:rPr>
              <w:t>infrastruktury technicznej i kanałów technologicznych, stawek za zajęcia pasa drogowego oraz stron internetowych, gdzie zostały umieszczone informacje o warunkach dostępu do infrastruktury.</w:t>
            </w:r>
            <w:r>
              <w:rPr>
                <w:i/>
                <w:sz w:val="18"/>
                <w:szCs w:val="20"/>
              </w:rPr>
              <w:t xml:space="preserve"> </w:t>
            </w:r>
          </w:p>
          <w:p w14:paraId="185C3305" w14:textId="77777777" w:rsidR="00164343" w:rsidRPr="002450C4" w:rsidRDefault="00164343" w:rsidP="0088761D">
            <w:pPr>
              <w:jc w:val="both"/>
              <w:rPr>
                <w:i/>
                <w:sz w:val="18"/>
                <w:szCs w:val="20"/>
              </w:rPr>
            </w:pPr>
          </w:p>
        </w:tc>
      </w:tr>
      <w:tr w:rsidR="007A0A3D" w:rsidRPr="002450C4" w14:paraId="4074216A" w14:textId="77777777" w:rsidTr="00920CE8">
        <w:tc>
          <w:tcPr>
            <w:tcW w:w="480" w:type="dxa"/>
          </w:tcPr>
          <w:p w14:paraId="2E906FFA" w14:textId="77777777" w:rsidR="007A0A3D" w:rsidRPr="002450C4" w:rsidRDefault="007A0A3D" w:rsidP="007A0A3D">
            <w:pPr>
              <w:pStyle w:val="Akapitzlist"/>
              <w:numPr>
                <w:ilvl w:val="0"/>
                <w:numId w:val="1"/>
              </w:numPr>
              <w:rPr>
                <w:sz w:val="18"/>
                <w:szCs w:val="20"/>
              </w:rPr>
            </w:pPr>
          </w:p>
        </w:tc>
        <w:tc>
          <w:tcPr>
            <w:tcW w:w="2350" w:type="dxa"/>
          </w:tcPr>
          <w:p w14:paraId="7624A06F" w14:textId="77777777" w:rsidR="007A0A3D" w:rsidRPr="002450C4" w:rsidRDefault="005D4188" w:rsidP="00A6601B">
            <w:pPr>
              <w:rPr>
                <w:sz w:val="18"/>
                <w:szCs w:val="20"/>
              </w:rPr>
            </w:pPr>
            <w:r>
              <w:rPr>
                <w:sz w:val="18"/>
                <w:szCs w:val="20"/>
              </w:rPr>
              <w:t>Ryzyka i problemy</w:t>
            </w:r>
          </w:p>
        </w:tc>
        <w:tc>
          <w:tcPr>
            <w:tcW w:w="6232" w:type="dxa"/>
          </w:tcPr>
          <w:p w14:paraId="762BC1A0" w14:textId="77777777" w:rsidR="00012FEF" w:rsidRDefault="00012FEF" w:rsidP="00BC120E">
            <w:pPr>
              <w:jc w:val="both"/>
              <w:rPr>
                <w:i/>
                <w:sz w:val="18"/>
                <w:szCs w:val="20"/>
              </w:rPr>
            </w:pPr>
          </w:p>
          <w:p w14:paraId="07B00858" w14:textId="77777777" w:rsidR="00012FEF" w:rsidRPr="00C70743" w:rsidRDefault="00C70743" w:rsidP="00BC120E">
            <w:pPr>
              <w:jc w:val="both"/>
              <w:rPr>
                <w:sz w:val="18"/>
                <w:szCs w:val="20"/>
              </w:rPr>
            </w:pPr>
            <w:r w:rsidRPr="00C70743">
              <w:rPr>
                <w:sz w:val="18"/>
                <w:szCs w:val="20"/>
              </w:rPr>
              <w:t>W przebiegu realizacji Projektu zostały zidentyfikowane następujące problemy i ryzyka:</w:t>
            </w:r>
          </w:p>
          <w:p w14:paraId="073CDD22" w14:textId="77777777" w:rsidR="00012FEF" w:rsidRDefault="00012FEF" w:rsidP="00BC120E">
            <w:pPr>
              <w:jc w:val="both"/>
              <w:rPr>
                <w:i/>
                <w:sz w:val="18"/>
                <w:szCs w:val="20"/>
              </w:rPr>
            </w:pPr>
          </w:p>
          <w:tbl>
            <w:tblPr>
              <w:tblW w:w="6946" w:type="dxa"/>
              <w:tblBorders>
                <w:top w:val="outset" w:sz="6" w:space="0" w:color="545B5E"/>
                <w:left w:val="outset" w:sz="6" w:space="0" w:color="545B5E"/>
                <w:bottom w:val="outset" w:sz="6" w:space="0" w:color="545B5E"/>
                <w:right w:val="outset" w:sz="6" w:space="0" w:color="545B5E"/>
              </w:tblBorders>
              <w:tblCellMar>
                <w:left w:w="0" w:type="dxa"/>
                <w:right w:w="0" w:type="dxa"/>
              </w:tblCellMar>
              <w:tblLook w:val="04A0" w:firstRow="1" w:lastRow="0" w:firstColumn="1" w:lastColumn="0" w:noHBand="0" w:noVBand="1"/>
            </w:tblPr>
            <w:tblGrid>
              <w:gridCol w:w="1834"/>
              <w:gridCol w:w="1286"/>
              <w:gridCol w:w="1937"/>
              <w:gridCol w:w="1889"/>
            </w:tblGrid>
            <w:tr w:rsidR="00012FEF" w:rsidRPr="00F618B1" w14:paraId="2DCDB37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4FC0791"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Nazwa ryzyka </w:t>
                  </w:r>
                </w:p>
              </w:tc>
              <w:tc>
                <w:tcPr>
                  <w:tcW w:w="128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BB1195"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Siła oddziaływania </w:t>
                  </w:r>
                </w:p>
              </w:tc>
              <w:tc>
                <w:tcPr>
                  <w:tcW w:w="1937" w:type="dxa"/>
                  <w:tcBorders>
                    <w:top w:val="single" w:sz="6" w:space="0" w:color="000000"/>
                    <w:left w:val="single" w:sz="6" w:space="0" w:color="000000"/>
                    <w:bottom w:val="single" w:sz="6" w:space="0" w:color="000000"/>
                    <w:right w:val="single" w:sz="6" w:space="0" w:color="000000"/>
                  </w:tcBorders>
                  <w:shd w:val="clear" w:color="auto" w:fill="D9D9D9"/>
                  <w:hideMark/>
                </w:tcPr>
                <w:p w14:paraId="0A9E34AF"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Prawdopodobieństwo wystąpienia ryzyka </w:t>
                  </w:r>
                </w:p>
              </w:tc>
              <w:tc>
                <w:tcPr>
                  <w:tcW w:w="188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57CFD9"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Sposób zarzadzania ryzykiem </w:t>
                  </w:r>
                </w:p>
              </w:tc>
            </w:tr>
            <w:tr w:rsidR="00012FEF" w:rsidRPr="00F618B1" w14:paraId="46539BAA"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476AAAFB" w14:textId="77777777" w:rsidR="00012FEF" w:rsidRPr="00C62FAD" w:rsidRDefault="008D30FC" w:rsidP="00012FEF">
                  <w:pPr>
                    <w:spacing w:after="0" w:line="240" w:lineRule="auto"/>
                    <w:textAlignment w:val="baseline"/>
                    <w:rPr>
                      <w:sz w:val="18"/>
                      <w:szCs w:val="20"/>
                    </w:rPr>
                  </w:pPr>
                  <w:r>
                    <w:rPr>
                      <w:sz w:val="18"/>
                      <w:szCs w:val="20"/>
                    </w:rPr>
                    <w:t>Brak odpowiednio wykwalifikowanej kadry ze strony Beneficjenta, zaangażowanej w budowę produktu projektu.</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2E3559" w14:textId="77777777" w:rsidR="00012FEF" w:rsidRPr="00C62FAD" w:rsidRDefault="008D30FC" w:rsidP="00381CF8">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1C19331" w14:textId="77777777" w:rsidR="00012FEF" w:rsidRPr="00C62FAD" w:rsidRDefault="008D30FC" w:rsidP="00381CF8">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1A387BF2" w14:textId="77777777" w:rsidR="00381CF8" w:rsidRDefault="008D30FC" w:rsidP="00012FEF">
                  <w:pPr>
                    <w:spacing w:after="0" w:line="240" w:lineRule="auto"/>
                    <w:textAlignment w:val="baseline"/>
                    <w:rPr>
                      <w:bCs/>
                      <w:sz w:val="18"/>
                      <w:szCs w:val="20"/>
                    </w:rPr>
                  </w:pPr>
                  <w:r w:rsidRPr="008D30FC">
                    <w:rPr>
                      <w:bCs/>
                      <w:sz w:val="18"/>
                      <w:szCs w:val="20"/>
                    </w:rPr>
                    <w:t>Systematyczne podnoszenie kwalifikacji i kompetencji</w:t>
                  </w:r>
                </w:p>
                <w:p w14:paraId="03F7AEC9" w14:textId="77777777" w:rsidR="00381CF8" w:rsidRDefault="008D30FC" w:rsidP="00012FEF">
                  <w:pPr>
                    <w:spacing w:after="0" w:line="240" w:lineRule="auto"/>
                    <w:textAlignment w:val="baseline"/>
                    <w:rPr>
                      <w:bCs/>
                      <w:sz w:val="18"/>
                      <w:szCs w:val="20"/>
                    </w:rPr>
                  </w:pPr>
                  <w:r w:rsidRPr="008D30FC">
                    <w:rPr>
                      <w:bCs/>
                      <w:sz w:val="18"/>
                      <w:szCs w:val="20"/>
                    </w:rPr>
                    <w:t xml:space="preserve">kadry merytorycznej. </w:t>
                  </w:r>
                </w:p>
                <w:p w14:paraId="4FF90D84" w14:textId="77777777" w:rsidR="00381CF8" w:rsidRDefault="008D30FC" w:rsidP="00012FEF">
                  <w:pPr>
                    <w:spacing w:after="0" w:line="240" w:lineRule="auto"/>
                    <w:textAlignment w:val="baseline"/>
                    <w:rPr>
                      <w:bCs/>
                      <w:sz w:val="18"/>
                      <w:szCs w:val="20"/>
                    </w:rPr>
                  </w:pPr>
                  <w:r w:rsidRPr="008D30FC">
                    <w:rPr>
                      <w:bCs/>
                      <w:sz w:val="18"/>
                      <w:szCs w:val="20"/>
                    </w:rPr>
                    <w:t xml:space="preserve">Wsparcie firm eksperckich </w:t>
                  </w:r>
                  <w:r>
                    <w:rPr>
                      <w:bCs/>
                      <w:sz w:val="18"/>
                      <w:szCs w:val="20"/>
                    </w:rPr>
                    <w:t xml:space="preserve">wyłonionych w drodze </w:t>
                  </w:r>
                </w:p>
                <w:p w14:paraId="20885925" w14:textId="77777777" w:rsidR="00012FEF" w:rsidRDefault="008D30FC" w:rsidP="00012FEF">
                  <w:pPr>
                    <w:spacing w:after="0" w:line="240" w:lineRule="auto"/>
                    <w:textAlignment w:val="baseline"/>
                    <w:rPr>
                      <w:bCs/>
                      <w:sz w:val="18"/>
                      <w:szCs w:val="20"/>
                    </w:rPr>
                  </w:pPr>
                  <w:r>
                    <w:rPr>
                      <w:bCs/>
                      <w:sz w:val="18"/>
                      <w:szCs w:val="20"/>
                    </w:rPr>
                    <w:t>przetargu.</w:t>
                  </w:r>
                </w:p>
                <w:p w14:paraId="29D0B244" w14:textId="77777777" w:rsidR="008D30FC" w:rsidRPr="008D30FC" w:rsidRDefault="008D30FC" w:rsidP="00012FEF">
                  <w:pPr>
                    <w:spacing w:after="0" w:line="240" w:lineRule="auto"/>
                    <w:textAlignment w:val="baseline"/>
                    <w:rPr>
                      <w:b/>
                      <w:bCs/>
                      <w:sz w:val="18"/>
                      <w:szCs w:val="20"/>
                    </w:rPr>
                  </w:pPr>
                  <w:r w:rsidRPr="008D30FC">
                    <w:rPr>
                      <w:b/>
                      <w:bCs/>
                      <w:sz w:val="18"/>
                      <w:szCs w:val="20"/>
                    </w:rPr>
                    <w:t>Ryzyko zamknięte.</w:t>
                  </w:r>
                </w:p>
              </w:tc>
            </w:tr>
            <w:tr w:rsidR="00012FEF" w:rsidRPr="00F618B1" w14:paraId="23B65F15"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1087B51B" w14:textId="77777777" w:rsidR="00012FEF" w:rsidRPr="00C62FAD" w:rsidRDefault="008D30FC" w:rsidP="00012FEF">
                  <w:pPr>
                    <w:spacing w:after="0" w:line="240" w:lineRule="auto"/>
                    <w:textAlignment w:val="baseline"/>
                    <w:rPr>
                      <w:sz w:val="18"/>
                      <w:szCs w:val="20"/>
                    </w:rPr>
                  </w:pPr>
                  <w:r>
                    <w:rPr>
                      <w:sz w:val="18"/>
                      <w:szCs w:val="20"/>
                    </w:rPr>
                    <w:t xml:space="preserve">Opóźnienie w przygotowaniu zmiany niezbędnych aktów prawnych oraz aktów wykonawczych. </w:t>
                  </w:r>
                  <w:r w:rsidR="00E51FB3">
                    <w:rPr>
                      <w:sz w:val="18"/>
                      <w:szCs w:val="20"/>
                    </w:rPr>
                    <w:t>Fundamentalnym</w:t>
                  </w:r>
                  <w:r>
                    <w:rPr>
                      <w:sz w:val="18"/>
                      <w:szCs w:val="20"/>
                    </w:rPr>
                    <w:t xml:space="preserve"> elementem wpływającym na realizacje projektu jest wydanie rozporządzenia definiującego zakres zbieranych danych </w:t>
                  </w:r>
                  <w:r w:rsidR="00E51FB3">
                    <w:rPr>
                      <w:sz w:val="18"/>
                      <w:szCs w:val="20"/>
                    </w:rPr>
                    <w:t xml:space="preserve">oraz ich format. System informatyczny może być w pierwszej fazie budowany na ogólnych założeniach, ale w momencie projektowania bazy danych zakres informacyjny musi być już ustalony. </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413B9950" w14:textId="77777777" w:rsidR="00012FEF" w:rsidRPr="00C62FAD" w:rsidRDefault="00381CF8" w:rsidP="00381CF8">
                  <w:pPr>
                    <w:spacing w:after="0" w:line="240" w:lineRule="auto"/>
                    <w:jc w:val="center"/>
                    <w:textAlignment w:val="baseline"/>
                    <w:rPr>
                      <w:sz w:val="18"/>
                      <w:szCs w:val="20"/>
                    </w:rPr>
                  </w:pPr>
                  <w:r>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6755700" w14:textId="77777777" w:rsidR="00012FEF" w:rsidRPr="00C62FAD" w:rsidRDefault="00381CF8" w:rsidP="00381CF8">
                  <w:pPr>
                    <w:spacing w:after="0" w:line="240" w:lineRule="auto"/>
                    <w:jc w:val="center"/>
                    <w:textAlignment w:val="baseline"/>
                    <w:rPr>
                      <w:sz w:val="18"/>
                      <w:szCs w:val="20"/>
                    </w:rPr>
                  </w:pPr>
                  <w:r>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7E9752AB" w14:textId="77777777" w:rsidR="00381CF8" w:rsidRDefault="00381CF8" w:rsidP="00012FEF">
                  <w:pPr>
                    <w:spacing w:after="0" w:line="240" w:lineRule="auto"/>
                    <w:textAlignment w:val="baseline"/>
                    <w:rPr>
                      <w:sz w:val="18"/>
                      <w:szCs w:val="20"/>
                    </w:rPr>
                  </w:pPr>
                  <w:r>
                    <w:rPr>
                      <w:sz w:val="18"/>
                      <w:szCs w:val="20"/>
                    </w:rPr>
                    <w:t xml:space="preserve">Aktywne monitorowanie </w:t>
                  </w:r>
                </w:p>
                <w:p w14:paraId="0E4B68C1" w14:textId="77777777" w:rsidR="00381CF8" w:rsidRDefault="00381CF8" w:rsidP="00381CF8">
                  <w:pPr>
                    <w:spacing w:after="0" w:line="240" w:lineRule="auto"/>
                    <w:textAlignment w:val="baseline"/>
                    <w:rPr>
                      <w:b/>
                      <w:bCs/>
                      <w:sz w:val="18"/>
                      <w:szCs w:val="20"/>
                    </w:rPr>
                  </w:pPr>
                  <w:r>
                    <w:rPr>
                      <w:sz w:val="18"/>
                      <w:szCs w:val="20"/>
                    </w:rPr>
                    <w:t>procesu legislacyjnego oraz przewidziana w kontrakcie z Wykonawcą PIT w wersji 2.0 pula godzin na usługi związane z obsługą zmian.</w:t>
                  </w:r>
                  <w:r w:rsidRPr="008D30FC">
                    <w:rPr>
                      <w:b/>
                      <w:bCs/>
                      <w:sz w:val="18"/>
                      <w:szCs w:val="20"/>
                    </w:rPr>
                    <w:t xml:space="preserve"> </w:t>
                  </w:r>
                </w:p>
                <w:p w14:paraId="7DFE66B0" w14:textId="77777777" w:rsidR="00012FEF" w:rsidRPr="00C62FAD" w:rsidRDefault="00381CF8" w:rsidP="00381CF8">
                  <w:pPr>
                    <w:spacing w:after="0" w:line="240" w:lineRule="auto"/>
                    <w:textAlignment w:val="baseline"/>
                    <w:rPr>
                      <w:sz w:val="18"/>
                      <w:szCs w:val="20"/>
                    </w:rPr>
                  </w:pPr>
                  <w:r w:rsidRPr="008D30FC">
                    <w:rPr>
                      <w:b/>
                      <w:bCs/>
                      <w:sz w:val="18"/>
                      <w:szCs w:val="20"/>
                    </w:rPr>
                    <w:t>Ryzyko zamknięte.</w:t>
                  </w:r>
                </w:p>
              </w:tc>
            </w:tr>
            <w:tr w:rsidR="00012FEF" w:rsidRPr="00F618B1" w14:paraId="3856B08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266A66E5" w14:textId="77777777" w:rsidR="00012FEF" w:rsidRPr="00C62FAD" w:rsidRDefault="00381CF8" w:rsidP="00012FEF">
                  <w:pPr>
                    <w:spacing w:after="0" w:line="240" w:lineRule="auto"/>
                    <w:textAlignment w:val="baseline"/>
                    <w:rPr>
                      <w:sz w:val="18"/>
                      <w:szCs w:val="20"/>
                    </w:rPr>
                  </w:pPr>
                  <w:r>
                    <w:rPr>
                      <w:sz w:val="18"/>
                      <w:szCs w:val="20"/>
                    </w:rPr>
                    <w:t>Duża fluktuacja zasobów kadrowych w projekcie.</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AFA36DB" w14:textId="77777777" w:rsidR="00012FEF" w:rsidRPr="00C62FAD" w:rsidRDefault="00381CF8" w:rsidP="00A6754A">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4C175D54" w14:textId="77777777" w:rsidR="00012FEF" w:rsidRPr="00C62FAD" w:rsidRDefault="00381CF8" w:rsidP="00A6754A">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37643D54" w14:textId="77777777" w:rsidR="00381CF8" w:rsidRDefault="00381CF8" w:rsidP="00012FEF">
                  <w:pPr>
                    <w:spacing w:after="0" w:line="240" w:lineRule="auto"/>
                    <w:textAlignment w:val="baseline"/>
                    <w:rPr>
                      <w:sz w:val="18"/>
                      <w:szCs w:val="20"/>
                    </w:rPr>
                  </w:pPr>
                  <w:r>
                    <w:rPr>
                      <w:sz w:val="18"/>
                      <w:szCs w:val="20"/>
                    </w:rPr>
                    <w:t>Zapewnienie odpowiedniego poziomu motywacji finansowanej oraz stworzenie możliwości rozwoju zawodowego.</w:t>
                  </w:r>
                </w:p>
                <w:p w14:paraId="1B9182E1" w14:textId="77777777" w:rsidR="00012FEF" w:rsidRPr="00381CF8" w:rsidRDefault="00381CF8" w:rsidP="00012FEF">
                  <w:pPr>
                    <w:spacing w:after="0" w:line="240" w:lineRule="auto"/>
                    <w:textAlignment w:val="baseline"/>
                    <w:rPr>
                      <w:b/>
                      <w:sz w:val="18"/>
                      <w:szCs w:val="20"/>
                    </w:rPr>
                  </w:pPr>
                  <w:r w:rsidRPr="00381CF8">
                    <w:rPr>
                      <w:b/>
                      <w:sz w:val="18"/>
                      <w:szCs w:val="20"/>
                    </w:rPr>
                    <w:lastRenderedPageBreak/>
                    <w:t xml:space="preserve">Ryzyko zamknięte. </w:t>
                  </w:r>
                </w:p>
              </w:tc>
            </w:tr>
            <w:tr w:rsidR="00524453" w:rsidRPr="00F618B1" w14:paraId="6A130382"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0BF0D1F" w14:textId="77777777" w:rsidR="00524453" w:rsidRDefault="00A6754A" w:rsidP="00012FEF">
                  <w:pPr>
                    <w:spacing w:after="0" w:line="240" w:lineRule="auto"/>
                    <w:textAlignment w:val="baseline"/>
                    <w:rPr>
                      <w:sz w:val="18"/>
                      <w:szCs w:val="20"/>
                    </w:rPr>
                  </w:pPr>
                  <w:r w:rsidRPr="00A6754A">
                    <w:rPr>
                      <w:sz w:val="18"/>
                      <w:szCs w:val="20"/>
                    </w:rPr>
                    <w:lastRenderedPageBreak/>
                    <w:t>Wprowadzenie zmian w  strukturze danych w związku ze zmianą Rozporządzeniu ws. PIT w wyniku uwag zgłoszonych  w konsultacjach społecznych</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C67558C" w14:textId="77777777" w:rsidR="00524453" w:rsidRDefault="00A6754A" w:rsidP="00A6754A">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5349BC4B" w14:textId="77777777" w:rsidR="00524453" w:rsidRDefault="00A6754A" w:rsidP="00A6754A">
                  <w:pPr>
                    <w:spacing w:after="0" w:line="240" w:lineRule="auto"/>
                    <w:jc w:val="center"/>
                    <w:textAlignment w:val="baseline"/>
                    <w:rPr>
                      <w:sz w:val="18"/>
                      <w:szCs w:val="20"/>
                    </w:rPr>
                  </w:pPr>
                  <w:r>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4EC95A65" w14:textId="77777777" w:rsidR="00A6754A" w:rsidRPr="00A6754A" w:rsidRDefault="00A6754A" w:rsidP="00A6754A">
                  <w:pPr>
                    <w:spacing w:after="0" w:line="240" w:lineRule="auto"/>
                    <w:textAlignment w:val="baseline"/>
                    <w:rPr>
                      <w:sz w:val="18"/>
                      <w:szCs w:val="20"/>
                    </w:rPr>
                  </w:pPr>
                  <w:r w:rsidRPr="00A6754A">
                    <w:rPr>
                      <w:sz w:val="18"/>
                      <w:szCs w:val="20"/>
                    </w:rPr>
                    <w:t>Szczegółowa analiza uwag.</w:t>
                  </w:r>
                </w:p>
                <w:p w14:paraId="1D9DA3AB" w14:textId="77777777" w:rsidR="00524453" w:rsidRDefault="00A6754A" w:rsidP="00A6754A">
                  <w:pPr>
                    <w:spacing w:after="0" w:line="240" w:lineRule="auto"/>
                    <w:textAlignment w:val="baseline"/>
                    <w:rPr>
                      <w:sz w:val="18"/>
                      <w:szCs w:val="20"/>
                    </w:rPr>
                  </w:pPr>
                  <w:r w:rsidRPr="00A6754A">
                    <w:rPr>
                      <w:sz w:val="18"/>
                      <w:szCs w:val="20"/>
                    </w:rPr>
                    <w:t>W przypadku zmiany rozporządzenia- obsługa zmian w ramach usługi rozwoju Systemu.</w:t>
                  </w:r>
                  <w:r>
                    <w:t xml:space="preserve"> </w:t>
                  </w:r>
                  <w:r w:rsidRPr="00A6754A">
                    <w:rPr>
                      <w:sz w:val="18"/>
                      <w:szCs w:val="20"/>
                    </w:rPr>
                    <w:t>Zgłoszenie prac rozwojowych wprowadzających zmiany, dostosowanie Systemu do obowiązujących przepisów prawa.</w:t>
                  </w:r>
                </w:p>
                <w:p w14:paraId="439C9BD5" w14:textId="77777777" w:rsidR="00A6754A" w:rsidRDefault="00A6754A" w:rsidP="00A6754A">
                  <w:pPr>
                    <w:spacing w:after="0" w:line="240" w:lineRule="auto"/>
                    <w:textAlignment w:val="baseline"/>
                    <w:rPr>
                      <w:sz w:val="18"/>
                      <w:szCs w:val="20"/>
                    </w:rPr>
                  </w:pPr>
                  <w:r w:rsidRPr="00381CF8">
                    <w:rPr>
                      <w:b/>
                      <w:sz w:val="18"/>
                      <w:szCs w:val="20"/>
                    </w:rPr>
                    <w:t>Ryzyko zamknięte.</w:t>
                  </w:r>
                </w:p>
              </w:tc>
            </w:tr>
            <w:tr w:rsidR="00A6754A" w:rsidRPr="00F618B1" w14:paraId="6472149D"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67A76DA" w14:textId="77777777" w:rsidR="00A6754A" w:rsidRPr="00A6754A" w:rsidRDefault="00A6754A" w:rsidP="00381CF8">
                  <w:pPr>
                    <w:spacing w:after="0" w:line="240" w:lineRule="auto"/>
                    <w:textAlignment w:val="baseline"/>
                    <w:rPr>
                      <w:sz w:val="18"/>
                      <w:szCs w:val="20"/>
                      <w:highlight w:val="yellow"/>
                    </w:rPr>
                  </w:pPr>
                  <w:r w:rsidRPr="00A6754A">
                    <w:rPr>
                      <w:sz w:val="18"/>
                      <w:szCs w:val="20"/>
                    </w:rPr>
                    <w:t>Nieosiągnięcie wartości docelowej (80%) wskaźnika ws. uchwał JST dotyczących zajęcia pasa drogowego przesyłane drogą elektroniczną do PIT</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32E8739" w14:textId="77777777" w:rsidR="00A6754A" w:rsidRDefault="00A6754A" w:rsidP="00A6754A">
                  <w:pPr>
                    <w:spacing w:after="0" w:line="240" w:lineRule="auto"/>
                    <w:jc w:val="center"/>
                    <w:textAlignment w:val="baseline"/>
                    <w:rPr>
                      <w:sz w:val="18"/>
                      <w:szCs w:val="20"/>
                    </w:rPr>
                  </w:pPr>
                  <w:r>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0683A1" w14:textId="77777777" w:rsidR="00A6754A" w:rsidRPr="00C62FAD" w:rsidRDefault="00A6754A" w:rsidP="00A6754A">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auto"/>
                </w:tcPr>
                <w:p w14:paraId="03F47CE0" w14:textId="77777777" w:rsidR="00A6754A" w:rsidRPr="00A6754A" w:rsidRDefault="00A6754A" w:rsidP="00A6754A">
                  <w:pPr>
                    <w:spacing w:after="0" w:line="240" w:lineRule="auto"/>
                    <w:textAlignment w:val="baseline"/>
                    <w:rPr>
                      <w:sz w:val="18"/>
                      <w:szCs w:val="20"/>
                    </w:rPr>
                  </w:pPr>
                  <w:r w:rsidRPr="00A6754A">
                    <w:rPr>
                      <w:sz w:val="18"/>
                      <w:szCs w:val="20"/>
                    </w:rPr>
                    <w:t>Wezwanie właściwych podmiotów do wykonania obowiązku zgodnie z art. 29 ust. 12 ustawy o wspieraniu rozwoju usług i sieci telekomunikacyjnych; pomoc użytkownikom w dodawaniu uchwał poprzez konsultacje mailowe/telefoniczne.</w:t>
                  </w:r>
                </w:p>
                <w:p w14:paraId="5567587E" w14:textId="77777777" w:rsidR="00A6754A" w:rsidRPr="00A6754A" w:rsidRDefault="00A6754A" w:rsidP="00A6754A">
                  <w:pPr>
                    <w:spacing w:after="0" w:line="240" w:lineRule="auto"/>
                    <w:textAlignment w:val="baseline"/>
                    <w:rPr>
                      <w:sz w:val="18"/>
                      <w:szCs w:val="20"/>
                    </w:rPr>
                  </w:pPr>
                  <w:r w:rsidRPr="00A6754A">
                    <w:rPr>
                      <w:sz w:val="18"/>
                      <w:szCs w:val="20"/>
                    </w:rPr>
                    <w:t>Spodziewany efekt:</w:t>
                  </w:r>
                </w:p>
                <w:p w14:paraId="78BABFAC" w14:textId="77777777" w:rsidR="00A6754A" w:rsidRPr="00A6754A" w:rsidRDefault="00A6754A" w:rsidP="00A6754A">
                  <w:pPr>
                    <w:spacing w:after="0" w:line="240" w:lineRule="auto"/>
                    <w:textAlignment w:val="baseline"/>
                    <w:rPr>
                      <w:sz w:val="18"/>
                      <w:szCs w:val="20"/>
                    </w:rPr>
                  </w:pPr>
                  <w:r w:rsidRPr="00A6754A">
                    <w:rPr>
                      <w:sz w:val="18"/>
                      <w:szCs w:val="20"/>
                    </w:rPr>
                    <w:t>Uzyskanie planowanej wartości wskaźnika dotyczącego ilości wprowadzonych uchwał przez JST do systemu.</w:t>
                  </w:r>
                </w:p>
                <w:p w14:paraId="2F582AE3" w14:textId="6564C0F8" w:rsidR="00A6754A" w:rsidRDefault="00A7226A" w:rsidP="00A6754A">
                  <w:pPr>
                    <w:spacing w:after="0" w:line="240" w:lineRule="auto"/>
                    <w:textAlignment w:val="baseline"/>
                    <w:rPr>
                      <w:sz w:val="18"/>
                      <w:szCs w:val="20"/>
                    </w:rPr>
                  </w:pPr>
                  <w:r w:rsidRPr="00A7226A">
                    <w:rPr>
                      <w:b/>
                      <w:sz w:val="18"/>
                      <w:szCs w:val="20"/>
                    </w:rPr>
                    <w:t>Ryzyko zamknięte</w:t>
                  </w:r>
                  <w:r w:rsidR="00A6754A" w:rsidRPr="00A7226A">
                    <w:rPr>
                      <w:b/>
                      <w:sz w:val="18"/>
                      <w:szCs w:val="20"/>
                    </w:rPr>
                    <w:t>.</w:t>
                  </w:r>
                </w:p>
              </w:tc>
            </w:tr>
            <w:tr w:rsidR="00012FEF" w:rsidRPr="00F618B1" w14:paraId="251877C6"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078DB630" w14:textId="77777777" w:rsidR="00012FEF" w:rsidRPr="00381CF8" w:rsidRDefault="008D30FC" w:rsidP="00012FEF">
                  <w:pPr>
                    <w:spacing w:after="0" w:line="240" w:lineRule="auto"/>
                    <w:textAlignment w:val="baseline"/>
                    <w:rPr>
                      <w:sz w:val="18"/>
                      <w:szCs w:val="18"/>
                    </w:rPr>
                  </w:pPr>
                  <w:r w:rsidRPr="00381CF8">
                    <w:rPr>
                      <w:sz w:val="18"/>
                      <w:szCs w:val="18"/>
                    </w:rPr>
                    <w:t>Nieterminowa realizacja prac w projekcie przez Wykonawców związana z wykorzystywaniem przez nich przepisów ustawy w sprawie COVID-19</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92F92C" w14:textId="77777777" w:rsidR="00012FEF" w:rsidRPr="00381CF8" w:rsidRDefault="008D30FC" w:rsidP="00A6754A">
                  <w:pPr>
                    <w:spacing w:after="0" w:line="240" w:lineRule="auto"/>
                    <w:jc w:val="center"/>
                    <w:textAlignment w:val="baseline"/>
                    <w:rPr>
                      <w:sz w:val="18"/>
                      <w:szCs w:val="18"/>
                    </w:rPr>
                  </w:pPr>
                  <w:r w:rsidRPr="00381CF8">
                    <w:rPr>
                      <w:sz w:val="18"/>
                      <w:szCs w:val="18"/>
                    </w:rPr>
                    <w:t>Mała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6DED7E" w14:textId="77777777" w:rsidR="00012FEF" w:rsidRPr="00381CF8" w:rsidRDefault="008D30FC" w:rsidP="00A6754A">
                  <w:pPr>
                    <w:spacing w:after="0" w:line="240" w:lineRule="auto"/>
                    <w:jc w:val="center"/>
                    <w:textAlignment w:val="baseline"/>
                    <w:rPr>
                      <w:sz w:val="18"/>
                      <w:szCs w:val="18"/>
                    </w:rPr>
                  </w:pPr>
                  <w:r w:rsidRPr="00381CF8">
                    <w:rPr>
                      <w:sz w:val="18"/>
                      <w:szCs w:val="18"/>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033CD2D1" w14:textId="77777777" w:rsidR="008D30FC" w:rsidRPr="00381CF8" w:rsidRDefault="008D30FC" w:rsidP="008D30FC">
                  <w:pPr>
                    <w:spacing w:after="0" w:line="240" w:lineRule="auto"/>
                    <w:textAlignment w:val="baseline"/>
                    <w:rPr>
                      <w:sz w:val="18"/>
                      <w:szCs w:val="18"/>
                    </w:rPr>
                  </w:pPr>
                  <w:r w:rsidRPr="00381CF8">
                    <w:rPr>
                      <w:sz w:val="18"/>
                      <w:szCs w:val="18"/>
                    </w:rPr>
                    <w:t>Monitorowanie przepisów ustawy z dnia 31 marca 2020 r. o zmianie ustawy o szczególnych rozwiązaniach związanych z zapobieganiem, przeciwdziałaniem i zwalczaniem COVID-19, innych chorób zakaźnych oraz wywołanych nimi sytuacji kryzysowych oraz niektórych innych ustaw (Dz.U. 2020 poz. 568, z późn.zm.); bieżąca kontrola postępu prac, spotkania statutowe i zarządcze. Wykorzystanie zwinnych metody tworzenia systemów informatycznych, usprawnienie przepływu informacji pomiędzy Wykonawcą i Zamawiającym.</w:t>
                  </w:r>
                </w:p>
                <w:p w14:paraId="4F705FCF" w14:textId="77777777" w:rsidR="00012FEF" w:rsidRPr="00381CF8" w:rsidRDefault="008D30FC" w:rsidP="008D30FC">
                  <w:pPr>
                    <w:spacing w:after="0" w:line="240" w:lineRule="auto"/>
                    <w:textAlignment w:val="baseline"/>
                    <w:rPr>
                      <w:sz w:val="18"/>
                      <w:szCs w:val="18"/>
                    </w:rPr>
                  </w:pPr>
                  <w:r w:rsidRPr="00381CF8">
                    <w:rPr>
                      <w:b/>
                      <w:sz w:val="18"/>
                      <w:szCs w:val="18"/>
                    </w:rPr>
                    <w:t>Ryzyko zamknięte.</w:t>
                  </w:r>
                </w:p>
              </w:tc>
            </w:tr>
          </w:tbl>
          <w:p w14:paraId="36B79CCE" w14:textId="77777777" w:rsidR="00012FEF" w:rsidRDefault="00012FEF" w:rsidP="00BC120E">
            <w:pPr>
              <w:jc w:val="both"/>
              <w:rPr>
                <w:i/>
                <w:sz w:val="18"/>
                <w:szCs w:val="20"/>
              </w:rPr>
            </w:pPr>
          </w:p>
          <w:p w14:paraId="3D075551" w14:textId="77777777" w:rsidR="00945E83" w:rsidRDefault="00945E83" w:rsidP="00BC120E">
            <w:pPr>
              <w:jc w:val="both"/>
              <w:rPr>
                <w:i/>
                <w:sz w:val="18"/>
                <w:szCs w:val="20"/>
              </w:rPr>
            </w:pPr>
          </w:p>
          <w:p w14:paraId="5D60CD08" w14:textId="77777777" w:rsidR="00012FEF" w:rsidRDefault="00012FEF" w:rsidP="00BC120E">
            <w:pPr>
              <w:jc w:val="both"/>
              <w:rPr>
                <w:i/>
                <w:sz w:val="18"/>
                <w:szCs w:val="20"/>
              </w:rPr>
            </w:pPr>
          </w:p>
          <w:p w14:paraId="65A6861E" w14:textId="77777777" w:rsidR="00012FEF" w:rsidRPr="002450C4" w:rsidRDefault="00012FEF" w:rsidP="00BC120E">
            <w:pPr>
              <w:jc w:val="both"/>
              <w:rPr>
                <w:i/>
                <w:sz w:val="18"/>
                <w:szCs w:val="20"/>
              </w:rPr>
            </w:pPr>
          </w:p>
        </w:tc>
      </w:tr>
      <w:tr w:rsidR="00813FEF" w:rsidRPr="002450C4" w14:paraId="62D9B0BB" w14:textId="77777777" w:rsidTr="00813FEF">
        <w:tc>
          <w:tcPr>
            <w:tcW w:w="480" w:type="dxa"/>
          </w:tcPr>
          <w:p w14:paraId="4232A44B" w14:textId="77777777" w:rsidR="00813FEF" w:rsidRPr="002450C4" w:rsidRDefault="00813FEF" w:rsidP="0058262E">
            <w:pPr>
              <w:pStyle w:val="Akapitzlist"/>
              <w:numPr>
                <w:ilvl w:val="0"/>
                <w:numId w:val="1"/>
              </w:numPr>
              <w:rPr>
                <w:sz w:val="18"/>
                <w:szCs w:val="20"/>
              </w:rPr>
            </w:pPr>
          </w:p>
        </w:tc>
        <w:tc>
          <w:tcPr>
            <w:tcW w:w="2350" w:type="dxa"/>
          </w:tcPr>
          <w:p w14:paraId="2BD5A159"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3D9B8D7A" w14:textId="77777777" w:rsidR="004469D7" w:rsidRPr="004469D7" w:rsidRDefault="004469D7" w:rsidP="00BC120E">
            <w:pPr>
              <w:jc w:val="both"/>
              <w:rPr>
                <w:bCs/>
                <w:sz w:val="18"/>
                <w:szCs w:val="20"/>
              </w:rPr>
            </w:pPr>
            <w:r w:rsidRPr="004469D7">
              <w:rPr>
                <w:bCs/>
                <w:sz w:val="18"/>
                <w:szCs w:val="20"/>
              </w:rPr>
              <w:t>Punkt Informacyjny ds. Telekomunikacji (PIT) został utworzony w związku z implementacją w Polskim prawie postanowień dyrektywy Parlamentu Europejskiego i Rady, nr 2014/61/UE z dnia 15 maja 2014 r. w sprawie środków mających na celu zmniejszenie kosztów realizacji szybkich sieci łączności elektronicznej.</w:t>
            </w:r>
          </w:p>
          <w:p w14:paraId="138F595D" w14:textId="77777777" w:rsidR="004469D7" w:rsidRPr="004469D7" w:rsidRDefault="004469D7" w:rsidP="004469D7">
            <w:pPr>
              <w:jc w:val="both"/>
              <w:rPr>
                <w:bCs/>
                <w:sz w:val="18"/>
                <w:szCs w:val="20"/>
              </w:rPr>
            </w:pPr>
            <w:r w:rsidRPr="004469D7">
              <w:rPr>
                <w:bCs/>
                <w:sz w:val="18"/>
                <w:szCs w:val="20"/>
              </w:rPr>
              <w:t>Pierwsza wersja PIT została uruchomiona przez Prezesa UKE 1 stycznia 2017 r. na podstawie art. 29a ust. 1 i 2 ustawy o wspieraniu rozwoju usług i sieci telekomunikacyjnych z dnia 7 maja 2010 r. (Dz.U. Nr 106, poz. 675 z późn. zm.)</w:t>
            </w:r>
          </w:p>
          <w:p w14:paraId="7D6408AB" w14:textId="77777777" w:rsidR="004469D7" w:rsidRPr="004469D7" w:rsidRDefault="004469D7" w:rsidP="004469D7">
            <w:pPr>
              <w:jc w:val="both"/>
              <w:rPr>
                <w:bCs/>
                <w:sz w:val="18"/>
                <w:szCs w:val="20"/>
              </w:rPr>
            </w:pPr>
            <w:r w:rsidRPr="004469D7">
              <w:rPr>
                <w:bCs/>
                <w:sz w:val="18"/>
                <w:szCs w:val="20"/>
              </w:rPr>
              <w:t>Budowa nowej wersji PIT jest współfinansowana przez Unię Europejską ze środków Europejskiego Funduszu Rozwoju Regionalnego oraz budżetu państwa w ramach Programu Operacyjnego Polska Cyfrowa na lata 2014-2020. Prace nad projektem rozpoczęły się w 2017 r.</w:t>
            </w:r>
          </w:p>
          <w:p w14:paraId="01AD77B2" w14:textId="77777777" w:rsidR="004469D7" w:rsidRPr="004469D7" w:rsidRDefault="004469D7" w:rsidP="004469D7">
            <w:pPr>
              <w:jc w:val="both"/>
              <w:rPr>
                <w:bCs/>
                <w:sz w:val="18"/>
                <w:szCs w:val="20"/>
              </w:rPr>
            </w:pPr>
            <w:r w:rsidRPr="004469D7">
              <w:rPr>
                <w:bCs/>
                <w:sz w:val="18"/>
                <w:szCs w:val="20"/>
              </w:rPr>
              <w:t>W ramach projektu "Budowa Punktu Informacyjnego ds. Telekomunikacji" zbudowany został mechanizm pojedynczego logowania w oparciu o WSO2 Identity Server, który został zintegrowany z Platformą Usług Elektronicznych UKE (PUE), PIT oraz PZ (Profil Zaufany).</w:t>
            </w:r>
          </w:p>
          <w:p w14:paraId="76D5869B" w14:textId="77777777" w:rsidR="004469D7" w:rsidRPr="004469D7" w:rsidRDefault="004469D7" w:rsidP="004469D7">
            <w:pPr>
              <w:jc w:val="both"/>
              <w:rPr>
                <w:bCs/>
                <w:sz w:val="18"/>
                <w:szCs w:val="20"/>
              </w:rPr>
            </w:pPr>
            <w:r w:rsidRPr="004469D7">
              <w:rPr>
                <w:bCs/>
                <w:sz w:val="18"/>
                <w:szCs w:val="20"/>
              </w:rPr>
              <w:t>Użytkownik sam może utworzyć konto w PIT uwierzytelniając się Profilem Zaufanym i mieć dostęp do zintegrowanych systemów.</w:t>
            </w:r>
          </w:p>
          <w:p w14:paraId="7899E92F" w14:textId="77777777" w:rsidR="004469D7" w:rsidRPr="004469D7" w:rsidRDefault="004469D7" w:rsidP="004469D7">
            <w:pPr>
              <w:jc w:val="both"/>
              <w:rPr>
                <w:bCs/>
                <w:sz w:val="18"/>
                <w:szCs w:val="20"/>
              </w:rPr>
            </w:pPr>
            <w:r w:rsidRPr="004469D7">
              <w:rPr>
                <w:bCs/>
                <w:sz w:val="18"/>
                <w:szCs w:val="20"/>
              </w:rPr>
              <w:t>Osoby posiadające konto na PUE automatycznie mają dostęp do określonych funkcjonalności systemu PIT (portal publikacji) poprzez dedykowaną e-usługę.</w:t>
            </w:r>
          </w:p>
          <w:p w14:paraId="4393B12D" w14:textId="77777777" w:rsidR="00012FEF" w:rsidRDefault="00B84F24" w:rsidP="00BC120E">
            <w:pPr>
              <w:jc w:val="both"/>
              <w:rPr>
                <w:bCs/>
                <w:i/>
                <w:sz w:val="18"/>
                <w:szCs w:val="20"/>
              </w:rPr>
            </w:pPr>
            <w:r>
              <w:rPr>
                <w:bCs/>
                <w:i/>
                <w:sz w:val="18"/>
                <w:szCs w:val="20"/>
              </w:rPr>
              <w:t>System PIT zapewnia każdemu przedsiębiorcy telekomunikacyjnemu dostęp do posiadanych przez Prezesa UKE informacji: w zakresie procedur i formalności wymaganych przed rozpoczęciem robót budowlanych dotyczących infrastruktury telekomunikacyjnej, w trakcie ich wykonywania oraz do ich zakończenia i rozpoczęcia użytkowania tej infrastruktury; uzyskanych w wyniku inwentaryzacji, o której mowa w art. 29 ust. 1 ustawy o wspieraniu rozwoju usług i sieci telekomunikacyjnych</w:t>
            </w:r>
            <w:r w:rsidR="003F7DCC">
              <w:rPr>
                <w:bCs/>
                <w:i/>
                <w:sz w:val="18"/>
                <w:szCs w:val="20"/>
              </w:rPr>
              <w:t xml:space="preserve">; o istniejącej infrastrukturze technicznej, innej niż infrastruktura objęta inwentaryzacją, o której mowa w art. 29 ust. 1 ustawy o wspieraniu rozwoju usług i sieci telekomunikacyjnych, a także o kanałach technologicznych. </w:t>
            </w:r>
          </w:p>
          <w:p w14:paraId="1400E3FE" w14:textId="77777777" w:rsidR="003F7DCC" w:rsidRDefault="003F7DCC" w:rsidP="00BC120E">
            <w:pPr>
              <w:jc w:val="both"/>
              <w:rPr>
                <w:bCs/>
                <w:i/>
                <w:sz w:val="18"/>
                <w:szCs w:val="20"/>
              </w:rPr>
            </w:pPr>
            <w:r>
              <w:rPr>
                <w:bCs/>
                <w:i/>
                <w:sz w:val="18"/>
                <w:szCs w:val="20"/>
              </w:rPr>
              <w:t>Zapewnione usługi wykorzystują zaawansowane narzędzia wyszukiwania metadanych, przeszukiwania treści oraz system inteligentnych filtrów, jak również rozbudowane narzędzia analizy przestrzennej w oparciu o serwisy mapowe.</w:t>
            </w:r>
          </w:p>
          <w:p w14:paraId="0137362F" w14:textId="77777777" w:rsidR="003F7DCC" w:rsidRDefault="003F7DCC" w:rsidP="00BC120E">
            <w:pPr>
              <w:jc w:val="both"/>
              <w:rPr>
                <w:bCs/>
                <w:i/>
                <w:sz w:val="18"/>
                <w:szCs w:val="20"/>
              </w:rPr>
            </w:pPr>
          </w:p>
          <w:p w14:paraId="3E265150" w14:textId="77777777" w:rsidR="003F7DCC" w:rsidRDefault="001D79BD" w:rsidP="001D79BD">
            <w:pPr>
              <w:pStyle w:val="Akapitzlist"/>
              <w:numPr>
                <w:ilvl w:val="0"/>
                <w:numId w:val="9"/>
              </w:numPr>
              <w:jc w:val="both"/>
              <w:rPr>
                <w:bCs/>
                <w:i/>
                <w:sz w:val="18"/>
                <w:szCs w:val="20"/>
              </w:rPr>
            </w:pPr>
            <w:r w:rsidRPr="001D79BD">
              <w:rPr>
                <w:bCs/>
                <w:i/>
                <w:sz w:val="18"/>
                <w:szCs w:val="20"/>
              </w:rPr>
              <w:t>Szybszy dostęp dla PT do informacji dotyczącej istniejącej infrastruktury technicznej, planów dotyczących infrastruktury, kanałów technologicznych oraz stawek za zajęcie pasa drogowego.</w:t>
            </w:r>
          </w:p>
          <w:p w14:paraId="5F0A324B" w14:textId="77777777" w:rsidR="001D79BD" w:rsidRPr="001D79BD" w:rsidRDefault="001D79BD" w:rsidP="001D79BD">
            <w:pPr>
              <w:pStyle w:val="Akapitzlist"/>
              <w:numPr>
                <w:ilvl w:val="0"/>
                <w:numId w:val="9"/>
              </w:numPr>
              <w:jc w:val="both"/>
              <w:rPr>
                <w:bCs/>
                <w:i/>
                <w:sz w:val="18"/>
                <w:szCs w:val="20"/>
              </w:rPr>
            </w:pPr>
            <w:r>
              <w:rPr>
                <w:bCs/>
                <w:i/>
                <w:sz w:val="18"/>
                <w:szCs w:val="20"/>
              </w:rPr>
              <w:t>Optymalizacja decyzji dotyczących rozpoczęcia procesu inwestycyjnego w wyniku dostępu do wiarygodnych informacji o kosztach zajęcia pasa drogowego.</w:t>
            </w:r>
          </w:p>
          <w:p w14:paraId="25385073" w14:textId="77777777" w:rsidR="001D79BD" w:rsidRDefault="001D79BD" w:rsidP="00BC120E">
            <w:pPr>
              <w:jc w:val="both"/>
              <w:rPr>
                <w:bCs/>
                <w:i/>
                <w:sz w:val="18"/>
                <w:szCs w:val="20"/>
              </w:rPr>
            </w:pPr>
          </w:p>
          <w:p w14:paraId="7C730026" w14:textId="77777777" w:rsidR="00012FEF" w:rsidRPr="0079271B" w:rsidRDefault="0079271B" w:rsidP="00BC120E">
            <w:pPr>
              <w:jc w:val="both"/>
              <w:rPr>
                <w:sz w:val="18"/>
                <w:szCs w:val="20"/>
              </w:rPr>
            </w:pPr>
            <w:r w:rsidRPr="0079271B">
              <w:rPr>
                <w:sz w:val="18"/>
                <w:szCs w:val="20"/>
              </w:rPr>
              <w:t>System PIT umożliwia Prezesowi UKE wypełnienie obowiązków ustawowych wynikających z ustawy z dn. 07 maja 2010 r. o wspieraniu rozwoju usług i sieci telekomunikacyjnych (Dz. U. 2016 r. poz. 1537, z późn. zm.).</w:t>
            </w:r>
          </w:p>
        </w:tc>
      </w:tr>
      <w:tr w:rsidR="00F82254" w:rsidRPr="002450C4" w14:paraId="49CC50C7" w14:textId="77777777" w:rsidTr="00813FEF">
        <w:tc>
          <w:tcPr>
            <w:tcW w:w="480" w:type="dxa"/>
          </w:tcPr>
          <w:p w14:paraId="545DEABF" w14:textId="77777777" w:rsidR="00F82254" w:rsidRPr="002450C4" w:rsidRDefault="00F82254" w:rsidP="0058262E">
            <w:pPr>
              <w:pStyle w:val="Akapitzlist"/>
              <w:numPr>
                <w:ilvl w:val="0"/>
                <w:numId w:val="1"/>
              </w:numPr>
              <w:rPr>
                <w:sz w:val="18"/>
                <w:szCs w:val="20"/>
              </w:rPr>
            </w:pPr>
          </w:p>
        </w:tc>
        <w:tc>
          <w:tcPr>
            <w:tcW w:w="2350" w:type="dxa"/>
          </w:tcPr>
          <w:p w14:paraId="3203820C"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6E1599F2" w14:textId="4DBFD66B" w:rsidR="002C46F3" w:rsidRDefault="002C46F3" w:rsidP="00B91B02">
            <w:pPr>
              <w:jc w:val="both"/>
              <w:rPr>
                <w:b/>
                <w:bCs/>
                <w:i/>
                <w:sz w:val="18"/>
                <w:szCs w:val="20"/>
              </w:rPr>
            </w:pPr>
          </w:p>
          <w:p w14:paraId="5391AA4D" w14:textId="77777777" w:rsidR="002C46F3" w:rsidRDefault="002C46F3" w:rsidP="00B91B02">
            <w:pPr>
              <w:jc w:val="both"/>
              <w:rPr>
                <w:b/>
                <w:bCs/>
                <w:i/>
                <w:sz w:val="18"/>
                <w:szCs w:val="20"/>
              </w:rPr>
            </w:pPr>
          </w:p>
          <w:p w14:paraId="2C8E58DE" w14:textId="78C9BAF1" w:rsidR="002C46F3" w:rsidRDefault="002C46F3" w:rsidP="00B91B02">
            <w:pPr>
              <w:jc w:val="both"/>
              <w:rPr>
                <w:b/>
                <w:bCs/>
                <w:i/>
                <w:sz w:val="18"/>
                <w:szCs w:val="20"/>
              </w:rPr>
            </w:pPr>
            <w:r>
              <w:rPr>
                <w:b/>
                <w:bCs/>
                <w:i/>
                <w:sz w:val="18"/>
                <w:szCs w:val="20"/>
              </w:rPr>
              <w:t>Komplementarność względem produktów innych projektów:</w:t>
            </w:r>
          </w:p>
          <w:p w14:paraId="1032EC7C" w14:textId="00FD0418" w:rsidR="002C46F3" w:rsidRPr="009E0DDC" w:rsidRDefault="002C46F3" w:rsidP="002C46F3">
            <w:pPr>
              <w:jc w:val="both"/>
              <w:rPr>
                <w:bCs/>
                <w:i/>
                <w:sz w:val="18"/>
                <w:szCs w:val="20"/>
              </w:rPr>
            </w:pPr>
            <w:r w:rsidRPr="009E0DDC">
              <w:rPr>
                <w:bCs/>
                <w:i/>
                <w:sz w:val="18"/>
                <w:szCs w:val="20"/>
              </w:rPr>
              <w:t xml:space="preserve">1. Nazwa: Krajowa baza danych geodezyjnej ewidencji sieci uzbrojenia terenu (K- GESUT) </w:t>
            </w:r>
          </w:p>
          <w:p w14:paraId="0CA6FA56" w14:textId="163F273D" w:rsidR="002C46F3" w:rsidRPr="009E0DDC" w:rsidRDefault="002C46F3" w:rsidP="002C46F3">
            <w:pPr>
              <w:jc w:val="both"/>
              <w:rPr>
                <w:bCs/>
                <w:i/>
                <w:sz w:val="18"/>
                <w:szCs w:val="20"/>
              </w:rPr>
            </w:pPr>
            <w:r w:rsidRPr="009E0DDC">
              <w:rPr>
                <w:bCs/>
                <w:i/>
                <w:sz w:val="18"/>
                <w:szCs w:val="20"/>
              </w:rPr>
              <w:t xml:space="preserve">• Opis zależności: Korzystanie – poprzez usługi K-GESUT prezentowane są dane przestrzenne </w:t>
            </w:r>
          </w:p>
          <w:p w14:paraId="7CDE6BF0" w14:textId="1C647F06" w:rsidR="002C46F3" w:rsidRPr="009E0DDC" w:rsidRDefault="002C46F3" w:rsidP="002C46F3">
            <w:pPr>
              <w:jc w:val="both"/>
              <w:rPr>
                <w:bCs/>
                <w:i/>
                <w:sz w:val="18"/>
                <w:szCs w:val="20"/>
              </w:rPr>
            </w:pPr>
            <w:r w:rsidRPr="009E0DDC">
              <w:rPr>
                <w:bCs/>
                <w:i/>
                <w:sz w:val="18"/>
                <w:szCs w:val="20"/>
              </w:rPr>
              <w:t>• Status integracji: wdrożone</w:t>
            </w:r>
          </w:p>
          <w:p w14:paraId="7BDFC6F4" w14:textId="77777777" w:rsidR="002C46F3" w:rsidRPr="009E0DDC" w:rsidRDefault="002C46F3" w:rsidP="002C46F3">
            <w:pPr>
              <w:jc w:val="both"/>
              <w:rPr>
                <w:bCs/>
                <w:i/>
                <w:sz w:val="18"/>
                <w:szCs w:val="20"/>
              </w:rPr>
            </w:pPr>
            <w:r w:rsidRPr="009E0DDC">
              <w:rPr>
                <w:bCs/>
                <w:i/>
                <w:sz w:val="18"/>
                <w:szCs w:val="20"/>
              </w:rPr>
              <w:t>2. Nazwa: Krajowa Integracja Uzbrojenia Terenu (KIUT)</w:t>
            </w:r>
          </w:p>
          <w:p w14:paraId="52E066B7" w14:textId="4B43BED6" w:rsidR="002C46F3" w:rsidRPr="009E0DDC" w:rsidRDefault="002C46F3" w:rsidP="002C46F3">
            <w:pPr>
              <w:jc w:val="both"/>
              <w:rPr>
                <w:bCs/>
                <w:i/>
                <w:sz w:val="18"/>
                <w:szCs w:val="20"/>
              </w:rPr>
            </w:pPr>
            <w:r w:rsidRPr="009E0DDC">
              <w:rPr>
                <w:bCs/>
                <w:i/>
                <w:sz w:val="18"/>
                <w:szCs w:val="20"/>
              </w:rPr>
              <w:t xml:space="preserve">• Opis zależności: Korzystanie – poprzez usługi KIUT prezentowane są dane przestrzenne </w:t>
            </w:r>
          </w:p>
          <w:p w14:paraId="05D15FDD" w14:textId="66BEF7D2" w:rsidR="002C46F3" w:rsidRPr="009E0DDC" w:rsidRDefault="002C46F3" w:rsidP="002C46F3">
            <w:pPr>
              <w:jc w:val="both"/>
              <w:rPr>
                <w:bCs/>
                <w:i/>
                <w:sz w:val="18"/>
                <w:szCs w:val="20"/>
              </w:rPr>
            </w:pPr>
            <w:r w:rsidRPr="009E0DDC">
              <w:rPr>
                <w:bCs/>
                <w:i/>
                <w:sz w:val="18"/>
                <w:szCs w:val="20"/>
              </w:rPr>
              <w:t>• Status integracji: wdrożone</w:t>
            </w:r>
          </w:p>
          <w:p w14:paraId="4C574B8B" w14:textId="77777777" w:rsidR="002C46F3" w:rsidRPr="009E0DDC" w:rsidRDefault="002C46F3" w:rsidP="002C46F3">
            <w:pPr>
              <w:jc w:val="both"/>
              <w:rPr>
                <w:bCs/>
                <w:i/>
                <w:sz w:val="18"/>
                <w:szCs w:val="20"/>
              </w:rPr>
            </w:pPr>
            <w:r w:rsidRPr="009E0DDC">
              <w:rPr>
                <w:bCs/>
                <w:i/>
                <w:sz w:val="18"/>
                <w:szCs w:val="20"/>
              </w:rPr>
              <w:t xml:space="preserve">3. Nazwa: System Informacyjny o Infrastrukturze Szerokopasmowej (SIIS) </w:t>
            </w:r>
          </w:p>
          <w:p w14:paraId="4BF9FE6B" w14:textId="01182BDA" w:rsidR="002C46F3" w:rsidRPr="009E0DDC" w:rsidRDefault="002C46F3" w:rsidP="002C46F3">
            <w:pPr>
              <w:jc w:val="both"/>
              <w:rPr>
                <w:bCs/>
                <w:i/>
                <w:sz w:val="18"/>
                <w:szCs w:val="20"/>
              </w:rPr>
            </w:pPr>
            <w:r w:rsidRPr="009E0DDC">
              <w:rPr>
                <w:bCs/>
                <w:i/>
                <w:sz w:val="18"/>
                <w:szCs w:val="20"/>
              </w:rPr>
              <w:t>• Opis zależności: Korzystanie – dane są prezentowane w PIT</w:t>
            </w:r>
          </w:p>
          <w:p w14:paraId="50A2306D" w14:textId="7F70FF9A" w:rsidR="002C46F3" w:rsidRPr="009E0DDC" w:rsidRDefault="002C46F3" w:rsidP="002C46F3">
            <w:pPr>
              <w:jc w:val="both"/>
              <w:rPr>
                <w:bCs/>
                <w:i/>
                <w:sz w:val="18"/>
                <w:szCs w:val="20"/>
              </w:rPr>
            </w:pPr>
            <w:r w:rsidRPr="009E0DDC">
              <w:rPr>
                <w:bCs/>
                <w:i/>
                <w:sz w:val="18"/>
                <w:szCs w:val="20"/>
              </w:rPr>
              <w:t>• Status integracji: wdrożone</w:t>
            </w:r>
          </w:p>
          <w:p w14:paraId="7928B277" w14:textId="79C39801" w:rsidR="002C46F3" w:rsidRPr="009E0DDC" w:rsidRDefault="002C46F3" w:rsidP="002C46F3">
            <w:pPr>
              <w:jc w:val="both"/>
              <w:rPr>
                <w:bCs/>
                <w:i/>
                <w:sz w:val="18"/>
                <w:szCs w:val="20"/>
              </w:rPr>
            </w:pPr>
            <w:r w:rsidRPr="009E0DDC">
              <w:rPr>
                <w:bCs/>
                <w:i/>
                <w:sz w:val="18"/>
                <w:szCs w:val="20"/>
              </w:rPr>
              <w:t>4. Nazwa: Platforma Usług Elektronicznych UKE (PUE)</w:t>
            </w:r>
          </w:p>
          <w:p w14:paraId="29537C83" w14:textId="5FAB575F" w:rsidR="002C46F3" w:rsidRPr="009E0DDC" w:rsidRDefault="002C46F3" w:rsidP="002C46F3">
            <w:pPr>
              <w:jc w:val="both"/>
              <w:rPr>
                <w:bCs/>
                <w:i/>
                <w:sz w:val="18"/>
                <w:szCs w:val="20"/>
              </w:rPr>
            </w:pPr>
            <w:r w:rsidRPr="009E0DDC">
              <w:rPr>
                <w:bCs/>
                <w:i/>
                <w:sz w:val="18"/>
                <w:szCs w:val="20"/>
              </w:rPr>
              <w:t>• Opis zależności: uzupełnianie się/wymiana dwustronna – PUE wspiera proces zarządzania użytkownikami, poprzez ich uwierzytelnianie  w ramach organizacji oraz pro-ces przyznawania uprawnień do pracy w systemie PIT</w:t>
            </w:r>
          </w:p>
          <w:p w14:paraId="02DC7C0B" w14:textId="368DF614" w:rsidR="002C46F3" w:rsidRPr="009E0DDC" w:rsidRDefault="002C46F3" w:rsidP="002C46F3">
            <w:pPr>
              <w:jc w:val="both"/>
              <w:rPr>
                <w:bCs/>
                <w:i/>
                <w:sz w:val="18"/>
                <w:szCs w:val="20"/>
              </w:rPr>
            </w:pPr>
            <w:r w:rsidRPr="009E0DDC">
              <w:rPr>
                <w:bCs/>
                <w:i/>
                <w:sz w:val="18"/>
                <w:szCs w:val="20"/>
              </w:rPr>
              <w:t>• Status integracji: wdrożone</w:t>
            </w:r>
          </w:p>
          <w:p w14:paraId="5F8F6C4A" w14:textId="77777777" w:rsidR="002C46F3" w:rsidRPr="009E0DDC" w:rsidRDefault="002C46F3" w:rsidP="002C46F3">
            <w:pPr>
              <w:jc w:val="both"/>
              <w:rPr>
                <w:bCs/>
                <w:i/>
                <w:sz w:val="18"/>
                <w:szCs w:val="20"/>
              </w:rPr>
            </w:pPr>
            <w:r w:rsidRPr="009E0DDC">
              <w:rPr>
                <w:bCs/>
                <w:i/>
                <w:sz w:val="18"/>
                <w:szCs w:val="20"/>
              </w:rPr>
              <w:t>5. Państwowy zasób geodezyjny i kartograficzny (PZGiK)</w:t>
            </w:r>
          </w:p>
          <w:p w14:paraId="1C3A38DD" w14:textId="5208D985" w:rsidR="002C46F3" w:rsidRPr="009E0DDC" w:rsidRDefault="002C46F3" w:rsidP="002C46F3">
            <w:pPr>
              <w:jc w:val="both"/>
              <w:rPr>
                <w:bCs/>
                <w:i/>
                <w:sz w:val="18"/>
                <w:szCs w:val="20"/>
              </w:rPr>
            </w:pPr>
            <w:r w:rsidRPr="009E0DDC">
              <w:rPr>
                <w:bCs/>
                <w:i/>
                <w:sz w:val="18"/>
                <w:szCs w:val="20"/>
              </w:rPr>
              <w:t xml:space="preserve">• Opis zależności: Korzystanie – poprzez usługi WMS prezentowane są dane przestrzenne </w:t>
            </w:r>
          </w:p>
          <w:p w14:paraId="0E77066E" w14:textId="5670173D" w:rsidR="002C46F3" w:rsidRPr="009E0DDC" w:rsidRDefault="002C46F3" w:rsidP="002C46F3">
            <w:pPr>
              <w:jc w:val="both"/>
              <w:rPr>
                <w:bCs/>
                <w:i/>
                <w:sz w:val="18"/>
                <w:szCs w:val="20"/>
              </w:rPr>
            </w:pPr>
            <w:r w:rsidRPr="009E0DDC">
              <w:rPr>
                <w:bCs/>
                <w:i/>
                <w:sz w:val="18"/>
                <w:szCs w:val="20"/>
              </w:rPr>
              <w:t>• Status integracji: wdrożone</w:t>
            </w:r>
          </w:p>
          <w:p w14:paraId="7F4B5B14" w14:textId="77777777" w:rsidR="002C46F3" w:rsidRDefault="002C46F3" w:rsidP="00B91B02">
            <w:pPr>
              <w:jc w:val="both"/>
              <w:rPr>
                <w:b/>
                <w:bCs/>
                <w:i/>
                <w:sz w:val="18"/>
                <w:szCs w:val="20"/>
              </w:rPr>
            </w:pPr>
          </w:p>
          <w:p w14:paraId="05E2940C" w14:textId="51A6AB41" w:rsidR="00407C28" w:rsidRDefault="00730163" w:rsidP="00B91B02">
            <w:pPr>
              <w:jc w:val="both"/>
              <w:rPr>
                <w:b/>
                <w:bCs/>
                <w:i/>
                <w:sz w:val="18"/>
                <w:szCs w:val="20"/>
              </w:rPr>
            </w:pPr>
            <w:r>
              <w:rPr>
                <w:b/>
                <w:bCs/>
                <w:i/>
                <w:sz w:val="18"/>
                <w:szCs w:val="20"/>
              </w:rPr>
              <w:t>Wytworzony system został zintegrowany z</w:t>
            </w:r>
            <w:r w:rsidR="00407C28">
              <w:rPr>
                <w:b/>
                <w:bCs/>
                <w:i/>
                <w:sz w:val="18"/>
                <w:szCs w:val="20"/>
              </w:rPr>
              <w:t>:</w:t>
            </w:r>
          </w:p>
          <w:p w14:paraId="69ABAC72" w14:textId="77777777" w:rsidR="00407C28" w:rsidRDefault="00407C28" w:rsidP="00B91B02">
            <w:pPr>
              <w:jc w:val="both"/>
              <w:rPr>
                <w:b/>
                <w:bCs/>
                <w:i/>
                <w:sz w:val="18"/>
                <w:szCs w:val="20"/>
              </w:rPr>
            </w:pPr>
          </w:p>
          <w:p w14:paraId="4BA0C5F9" w14:textId="654BE50D" w:rsidR="00B91B02" w:rsidRPr="00B91B02" w:rsidRDefault="00B91B02" w:rsidP="00B91B02">
            <w:pPr>
              <w:jc w:val="both"/>
              <w:rPr>
                <w:b/>
                <w:bCs/>
                <w:i/>
                <w:sz w:val="18"/>
                <w:szCs w:val="20"/>
              </w:rPr>
            </w:pPr>
            <w:r w:rsidRPr="00B91B02">
              <w:rPr>
                <w:b/>
                <w:bCs/>
                <w:i/>
                <w:sz w:val="18"/>
                <w:szCs w:val="20"/>
              </w:rPr>
              <w:t>Integracja z węzłem krajowym</w:t>
            </w:r>
          </w:p>
          <w:p w14:paraId="71D7C376" w14:textId="77777777" w:rsidR="00B91B02" w:rsidRPr="00B91B02" w:rsidRDefault="00B91B02" w:rsidP="00B91B02">
            <w:pPr>
              <w:jc w:val="both"/>
              <w:rPr>
                <w:bCs/>
                <w:i/>
                <w:sz w:val="18"/>
                <w:szCs w:val="20"/>
              </w:rPr>
            </w:pPr>
            <w:r w:rsidRPr="00B91B02">
              <w:rPr>
                <w:bCs/>
                <w:i/>
                <w:sz w:val="18"/>
                <w:szCs w:val="20"/>
              </w:rPr>
              <w:t>Użytkownicy systemu mogą skorzystać z usług autentykacji poprzez węzeł krajowy. Umożliwia to zastosowanie jednego, wspólnego systemu logowania do wielu systemów oraz daje możliwość zintegrowanej identyfikacji elektronicznej osób. Wykorzystywane są Profil Zaufany, eDowód oraz tzw. węzeł komercyjny mojeID (poprzez systemy bankowe).</w:t>
            </w:r>
          </w:p>
          <w:p w14:paraId="7D72762E" w14:textId="77777777" w:rsidR="00B91B02" w:rsidRPr="00B91B02" w:rsidRDefault="00B91B02" w:rsidP="00B91B02">
            <w:pPr>
              <w:jc w:val="both"/>
              <w:rPr>
                <w:bCs/>
                <w:i/>
                <w:sz w:val="18"/>
                <w:szCs w:val="20"/>
              </w:rPr>
            </w:pPr>
          </w:p>
          <w:p w14:paraId="2B2CCDB4" w14:textId="77777777" w:rsidR="00B91B02" w:rsidRPr="00B91B02" w:rsidRDefault="00B91B02" w:rsidP="00B91B02">
            <w:pPr>
              <w:jc w:val="both"/>
              <w:rPr>
                <w:b/>
                <w:bCs/>
                <w:i/>
                <w:sz w:val="18"/>
                <w:szCs w:val="20"/>
              </w:rPr>
            </w:pPr>
            <w:r w:rsidRPr="00B91B02">
              <w:rPr>
                <w:b/>
                <w:bCs/>
                <w:i/>
                <w:sz w:val="18"/>
                <w:szCs w:val="20"/>
              </w:rPr>
              <w:t>Integracja z REGON</w:t>
            </w:r>
          </w:p>
          <w:p w14:paraId="70DC4A21" w14:textId="77777777" w:rsidR="00B91B02" w:rsidRPr="00B91B02" w:rsidRDefault="00B91B02" w:rsidP="00B91B02">
            <w:pPr>
              <w:jc w:val="both"/>
              <w:rPr>
                <w:bCs/>
                <w:i/>
                <w:sz w:val="18"/>
                <w:szCs w:val="20"/>
              </w:rPr>
            </w:pPr>
            <w:r w:rsidRPr="00B91B02">
              <w:rPr>
                <w:bCs/>
                <w:i/>
                <w:sz w:val="18"/>
                <w:szCs w:val="20"/>
              </w:rPr>
              <w:t>Integracja z bazą REGON została zrealizowana z wykorzystaniem usługi BiR1 Głównego Urzędu Statystycznego. Ułatwia użytkownikom system wypełnienie formularzy poprzez ich automatyczne wypełnienie na podstawie REGON.</w:t>
            </w:r>
          </w:p>
          <w:p w14:paraId="4E14C8BA" w14:textId="77777777" w:rsidR="00B91B02" w:rsidRPr="00B91B02" w:rsidRDefault="00B91B02" w:rsidP="00B91B02">
            <w:pPr>
              <w:jc w:val="both"/>
              <w:rPr>
                <w:bCs/>
                <w:i/>
                <w:sz w:val="18"/>
                <w:szCs w:val="20"/>
              </w:rPr>
            </w:pPr>
            <w:r w:rsidRPr="00B91B02">
              <w:rPr>
                <w:bCs/>
                <w:i/>
                <w:sz w:val="18"/>
                <w:szCs w:val="20"/>
              </w:rPr>
              <w:t>Usługa jest wykorzystywana głownie podczas składania wniosku o utworzenie dostępu administracyjnego dla organizacji w Portalu Usług Elektronicznych, w związku z tym została zainstalowana na serwerach Portalu Usług Elektronicznych.</w:t>
            </w:r>
          </w:p>
          <w:p w14:paraId="0E65616A" w14:textId="77777777" w:rsidR="00B91B02" w:rsidRPr="00B91B02" w:rsidRDefault="00B91B02" w:rsidP="00B91B02">
            <w:pPr>
              <w:jc w:val="both"/>
              <w:rPr>
                <w:bCs/>
                <w:i/>
                <w:sz w:val="18"/>
                <w:szCs w:val="20"/>
              </w:rPr>
            </w:pPr>
          </w:p>
          <w:p w14:paraId="6256CAD1" w14:textId="77777777" w:rsidR="00B91B02" w:rsidRPr="00B91B02" w:rsidRDefault="00B91B02" w:rsidP="00B91B02">
            <w:pPr>
              <w:jc w:val="both"/>
              <w:rPr>
                <w:b/>
                <w:bCs/>
                <w:i/>
                <w:sz w:val="18"/>
                <w:szCs w:val="20"/>
              </w:rPr>
            </w:pPr>
            <w:r w:rsidRPr="00B91B02">
              <w:rPr>
                <w:b/>
                <w:bCs/>
                <w:i/>
                <w:sz w:val="18"/>
                <w:szCs w:val="20"/>
              </w:rPr>
              <w:t>Integracja z TERYT (w tym NOBC)</w:t>
            </w:r>
          </w:p>
          <w:p w14:paraId="36AF8D51" w14:textId="77777777" w:rsidR="00B91B02" w:rsidRPr="00B91B02" w:rsidRDefault="00B91B02" w:rsidP="00B91B02">
            <w:pPr>
              <w:jc w:val="both"/>
              <w:rPr>
                <w:bCs/>
                <w:i/>
                <w:sz w:val="18"/>
                <w:szCs w:val="20"/>
              </w:rPr>
            </w:pPr>
            <w:r w:rsidRPr="00B91B02">
              <w:rPr>
                <w:bCs/>
                <w:i/>
                <w:sz w:val="18"/>
                <w:szCs w:val="20"/>
              </w:rPr>
              <w:t>W ramach PIT stworzone zostało API które umożliwia pobierania aktualnych informacji z Rejestru Podziału Terytorialnego prowadzonego przez GUS. API umożliwia podpowiadanie oraz walidację danych.</w:t>
            </w:r>
          </w:p>
          <w:p w14:paraId="07CD2AA8" w14:textId="77777777" w:rsidR="00B91B02" w:rsidRPr="00B91B02" w:rsidRDefault="00B91B02" w:rsidP="00B91B02">
            <w:pPr>
              <w:jc w:val="both"/>
              <w:rPr>
                <w:bCs/>
                <w:i/>
                <w:sz w:val="18"/>
                <w:szCs w:val="20"/>
              </w:rPr>
            </w:pPr>
          </w:p>
          <w:p w14:paraId="64EA146B" w14:textId="77777777" w:rsidR="00B91B02" w:rsidRPr="00B91B02" w:rsidRDefault="00B91B02" w:rsidP="00B91B02">
            <w:pPr>
              <w:jc w:val="both"/>
              <w:rPr>
                <w:b/>
                <w:bCs/>
                <w:i/>
                <w:sz w:val="18"/>
                <w:szCs w:val="20"/>
              </w:rPr>
            </w:pPr>
            <w:r w:rsidRPr="00B91B02">
              <w:rPr>
                <w:b/>
                <w:bCs/>
                <w:i/>
                <w:sz w:val="18"/>
                <w:szCs w:val="20"/>
              </w:rPr>
              <w:t>Usługa lokalizacji działek katastralnych (ULDK)</w:t>
            </w:r>
          </w:p>
          <w:p w14:paraId="031E3F37" w14:textId="0592B2DC" w:rsidR="00B91B02" w:rsidRDefault="00B91B02" w:rsidP="00B91B02">
            <w:pPr>
              <w:jc w:val="both"/>
              <w:rPr>
                <w:bCs/>
                <w:i/>
                <w:sz w:val="18"/>
                <w:szCs w:val="20"/>
              </w:rPr>
            </w:pPr>
            <w:r w:rsidRPr="00B91B02">
              <w:rPr>
                <w:bCs/>
                <w:i/>
                <w:sz w:val="18"/>
                <w:szCs w:val="20"/>
              </w:rPr>
              <w:t>System wykorzystuje usługę Głównego Godety Kraju lokalizacji działek ewidencyjnych (ULDK) umożliwia lokalizację przestrzenną wskazanej działki ewidencyjnej, na podstawie jej identyfikatora, z wykorzystaniem informacji zawartych w powiatowych bazach ewidencji gruntów i budynków. Użytkownik nie musi wiedzieć, w którym powiecie taka działka się znajduje, ani jaka jest struktura bazy powiatowej aby odnaleźć ją na mapie.</w:t>
            </w:r>
          </w:p>
          <w:p w14:paraId="67E466DB" w14:textId="77777777" w:rsidR="00DD7EA6" w:rsidRPr="00B91B02" w:rsidRDefault="00DD7EA6" w:rsidP="00B91B02">
            <w:pPr>
              <w:jc w:val="both"/>
              <w:rPr>
                <w:bCs/>
                <w:i/>
                <w:sz w:val="18"/>
                <w:szCs w:val="20"/>
              </w:rPr>
            </w:pPr>
          </w:p>
          <w:p w14:paraId="3A6BDB80" w14:textId="77777777" w:rsidR="00B91B02" w:rsidRPr="00B91B02" w:rsidRDefault="00B91B02" w:rsidP="00B91B02">
            <w:pPr>
              <w:jc w:val="both"/>
              <w:rPr>
                <w:b/>
                <w:bCs/>
                <w:i/>
                <w:sz w:val="18"/>
                <w:szCs w:val="20"/>
              </w:rPr>
            </w:pPr>
            <w:r w:rsidRPr="00B91B02">
              <w:rPr>
                <w:b/>
                <w:bCs/>
                <w:i/>
                <w:sz w:val="18"/>
                <w:szCs w:val="20"/>
              </w:rPr>
              <w:t>Uniwersalna Usługa Geokodowania (UUG)</w:t>
            </w:r>
          </w:p>
          <w:p w14:paraId="56D09205" w14:textId="77777777" w:rsidR="00B91B02" w:rsidRPr="00B91B02" w:rsidRDefault="00B91B02" w:rsidP="00B91B02">
            <w:pPr>
              <w:jc w:val="both"/>
              <w:rPr>
                <w:bCs/>
                <w:i/>
                <w:sz w:val="18"/>
                <w:szCs w:val="20"/>
              </w:rPr>
            </w:pPr>
            <w:r w:rsidRPr="00B91B02">
              <w:rPr>
                <w:bCs/>
                <w:i/>
                <w:sz w:val="18"/>
                <w:szCs w:val="20"/>
              </w:rPr>
              <w:t>System wykorzystuje usługę Głównego Godety Kraju w zakresie lokalizowania adresu. Uniwersalna Usługa Geokodowania umożliwia lokalizowanie obiektów geograficznych z Państwowego Rejestru Nazw Geograficznych</w:t>
            </w:r>
          </w:p>
          <w:p w14:paraId="1A7EB677" w14:textId="404AC917" w:rsidR="00B91B02" w:rsidRDefault="00B91B02" w:rsidP="00B91B02">
            <w:pPr>
              <w:jc w:val="both"/>
              <w:rPr>
                <w:bCs/>
                <w:i/>
                <w:sz w:val="18"/>
                <w:szCs w:val="20"/>
              </w:rPr>
            </w:pPr>
            <w:r w:rsidRPr="00B91B02">
              <w:rPr>
                <w:bCs/>
                <w:i/>
                <w:sz w:val="18"/>
                <w:szCs w:val="20"/>
              </w:rPr>
              <w:t>Użytkownicy systemu mogą wyszukiwać lokalizację obiektów na mapie podając adres budynku.</w:t>
            </w:r>
          </w:p>
          <w:p w14:paraId="101156AB" w14:textId="77777777" w:rsidR="00DD7EA6" w:rsidRPr="00B91B02" w:rsidRDefault="00DD7EA6" w:rsidP="00B91B02">
            <w:pPr>
              <w:jc w:val="both"/>
              <w:rPr>
                <w:bCs/>
                <w:i/>
                <w:sz w:val="18"/>
                <w:szCs w:val="20"/>
              </w:rPr>
            </w:pPr>
          </w:p>
          <w:p w14:paraId="0A2AB53F" w14:textId="77777777" w:rsidR="00B91B02" w:rsidRPr="00B91B02" w:rsidRDefault="00B91B02" w:rsidP="00B91B02">
            <w:pPr>
              <w:jc w:val="both"/>
              <w:rPr>
                <w:b/>
                <w:bCs/>
                <w:i/>
                <w:sz w:val="18"/>
                <w:szCs w:val="20"/>
              </w:rPr>
            </w:pPr>
            <w:r w:rsidRPr="00B91B02">
              <w:rPr>
                <w:b/>
                <w:bCs/>
                <w:i/>
                <w:sz w:val="18"/>
                <w:szCs w:val="20"/>
              </w:rPr>
              <w:t>Wyszukiwanie dróg na podstawie kilometrażu</w:t>
            </w:r>
          </w:p>
          <w:p w14:paraId="2377E657" w14:textId="1B4F1ADB" w:rsidR="004E1FCA" w:rsidRDefault="00B91B02" w:rsidP="00B91B02">
            <w:pPr>
              <w:jc w:val="both"/>
              <w:rPr>
                <w:bCs/>
                <w:i/>
                <w:sz w:val="18"/>
                <w:szCs w:val="20"/>
              </w:rPr>
            </w:pPr>
            <w:r w:rsidRPr="00B91B02">
              <w:rPr>
                <w:bCs/>
                <w:i/>
                <w:sz w:val="18"/>
                <w:szCs w:val="20"/>
              </w:rPr>
              <w:t>Użytkownicy systemu mają możliwość skorzystania z usługi dostarczonej przez Głównego Geodetę Kraju w zakresie wyszukiwania dróg krajowych. Podanie numeru drogi oraz jej kilometra umożliwia odnalezienie odpowiedniego miejsca na mapie.</w:t>
            </w:r>
          </w:p>
        </w:tc>
        <w:bookmarkStart w:id="0" w:name="_GoBack"/>
        <w:bookmarkEnd w:id="0"/>
      </w:tr>
      <w:tr w:rsidR="007C54F9" w:rsidRPr="002450C4" w14:paraId="65F3CA77" w14:textId="77777777" w:rsidTr="00813FEF">
        <w:tc>
          <w:tcPr>
            <w:tcW w:w="480" w:type="dxa"/>
          </w:tcPr>
          <w:p w14:paraId="3E43AC79" w14:textId="77777777" w:rsidR="007C54F9" w:rsidRPr="002450C4" w:rsidRDefault="007C54F9" w:rsidP="0058262E">
            <w:pPr>
              <w:pStyle w:val="Akapitzlist"/>
              <w:numPr>
                <w:ilvl w:val="0"/>
                <w:numId w:val="1"/>
              </w:numPr>
              <w:rPr>
                <w:sz w:val="18"/>
                <w:szCs w:val="20"/>
              </w:rPr>
            </w:pPr>
          </w:p>
        </w:tc>
        <w:tc>
          <w:tcPr>
            <w:tcW w:w="2350" w:type="dxa"/>
          </w:tcPr>
          <w:p w14:paraId="453C710D" w14:textId="77777777" w:rsidR="007C54F9" w:rsidRDefault="003B7BD6" w:rsidP="007C54F9">
            <w:pPr>
              <w:rPr>
                <w:sz w:val="18"/>
                <w:szCs w:val="20"/>
              </w:rPr>
            </w:pPr>
            <w:r>
              <w:rPr>
                <w:sz w:val="18"/>
                <w:szCs w:val="20"/>
              </w:rPr>
              <w:t>Zapewnienie utrzymania projektu (w okresie trwałości)</w:t>
            </w:r>
          </w:p>
        </w:tc>
        <w:tc>
          <w:tcPr>
            <w:tcW w:w="6232" w:type="dxa"/>
          </w:tcPr>
          <w:p w14:paraId="3AC9EA6C" w14:textId="77777777" w:rsidR="005C73D7" w:rsidRPr="007C4001" w:rsidRDefault="005C73D7" w:rsidP="007C54F9">
            <w:pPr>
              <w:jc w:val="both"/>
              <w:rPr>
                <w:bCs/>
                <w:sz w:val="18"/>
                <w:szCs w:val="20"/>
              </w:rPr>
            </w:pPr>
          </w:p>
          <w:p w14:paraId="6F32FDE2" w14:textId="77777777" w:rsidR="009968C6" w:rsidRDefault="005C73D7" w:rsidP="007C54F9">
            <w:pPr>
              <w:jc w:val="both"/>
              <w:rPr>
                <w:bCs/>
                <w:sz w:val="18"/>
                <w:szCs w:val="20"/>
              </w:rPr>
            </w:pPr>
            <w:r>
              <w:rPr>
                <w:bCs/>
                <w:sz w:val="18"/>
                <w:szCs w:val="20"/>
              </w:rPr>
              <w:t xml:space="preserve">Na utrzymanie efektów projektu zapewnione </w:t>
            </w:r>
            <w:r w:rsidR="007C4001">
              <w:rPr>
                <w:bCs/>
                <w:sz w:val="18"/>
                <w:szCs w:val="20"/>
              </w:rPr>
              <w:t>zostaną</w:t>
            </w:r>
            <w:r>
              <w:rPr>
                <w:bCs/>
                <w:sz w:val="18"/>
                <w:szCs w:val="20"/>
              </w:rPr>
              <w:t xml:space="preserve"> środki</w:t>
            </w:r>
            <w:r w:rsidR="007C4001">
              <w:rPr>
                <w:bCs/>
                <w:sz w:val="18"/>
                <w:szCs w:val="20"/>
              </w:rPr>
              <w:t xml:space="preserve"> z</w:t>
            </w:r>
            <w:r>
              <w:rPr>
                <w:bCs/>
                <w:sz w:val="18"/>
                <w:szCs w:val="20"/>
              </w:rPr>
              <w:t xml:space="preserve"> budże</w:t>
            </w:r>
            <w:r w:rsidR="007C4001">
              <w:rPr>
                <w:bCs/>
                <w:sz w:val="18"/>
                <w:szCs w:val="20"/>
              </w:rPr>
              <w:t>tu</w:t>
            </w:r>
            <w:r>
              <w:rPr>
                <w:bCs/>
                <w:sz w:val="18"/>
                <w:szCs w:val="20"/>
              </w:rPr>
              <w:t xml:space="preserve"> Państwa</w:t>
            </w:r>
            <w:r w:rsidR="007C4001">
              <w:rPr>
                <w:bCs/>
                <w:sz w:val="18"/>
                <w:szCs w:val="20"/>
              </w:rPr>
              <w:t xml:space="preserve"> poprzez u</w:t>
            </w:r>
            <w:r w:rsidR="009968C6">
              <w:rPr>
                <w:bCs/>
                <w:sz w:val="18"/>
                <w:szCs w:val="20"/>
              </w:rPr>
              <w:t>ruchomi</w:t>
            </w:r>
            <w:r w:rsidR="007C4001">
              <w:rPr>
                <w:bCs/>
                <w:sz w:val="18"/>
                <w:szCs w:val="20"/>
              </w:rPr>
              <w:t>enie</w:t>
            </w:r>
            <w:r w:rsidR="009968C6">
              <w:rPr>
                <w:bCs/>
                <w:sz w:val="18"/>
                <w:szCs w:val="20"/>
              </w:rPr>
              <w:t xml:space="preserve"> </w:t>
            </w:r>
            <w:r w:rsidR="007C4001">
              <w:rPr>
                <w:bCs/>
                <w:sz w:val="18"/>
                <w:szCs w:val="20"/>
              </w:rPr>
              <w:t>rezerwy celowej</w:t>
            </w:r>
            <w:r w:rsidR="009968C6">
              <w:rPr>
                <w:bCs/>
                <w:sz w:val="18"/>
                <w:szCs w:val="20"/>
              </w:rPr>
              <w:t xml:space="preserve">. </w:t>
            </w:r>
          </w:p>
          <w:p w14:paraId="1242C057" w14:textId="3209B2F6" w:rsidR="005B407E" w:rsidRDefault="005B407E" w:rsidP="007C54F9">
            <w:pPr>
              <w:jc w:val="both"/>
              <w:rPr>
                <w:bCs/>
                <w:sz w:val="18"/>
                <w:szCs w:val="20"/>
              </w:rPr>
            </w:pPr>
            <w:r>
              <w:rPr>
                <w:bCs/>
                <w:sz w:val="18"/>
                <w:szCs w:val="20"/>
              </w:rPr>
              <w:t xml:space="preserve">Przewidywany roczny koszt utrzymania trwałości projektu (brutto) to </w:t>
            </w:r>
            <w:r w:rsidR="005E54E7">
              <w:rPr>
                <w:bCs/>
                <w:sz w:val="18"/>
                <w:szCs w:val="20"/>
              </w:rPr>
              <w:t xml:space="preserve">ok. </w:t>
            </w:r>
            <w:r>
              <w:rPr>
                <w:bCs/>
                <w:sz w:val="18"/>
                <w:szCs w:val="20"/>
              </w:rPr>
              <w:t>400 000,00 zł z czego 250 000,00 – to koszty wynagrodzeń oraz ok. 150 000,00 zł na utrzymanie systemu po jego wdrożeniu.</w:t>
            </w:r>
          </w:p>
          <w:p w14:paraId="25D97930" w14:textId="77777777" w:rsidR="006123CE" w:rsidRDefault="006123CE" w:rsidP="007C54F9">
            <w:pPr>
              <w:jc w:val="both"/>
              <w:rPr>
                <w:bCs/>
                <w:sz w:val="18"/>
                <w:szCs w:val="20"/>
              </w:rPr>
            </w:pPr>
            <w:r>
              <w:rPr>
                <w:bCs/>
                <w:sz w:val="18"/>
                <w:szCs w:val="20"/>
              </w:rPr>
              <w:t xml:space="preserve">UKE zawarło umowę </w:t>
            </w:r>
            <w:r w:rsidR="00060CD0">
              <w:rPr>
                <w:bCs/>
                <w:sz w:val="18"/>
                <w:szCs w:val="20"/>
              </w:rPr>
              <w:t xml:space="preserve">doradczą </w:t>
            </w:r>
            <w:r>
              <w:rPr>
                <w:bCs/>
                <w:sz w:val="18"/>
                <w:szCs w:val="20"/>
              </w:rPr>
              <w:t xml:space="preserve">w zakresie zapewnienia </w:t>
            </w:r>
            <w:r w:rsidR="00060CD0">
              <w:rPr>
                <w:bCs/>
                <w:sz w:val="18"/>
                <w:szCs w:val="20"/>
              </w:rPr>
              <w:t xml:space="preserve">wsparcia </w:t>
            </w:r>
            <w:r>
              <w:rPr>
                <w:bCs/>
                <w:sz w:val="18"/>
                <w:szCs w:val="20"/>
              </w:rPr>
              <w:t xml:space="preserve">działania Punktu Informacyjnego ds. Telekomunikacji obejmującego m. in. zapewnienie przez Wykonawcę usług w zakresie zachowania integralności działania Systemu i każdego z elementów z </w:t>
            </w:r>
            <w:r w:rsidR="007C4001">
              <w:rPr>
                <w:bCs/>
                <w:sz w:val="18"/>
                <w:szCs w:val="20"/>
              </w:rPr>
              <w:t>osobna</w:t>
            </w:r>
            <w:r>
              <w:rPr>
                <w:bCs/>
                <w:sz w:val="18"/>
                <w:szCs w:val="20"/>
              </w:rPr>
              <w:t>; zachowania ciągłości pracy Systemu, a także usunięcia błędów</w:t>
            </w:r>
            <w:r w:rsidR="007C4001">
              <w:rPr>
                <w:bCs/>
                <w:sz w:val="18"/>
                <w:szCs w:val="20"/>
              </w:rPr>
              <w:t>, instalacji aktualizacji, jakichkolwiek poprawek luba zmian w Systemie.</w:t>
            </w:r>
          </w:p>
          <w:p w14:paraId="230AE707" w14:textId="77777777" w:rsidR="007C4001" w:rsidRPr="007C4001" w:rsidRDefault="007C4001" w:rsidP="007C4001">
            <w:pPr>
              <w:jc w:val="both"/>
              <w:rPr>
                <w:bCs/>
                <w:sz w:val="18"/>
                <w:szCs w:val="20"/>
              </w:rPr>
            </w:pPr>
            <w:r w:rsidRPr="007C4001">
              <w:rPr>
                <w:bCs/>
                <w:sz w:val="18"/>
                <w:szCs w:val="20"/>
              </w:rPr>
              <w:t>Nowelizacja przepisów art. 29 ustawy z dnia 7 maja 2010 r. o wspieraniu rozwoju usług i sieci telekomunikacyjnych (Dz. U. 2017 r. poz. 2062, z późn. zm.) nakłada na Prezesa UKE obowiązek rozszerzenia sprawozdawczości przedsiębiorców telekomunikacyjnych od 1 stycznia 2022 roku.</w:t>
            </w:r>
          </w:p>
          <w:p w14:paraId="744DC10B" w14:textId="77777777" w:rsidR="001D79BD" w:rsidRPr="007C4001" w:rsidRDefault="001D79BD" w:rsidP="00545B8C">
            <w:pPr>
              <w:jc w:val="both"/>
              <w:rPr>
                <w:bCs/>
                <w:sz w:val="18"/>
                <w:szCs w:val="20"/>
              </w:rPr>
            </w:pPr>
          </w:p>
        </w:tc>
      </w:tr>
      <w:tr w:rsidR="009D3D41" w:rsidRPr="002450C4" w14:paraId="500E849D" w14:textId="77777777" w:rsidTr="00813FEF">
        <w:tc>
          <w:tcPr>
            <w:tcW w:w="480" w:type="dxa"/>
          </w:tcPr>
          <w:p w14:paraId="54AB20A7" w14:textId="77777777" w:rsidR="009D3D41" w:rsidRPr="002450C4" w:rsidRDefault="009D3D41" w:rsidP="0058262E">
            <w:pPr>
              <w:pStyle w:val="Akapitzlist"/>
              <w:numPr>
                <w:ilvl w:val="0"/>
                <w:numId w:val="1"/>
              </w:numPr>
              <w:rPr>
                <w:sz w:val="18"/>
                <w:szCs w:val="20"/>
              </w:rPr>
            </w:pPr>
          </w:p>
        </w:tc>
        <w:tc>
          <w:tcPr>
            <w:tcW w:w="2350" w:type="dxa"/>
          </w:tcPr>
          <w:p w14:paraId="44109650" w14:textId="77777777" w:rsidR="009D3D41" w:rsidRDefault="009D3D41" w:rsidP="007E6098">
            <w:pPr>
              <w:rPr>
                <w:sz w:val="18"/>
                <w:szCs w:val="20"/>
              </w:rPr>
            </w:pPr>
            <w:r>
              <w:rPr>
                <w:sz w:val="18"/>
                <w:szCs w:val="20"/>
              </w:rPr>
              <w:t>Doświadczenia związane z realizacją projektu</w:t>
            </w:r>
          </w:p>
        </w:tc>
        <w:tc>
          <w:tcPr>
            <w:tcW w:w="6232" w:type="dxa"/>
          </w:tcPr>
          <w:p w14:paraId="4B634744" w14:textId="77777777" w:rsidR="005B407E" w:rsidRDefault="005B407E" w:rsidP="009D3D41">
            <w:pPr>
              <w:jc w:val="both"/>
              <w:rPr>
                <w:i/>
                <w:sz w:val="18"/>
                <w:szCs w:val="20"/>
              </w:rPr>
            </w:pPr>
            <w:r>
              <w:rPr>
                <w:bCs/>
                <w:i/>
                <w:sz w:val="18"/>
                <w:szCs w:val="20"/>
              </w:rPr>
              <w:t xml:space="preserve">Realizacja projektu pn. </w:t>
            </w:r>
            <w:r>
              <w:rPr>
                <w:i/>
                <w:sz w:val="18"/>
                <w:szCs w:val="20"/>
              </w:rPr>
              <w:t>Budowa Punktu Informacyjnego ds. Telekomunikacji</w:t>
            </w:r>
            <w:r w:rsidR="00DF52BA">
              <w:rPr>
                <w:i/>
                <w:sz w:val="18"/>
                <w:szCs w:val="20"/>
              </w:rPr>
              <w:t xml:space="preserve"> umożliwiła przedsiębiorcom telekomunikacyjnym na dostęp do posiadanych przez Prezesa UKE informacji m.in. na temat: aktualnego staniu infrastruktury. Pozwala to na zoptymalizowanie procesu podejmowania decyzji </w:t>
            </w:r>
            <w:r w:rsidR="00DF52BA" w:rsidRPr="00DF52BA">
              <w:rPr>
                <w:i/>
                <w:sz w:val="18"/>
                <w:szCs w:val="20"/>
              </w:rPr>
              <w:t xml:space="preserve">dotyczących </w:t>
            </w:r>
            <w:r w:rsidR="00DF52BA">
              <w:rPr>
                <w:i/>
                <w:sz w:val="18"/>
                <w:szCs w:val="20"/>
              </w:rPr>
              <w:t>rozpoczęcia inwestycji przez przedsiębiorców.</w:t>
            </w:r>
          </w:p>
          <w:p w14:paraId="3AB1CB21" w14:textId="77777777" w:rsidR="00DF52BA" w:rsidRDefault="00DF52BA" w:rsidP="009D3D41">
            <w:pPr>
              <w:jc w:val="both"/>
              <w:rPr>
                <w:bCs/>
                <w:i/>
                <w:sz w:val="18"/>
                <w:szCs w:val="20"/>
              </w:rPr>
            </w:pPr>
          </w:p>
          <w:p w14:paraId="51CA7925" w14:textId="77777777" w:rsidR="009D3D41" w:rsidRDefault="005B407E" w:rsidP="009D3D41">
            <w:pPr>
              <w:jc w:val="both"/>
              <w:rPr>
                <w:bCs/>
                <w:i/>
                <w:sz w:val="18"/>
                <w:szCs w:val="20"/>
              </w:rPr>
            </w:pPr>
            <w:r>
              <w:rPr>
                <w:bCs/>
                <w:i/>
                <w:sz w:val="18"/>
                <w:szCs w:val="20"/>
              </w:rPr>
              <w:t>Doświadczenia związane z realizacją projektu:</w:t>
            </w:r>
          </w:p>
          <w:p w14:paraId="5F965735" w14:textId="77777777" w:rsidR="005C73D7" w:rsidRDefault="005C73D7" w:rsidP="009D3D41">
            <w:pPr>
              <w:jc w:val="both"/>
              <w:rPr>
                <w:bCs/>
                <w:i/>
                <w:sz w:val="18"/>
                <w:szCs w:val="20"/>
              </w:rPr>
            </w:pPr>
          </w:p>
          <w:p w14:paraId="259C7322" w14:textId="77777777" w:rsidR="00B91B02" w:rsidRPr="00B91B02" w:rsidRDefault="00286E09" w:rsidP="00B91B02">
            <w:pPr>
              <w:jc w:val="both"/>
              <w:rPr>
                <w:bCs/>
                <w:sz w:val="18"/>
                <w:szCs w:val="20"/>
              </w:rPr>
            </w:pPr>
            <w:r>
              <w:rPr>
                <w:bCs/>
                <w:i/>
                <w:sz w:val="18"/>
                <w:szCs w:val="20"/>
              </w:rPr>
              <w:t xml:space="preserve">1. </w:t>
            </w:r>
            <w:r w:rsidR="00B91B02" w:rsidRPr="00B91B02">
              <w:rPr>
                <w:bCs/>
                <w:sz w:val="18"/>
                <w:szCs w:val="20"/>
              </w:rPr>
              <w:t>Przed realizacją projektu informatycznego warto  przeprowadzić pełną inwentaryzację zasobów IT, wraz z określeniem powiązań między systemami, możliwości integracji.</w:t>
            </w:r>
          </w:p>
          <w:p w14:paraId="7DF9A1E2" w14:textId="77777777" w:rsidR="00B91B02" w:rsidRPr="00B91B02" w:rsidRDefault="00286E09" w:rsidP="00B91B02">
            <w:pPr>
              <w:jc w:val="both"/>
              <w:rPr>
                <w:bCs/>
                <w:sz w:val="18"/>
                <w:szCs w:val="20"/>
              </w:rPr>
            </w:pPr>
            <w:r>
              <w:rPr>
                <w:bCs/>
                <w:sz w:val="18"/>
                <w:szCs w:val="20"/>
              </w:rPr>
              <w:t xml:space="preserve">2. Istotnym elementem przed przystąpieniem do realizacji projektu informatycznego są </w:t>
            </w:r>
            <w:r w:rsidR="00B91B02" w:rsidRPr="00B91B02">
              <w:rPr>
                <w:bCs/>
                <w:sz w:val="18"/>
                <w:szCs w:val="20"/>
              </w:rPr>
              <w:t>konsult</w:t>
            </w:r>
            <w:r>
              <w:rPr>
                <w:bCs/>
                <w:sz w:val="18"/>
                <w:szCs w:val="20"/>
              </w:rPr>
              <w:t>acje</w:t>
            </w:r>
            <w:r w:rsidR="00B91B02" w:rsidRPr="00B91B02">
              <w:rPr>
                <w:bCs/>
                <w:sz w:val="18"/>
                <w:szCs w:val="20"/>
              </w:rPr>
              <w:t xml:space="preserve"> z interesariuszami </w:t>
            </w:r>
            <w:r>
              <w:rPr>
                <w:bCs/>
                <w:sz w:val="18"/>
                <w:szCs w:val="20"/>
              </w:rPr>
              <w:t>w sprawie planowanych</w:t>
            </w:r>
            <w:r w:rsidR="00B91B02" w:rsidRPr="00B91B02">
              <w:rPr>
                <w:bCs/>
                <w:sz w:val="18"/>
                <w:szCs w:val="20"/>
              </w:rPr>
              <w:t xml:space="preserve"> funkcjonalności budowanego systemu</w:t>
            </w:r>
            <w:r>
              <w:rPr>
                <w:bCs/>
                <w:sz w:val="18"/>
                <w:szCs w:val="20"/>
              </w:rPr>
              <w:t>.</w:t>
            </w:r>
          </w:p>
          <w:p w14:paraId="6CC466B1" w14:textId="77777777" w:rsidR="00B91B02" w:rsidRPr="00B91B02" w:rsidRDefault="00B91B02" w:rsidP="00B91B02">
            <w:pPr>
              <w:jc w:val="both"/>
              <w:rPr>
                <w:bCs/>
                <w:sz w:val="18"/>
                <w:szCs w:val="20"/>
              </w:rPr>
            </w:pPr>
            <w:r w:rsidRPr="00B91B02">
              <w:rPr>
                <w:bCs/>
                <w:sz w:val="18"/>
                <w:szCs w:val="20"/>
              </w:rPr>
              <w:lastRenderedPageBreak/>
              <w:t>3.</w:t>
            </w:r>
            <w:r w:rsidR="00286E09">
              <w:rPr>
                <w:bCs/>
                <w:sz w:val="18"/>
                <w:szCs w:val="20"/>
              </w:rPr>
              <w:t xml:space="preserve"> </w:t>
            </w:r>
            <w:r w:rsidRPr="00B91B02">
              <w:rPr>
                <w:bCs/>
                <w:sz w:val="18"/>
                <w:szCs w:val="20"/>
              </w:rPr>
              <w:t>W projektach Umów z Wykonawcami warto zadbać o jednoznaczność i rozłączność usług wsparcia i rozwoju.</w:t>
            </w:r>
          </w:p>
          <w:p w14:paraId="45A47D6D" w14:textId="77777777" w:rsidR="00B91B02" w:rsidRPr="00B91B02" w:rsidRDefault="00B91B02" w:rsidP="00B91B02">
            <w:pPr>
              <w:jc w:val="both"/>
              <w:rPr>
                <w:bCs/>
                <w:sz w:val="18"/>
                <w:szCs w:val="20"/>
              </w:rPr>
            </w:pPr>
            <w:r w:rsidRPr="00B91B02">
              <w:rPr>
                <w:bCs/>
                <w:sz w:val="18"/>
                <w:szCs w:val="20"/>
              </w:rPr>
              <w:t>4.</w:t>
            </w:r>
            <w:r w:rsidR="00286E09">
              <w:rPr>
                <w:bCs/>
                <w:sz w:val="18"/>
                <w:szCs w:val="20"/>
              </w:rPr>
              <w:t xml:space="preserve"> Należy</w:t>
            </w:r>
            <w:r w:rsidRPr="00B91B02">
              <w:rPr>
                <w:bCs/>
                <w:sz w:val="18"/>
                <w:szCs w:val="20"/>
              </w:rPr>
              <w:t xml:space="preserve"> rozważyć  stosowanie metodyk zwinnych w zarządzaniu projektami informatycznymi od samego początku projektu w tym biorąc pod uwagę ograniczenia PZP w tym zakresie.</w:t>
            </w:r>
          </w:p>
          <w:p w14:paraId="526C9271" w14:textId="77777777" w:rsidR="00B91B02" w:rsidRPr="00B91B02" w:rsidRDefault="00B91B02" w:rsidP="00B91B02">
            <w:pPr>
              <w:jc w:val="both"/>
              <w:rPr>
                <w:bCs/>
                <w:sz w:val="18"/>
                <w:szCs w:val="20"/>
              </w:rPr>
            </w:pPr>
            <w:r w:rsidRPr="00B91B02">
              <w:rPr>
                <w:bCs/>
                <w:sz w:val="18"/>
                <w:szCs w:val="20"/>
              </w:rPr>
              <w:t>5.</w:t>
            </w:r>
            <w:r w:rsidR="00286E09">
              <w:rPr>
                <w:bCs/>
                <w:sz w:val="18"/>
                <w:szCs w:val="20"/>
              </w:rPr>
              <w:t xml:space="preserve"> S</w:t>
            </w:r>
            <w:r w:rsidRPr="00B91B02">
              <w:rPr>
                <w:bCs/>
                <w:sz w:val="18"/>
                <w:szCs w:val="20"/>
              </w:rPr>
              <w:t>pecjalistyczne szkolenia zespołu</w:t>
            </w:r>
            <w:r w:rsidR="00286E09">
              <w:rPr>
                <w:bCs/>
                <w:sz w:val="18"/>
                <w:szCs w:val="20"/>
              </w:rPr>
              <w:t xml:space="preserve"> są jednym z podstawowych elementów sukcesu projektu</w:t>
            </w:r>
            <w:r w:rsidRPr="00B91B02">
              <w:rPr>
                <w:bCs/>
                <w:sz w:val="18"/>
                <w:szCs w:val="20"/>
              </w:rPr>
              <w:t>.</w:t>
            </w:r>
          </w:p>
          <w:p w14:paraId="2A3ADCB5" w14:textId="77777777" w:rsidR="00B91B02" w:rsidRDefault="00B91B02" w:rsidP="00B91B02">
            <w:pPr>
              <w:jc w:val="both"/>
              <w:rPr>
                <w:bCs/>
                <w:sz w:val="18"/>
                <w:szCs w:val="20"/>
              </w:rPr>
            </w:pPr>
            <w:r w:rsidRPr="00B91B02">
              <w:rPr>
                <w:bCs/>
                <w:sz w:val="18"/>
                <w:szCs w:val="20"/>
              </w:rPr>
              <w:t>6.</w:t>
            </w:r>
            <w:r w:rsidR="00286E09">
              <w:rPr>
                <w:bCs/>
                <w:sz w:val="18"/>
                <w:szCs w:val="20"/>
              </w:rPr>
              <w:t xml:space="preserve"> </w:t>
            </w:r>
            <w:r w:rsidRPr="00B91B02">
              <w:rPr>
                <w:bCs/>
                <w:sz w:val="18"/>
                <w:szCs w:val="20"/>
              </w:rPr>
              <w:t>Wykorzystanie systemu JIRA oraz Confluence do testowania, zarządzania rozwojem systemu oraz dokumentowania zmian</w:t>
            </w:r>
            <w:r w:rsidR="00286E09">
              <w:rPr>
                <w:bCs/>
                <w:sz w:val="18"/>
                <w:szCs w:val="20"/>
              </w:rPr>
              <w:t xml:space="preserve"> w znacznym stopniu ułatwiło pracę Zespołowi projektowemu.</w:t>
            </w:r>
          </w:p>
          <w:p w14:paraId="2F31D58F" w14:textId="77777777" w:rsidR="005B407E" w:rsidRPr="00B91B02" w:rsidRDefault="005B407E" w:rsidP="00B91B02">
            <w:pPr>
              <w:jc w:val="both"/>
              <w:rPr>
                <w:bCs/>
                <w:sz w:val="18"/>
                <w:szCs w:val="20"/>
              </w:rPr>
            </w:pPr>
          </w:p>
          <w:p w14:paraId="25DAA591" w14:textId="77777777" w:rsidR="005C73D7" w:rsidRDefault="005C73D7" w:rsidP="009D3D41">
            <w:pPr>
              <w:jc w:val="both"/>
              <w:rPr>
                <w:bCs/>
                <w:i/>
                <w:sz w:val="18"/>
                <w:szCs w:val="20"/>
              </w:rPr>
            </w:pPr>
          </w:p>
        </w:tc>
      </w:tr>
    </w:tbl>
    <w:p w14:paraId="58026C2D" w14:textId="77777777"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4ED5A9F"/>
    <w:multiLevelType w:val="hybridMultilevel"/>
    <w:tmpl w:val="711E2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DAF3CBB"/>
    <w:multiLevelType w:val="hybridMultilevel"/>
    <w:tmpl w:val="63342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1568B"/>
    <w:multiLevelType w:val="hybridMultilevel"/>
    <w:tmpl w:val="64AEC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5"/>
  </w:num>
  <w:num w:numId="5">
    <w:abstractNumId w:val="3"/>
  </w:num>
  <w:num w:numId="6">
    <w:abstractNumId w:val="8"/>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00D4"/>
    <w:rsid w:val="00012FEF"/>
    <w:rsid w:val="00060CD0"/>
    <w:rsid w:val="00066364"/>
    <w:rsid w:val="00085AFC"/>
    <w:rsid w:val="0009000D"/>
    <w:rsid w:val="000D3CA9"/>
    <w:rsid w:val="000E0C6F"/>
    <w:rsid w:val="000E17F1"/>
    <w:rsid w:val="00111C86"/>
    <w:rsid w:val="00127E47"/>
    <w:rsid w:val="001455E8"/>
    <w:rsid w:val="001600BB"/>
    <w:rsid w:val="00160D8C"/>
    <w:rsid w:val="00164343"/>
    <w:rsid w:val="00165576"/>
    <w:rsid w:val="001806EC"/>
    <w:rsid w:val="001C611C"/>
    <w:rsid w:val="001C6D7D"/>
    <w:rsid w:val="001D1739"/>
    <w:rsid w:val="001D711B"/>
    <w:rsid w:val="001D79BD"/>
    <w:rsid w:val="00202D33"/>
    <w:rsid w:val="0020511E"/>
    <w:rsid w:val="00211DA0"/>
    <w:rsid w:val="0021582D"/>
    <w:rsid w:val="00226F46"/>
    <w:rsid w:val="002450C4"/>
    <w:rsid w:val="00247E9A"/>
    <w:rsid w:val="00286E09"/>
    <w:rsid w:val="002A153C"/>
    <w:rsid w:val="002A728C"/>
    <w:rsid w:val="002C46F3"/>
    <w:rsid w:val="002E1974"/>
    <w:rsid w:val="002F01BE"/>
    <w:rsid w:val="00381CF8"/>
    <w:rsid w:val="0038455A"/>
    <w:rsid w:val="003A56EC"/>
    <w:rsid w:val="003B107D"/>
    <w:rsid w:val="003B7BD6"/>
    <w:rsid w:val="003D7919"/>
    <w:rsid w:val="003F7DCC"/>
    <w:rsid w:val="004026A3"/>
    <w:rsid w:val="00403A2B"/>
    <w:rsid w:val="004046DC"/>
    <w:rsid w:val="00407C28"/>
    <w:rsid w:val="004469D7"/>
    <w:rsid w:val="004638FF"/>
    <w:rsid w:val="004B19FE"/>
    <w:rsid w:val="004B1EB2"/>
    <w:rsid w:val="004D135D"/>
    <w:rsid w:val="004E159D"/>
    <w:rsid w:val="004E1FCA"/>
    <w:rsid w:val="00524453"/>
    <w:rsid w:val="00545B8C"/>
    <w:rsid w:val="0058262E"/>
    <w:rsid w:val="005A4344"/>
    <w:rsid w:val="005B370B"/>
    <w:rsid w:val="005B407E"/>
    <w:rsid w:val="005C6153"/>
    <w:rsid w:val="005C73D7"/>
    <w:rsid w:val="005D4188"/>
    <w:rsid w:val="005E3F73"/>
    <w:rsid w:val="005E54E7"/>
    <w:rsid w:val="006123CE"/>
    <w:rsid w:val="00632AA0"/>
    <w:rsid w:val="00632B8B"/>
    <w:rsid w:val="00643672"/>
    <w:rsid w:val="006441C2"/>
    <w:rsid w:val="006601C2"/>
    <w:rsid w:val="006658A8"/>
    <w:rsid w:val="00687AFE"/>
    <w:rsid w:val="00693738"/>
    <w:rsid w:val="006A1D9A"/>
    <w:rsid w:val="006B7454"/>
    <w:rsid w:val="006D59D0"/>
    <w:rsid w:val="00716201"/>
    <w:rsid w:val="00724DBF"/>
    <w:rsid w:val="007263BE"/>
    <w:rsid w:val="00730163"/>
    <w:rsid w:val="007408A3"/>
    <w:rsid w:val="00743031"/>
    <w:rsid w:val="007437D9"/>
    <w:rsid w:val="00772410"/>
    <w:rsid w:val="00773523"/>
    <w:rsid w:val="00781DAD"/>
    <w:rsid w:val="0079271B"/>
    <w:rsid w:val="0079482E"/>
    <w:rsid w:val="007A0A3D"/>
    <w:rsid w:val="007C4001"/>
    <w:rsid w:val="007C54F9"/>
    <w:rsid w:val="007D748C"/>
    <w:rsid w:val="007E2F1F"/>
    <w:rsid w:val="007E6098"/>
    <w:rsid w:val="007F63EF"/>
    <w:rsid w:val="00813FEF"/>
    <w:rsid w:val="00814C23"/>
    <w:rsid w:val="008213A6"/>
    <w:rsid w:val="00843D8F"/>
    <w:rsid w:val="008632E4"/>
    <w:rsid w:val="00875AB9"/>
    <w:rsid w:val="0088761D"/>
    <w:rsid w:val="008927DE"/>
    <w:rsid w:val="008A4617"/>
    <w:rsid w:val="008D30FC"/>
    <w:rsid w:val="008E0416"/>
    <w:rsid w:val="008F44A7"/>
    <w:rsid w:val="00905779"/>
    <w:rsid w:val="0092099A"/>
    <w:rsid w:val="00920CE8"/>
    <w:rsid w:val="009238DB"/>
    <w:rsid w:val="00945E83"/>
    <w:rsid w:val="009575DB"/>
    <w:rsid w:val="00982DC4"/>
    <w:rsid w:val="009968C6"/>
    <w:rsid w:val="009D3D41"/>
    <w:rsid w:val="009D4B30"/>
    <w:rsid w:val="009E0DDC"/>
    <w:rsid w:val="009E1398"/>
    <w:rsid w:val="00A12836"/>
    <w:rsid w:val="00A1534B"/>
    <w:rsid w:val="00A51D42"/>
    <w:rsid w:val="00A522AB"/>
    <w:rsid w:val="00A6601B"/>
    <w:rsid w:val="00A6754A"/>
    <w:rsid w:val="00A710B2"/>
    <w:rsid w:val="00A7226A"/>
    <w:rsid w:val="00A85379"/>
    <w:rsid w:val="00AA1C73"/>
    <w:rsid w:val="00AF2D4B"/>
    <w:rsid w:val="00B00081"/>
    <w:rsid w:val="00B1145B"/>
    <w:rsid w:val="00B33C04"/>
    <w:rsid w:val="00B57299"/>
    <w:rsid w:val="00B84F24"/>
    <w:rsid w:val="00B91B02"/>
    <w:rsid w:val="00B93735"/>
    <w:rsid w:val="00BB7819"/>
    <w:rsid w:val="00BC120E"/>
    <w:rsid w:val="00BD149E"/>
    <w:rsid w:val="00C23F2F"/>
    <w:rsid w:val="00C37A3A"/>
    <w:rsid w:val="00C42446"/>
    <w:rsid w:val="00C546B0"/>
    <w:rsid w:val="00C56B53"/>
    <w:rsid w:val="00C67B9B"/>
    <w:rsid w:val="00C70743"/>
    <w:rsid w:val="00C776D7"/>
    <w:rsid w:val="00C948E6"/>
    <w:rsid w:val="00CA79E4"/>
    <w:rsid w:val="00CF4111"/>
    <w:rsid w:val="00D22A05"/>
    <w:rsid w:val="00D2582C"/>
    <w:rsid w:val="00D645D9"/>
    <w:rsid w:val="00D65F79"/>
    <w:rsid w:val="00DB70A5"/>
    <w:rsid w:val="00DC0924"/>
    <w:rsid w:val="00DC6DB3"/>
    <w:rsid w:val="00DD7EA6"/>
    <w:rsid w:val="00DF52BA"/>
    <w:rsid w:val="00E002C6"/>
    <w:rsid w:val="00E02E78"/>
    <w:rsid w:val="00E30008"/>
    <w:rsid w:val="00E51FB3"/>
    <w:rsid w:val="00E52249"/>
    <w:rsid w:val="00E54DA3"/>
    <w:rsid w:val="00E65C9E"/>
    <w:rsid w:val="00EF094D"/>
    <w:rsid w:val="00F15321"/>
    <w:rsid w:val="00F16FCF"/>
    <w:rsid w:val="00F322FE"/>
    <w:rsid w:val="00F32CAA"/>
    <w:rsid w:val="00F741B3"/>
    <w:rsid w:val="00F82254"/>
    <w:rsid w:val="00FA2C7F"/>
    <w:rsid w:val="00FB3480"/>
    <w:rsid w:val="00FD074F"/>
    <w:rsid w:val="00FE0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5548"/>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0000D4"/>
    <w:rPr>
      <w:b/>
      <w:bCs/>
    </w:rPr>
  </w:style>
  <w:style w:type="character" w:customStyle="1" w:styleId="TematkomentarzaZnak">
    <w:name w:val="Temat komentarza Znak"/>
    <w:basedOn w:val="TekstkomentarzaZnak"/>
    <w:link w:val="Tematkomentarza"/>
    <w:uiPriority w:val="99"/>
    <w:semiHidden/>
    <w:rsid w:val="000000D4"/>
    <w:rPr>
      <w:b/>
      <w:bCs/>
      <w:sz w:val="20"/>
      <w:szCs w:val="20"/>
    </w:rPr>
  </w:style>
  <w:style w:type="character" w:customStyle="1" w:styleId="Other">
    <w:name w:val="Other_"/>
    <w:basedOn w:val="Domylnaczcionkaakapitu"/>
    <w:link w:val="Other0"/>
    <w:locked/>
    <w:rsid w:val="00085AFC"/>
    <w:rPr>
      <w:rFonts w:ascii="Calibri" w:eastAsia="Calibri" w:hAnsi="Calibri" w:cs="Calibri"/>
      <w:sz w:val="18"/>
      <w:szCs w:val="18"/>
    </w:rPr>
  </w:style>
  <w:style w:type="paragraph" w:customStyle="1" w:styleId="Other0">
    <w:name w:val="Other"/>
    <w:basedOn w:val="Normalny"/>
    <w:link w:val="Other"/>
    <w:rsid w:val="00085AFC"/>
    <w:pPr>
      <w:widowControl w:val="0"/>
      <w:spacing w:after="0" w:line="240" w:lineRule="auto"/>
    </w:pPr>
    <w:rPr>
      <w:rFonts w:ascii="Calibri" w:eastAsia="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50406">
      <w:bodyDiv w:val="1"/>
      <w:marLeft w:val="0"/>
      <w:marRight w:val="0"/>
      <w:marTop w:val="0"/>
      <w:marBottom w:val="0"/>
      <w:divBdr>
        <w:top w:val="none" w:sz="0" w:space="0" w:color="auto"/>
        <w:left w:val="none" w:sz="0" w:space="0" w:color="auto"/>
        <w:bottom w:val="none" w:sz="0" w:space="0" w:color="auto"/>
        <w:right w:val="none" w:sz="0" w:space="0" w:color="auto"/>
      </w:divBdr>
    </w:div>
    <w:div w:id="588855159">
      <w:bodyDiv w:val="1"/>
      <w:marLeft w:val="0"/>
      <w:marRight w:val="0"/>
      <w:marTop w:val="0"/>
      <w:marBottom w:val="0"/>
      <w:divBdr>
        <w:top w:val="none" w:sz="0" w:space="0" w:color="auto"/>
        <w:left w:val="none" w:sz="0" w:space="0" w:color="auto"/>
        <w:bottom w:val="none" w:sz="0" w:space="0" w:color="auto"/>
        <w:right w:val="none" w:sz="0" w:space="0" w:color="auto"/>
      </w:divBdr>
    </w:div>
    <w:div w:id="990062390">
      <w:bodyDiv w:val="1"/>
      <w:marLeft w:val="0"/>
      <w:marRight w:val="0"/>
      <w:marTop w:val="0"/>
      <w:marBottom w:val="0"/>
      <w:divBdr>
        <w:top w:val="none" w:sz="0" w:space="0" w:color="auto"/>
        <w:left w:val="none" w:sz="0" w:space="0" w:color="auto"/>
        <w:bottom w:val="none" w:sz="0" w:space="0" w:color="auto"/>
        <w:right w:val="none" w:sz="0" w:space="0" w:color="auto"/>
      </w:divBdr>
    </w:div>
    <w:div w:id="1061296188">
      <w:bodyDiv w:val="1"/>
      <w:marLeft w:val="0"/>
      <w:marRight w:val="0"/>
      <w:marTop w:val="0"/>
      <w:marBottom w:val="0"/>
      <w:divBdr>
        <w:top w:val="none" w:sz="0" w:space="0" w:color="auto"/>
        <w:left w:val="none" w:sz="0" w:space="0" w:color="auto"/>
        <w:bottom w:val="none" w:sz="0" w:space="0" w:color="auto"/>
        <w:right w:val="none" w:sz="0" w:space="0" w:color="auto"/>
      </w:divBdr>
    </w:div>
    <w:div w:id="14533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148DC-AE62-4991-A19A-2BF5F129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3420</Words>
  <Characters>20522</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Autor UKE</cp:lastModifiedBy>
  <cp:revision>3</cp:revision>
  <cp:lastPrinted>2022-06-27T12:53:00Z</cp:lastPrinted>
  <dcterms:created xsi:type="dcterms:W3CDTF">2022-07-06T10:27:00Z</dcterms:created>
  <dcterms:modified xsi:type="dcterms:W3CDTF">2022-07-06T10:28:00Z</dcterms:modified>
</cp:coreProperties>
</file>