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006890FF" w:rsidR="001E4F4B" w:rsidRPr="000D5EE8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bookmarkStart w:id="0" w:name="_GoBack"/>
      <w:bookmarkEnd w:id="0"/>
      <w:r w:rsidR="00A47C1C" w:rsidRPr="000D5EE8">
        <w:rPr>
          <w:rFonts w:ascii="Cambria" w:hAnsi="Cambria" w:cs="Arial"/>
          <w:b/>
          <w:bCs/>
        </w:rPr>
        <w:t>GENEROWANY PRZ</w:t>
      </w:r>
      <w:r w:rsidR="00C452E9" w:rsidRPr="000D5EE8">
        <w:rPr>
          <w:rFonts w:ascii="Cambria" w:hAnsi="Cambria" w:cs="Arial"/>
          <w:b/>
          <w:bCs/>
        </w:rPr>
        <w:t>E</w:t>
      </w:r>
      <w:r w:rsidR="00A47C1C" w:rsidRPr="000D5EE8">
        <w:rPr>
          <w:rFonts w:ascii="Cambria" w:hAnsi="Cambria" w:cs="Arial"/>
          <w:b/>
          <w:bCs/>
        </w:rPr>
        <w:t>Z MINIPORTAL</w:t>
      </w:r>
    </w:p>
    <w:p w14:paraId="3E73FBAD" w14:textId="468F2522" w:rsidR="001B2D39" w:rsidRPr="000D5EE8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0D5EE8">
        <w:rPr>
          <w:rFonts w:ascii="Cambria" w:hAnsi="Cambria" w:cs="Arial"/>
          <w:b/>
          <w:bCs/>
        </w:rPr>
        <w:t>(ID POSTĘPOWANIA)</w:t>
      </w:r>
      <w:r w:rsidR="00A343E9" w:rsidRPr="000D5EE8">
        <w:rPr>
          <w:rFonts w:ascii="Cambria" w:hAnsi="Cambria" w:cs="Arial"/>
          <w:b/>
          <w:bCs/>
        </w:rPr>
        <w:br/>
      </w:r>
    </w:p>
    <w:p w14:paraId="028AF145" w14:textId="1BD211AE" w:rsidR="001B2D39" w:rsidRPr="006E28FC" w:rsidRDefault="000D5EE8" w:rsidP="000D5EE8">
      <w:pPr>
        <w:jc w:val="center"/>
        <w:rPr>
          <w:rFonts w:ascii="Cambria" w:hAnsi="Cambria"/>
          <w:b/>
          <w:sz w:val="32"/>
          <w:szCs w:val="32"/>
        </w:rPr>
      </w:pPr>
      <w:r w:rsidRPr="000D5EE8">
        <w:rPr>
          <w:rFonts w:ascii="Cambria" w:hAnsi="Cambria"/>
          <w:b/>
          <w:sz w:val="32"/>
          <w:szCs w:val="32"/>
        </w:rPr>
        <w:t>0ed829ce-f5ed-471c-ae73-72b4b3d1a415</w:t>
      </w:r>
    </w:p>
    <w:sectPr w:rsidR="001B2D39" w:rsidRPr="006E28FC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89B063" w14:textId="77777777" w:rsidR="00B26874" w:rsidRDefault="00B26874">
      <w:pPr>
        <w:spacing w:after="0" w:line="240" w:lineRule="auto"/>
      </w:pPr>
      <w:r>
        <w:separator/>
      </w:r>
    </w:p>
  </w:endnote>
  <w:endnote w:type="continuationSeparator" w:id="0">
    <w:p w14:paraId="42D71E9D" w14:textId="77777777" w:rsidR="00B26874" w:rsidRDefault="00B26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5D3BE1" w14:textId="77777777" w:rsidR="00B26874" w:rsidRDefault="00B26874">
      <w:pPr>
        <w:spacing w:after="0" w:line="240" w:lineRule="auto"/>
      </w:pPr>
      <w:r>
        <w:separator/>
      </w:r>
    </w:p>
  </w:footnote>
  <w:footnote w:type="continuationSeparator" w:id="0">
    <w:p w14:paraId="32FC3568" w14:textId="77777777" w:rsidR="00B26874" w:rsidRDefault="00B26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01953"/>
    <w:rsid w:val="000D5EE8"/>
    <w:rsid w:val="0014287A"/>
    <w:rsid w:val="001B2D39"/>
    <w:rsid w:val="001E4F4B"/>
    <w:rsid w:val="001E670E"/>
    <w:rsid w:val="00242C6C"/>
    <w:rsid w:val="002D6014"/>
    <w:rsid w:val="003D4488"/>
    <w:rsid w:val="0052128B"/>
    <w:rsid w:val="00534DF0"/>
    <w:rsid w:val="00596EA8"/>
    <w:rsid w:val="0061653B"/>
    <w:rsid w:val="00661664"/>
    <w:rsid w:val="006A65B6"/>
    <w:rsid w:val="006E28FC"/>
    <w:rsid w:val="007C7F3A"/>
    <w:rsid w:val="008C574A"/>
    <w:rsid w:val="009558A0"/>
    <w:rsid w:val="00983A8E"/>
    <w:rsid w:val="00A343E9"/>
    <w:rsid w:val="00A47C1C"/>
    <w:rsid w:val="00B26874"/>
    <w:rsid w:val="00B55DAD"/>
    <w:rsid w:val="00BF0B5F"/>
    <w:rsid w:val="00C452E9"/>
    <w:rsid w:val="00D00961"/>
    <w:rsid w:val="00DC3B7B"/>
    <w:rsid w:val="00E708DD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Rygusiński (Nadleśnictwo Drawsko)</cp:lastModifiedBy>
  <cp:revision>7</cp:revision>
  <dcterms:created xsi:type="dcterms:W3CDTF">2021-08-06T07:56:00Z</dcterms:created>
  <dcterms:modified xsi:type="dcterms:W3CDTF">2022-07-27T13:15:00Z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