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1D50" w:rsidRPr="00DA1D50" w:rsidRDefault="00DA1D50" w:rsidP="00DA1D50">
      <w:pPr>
        <w:spacing w:line="259" w:lineRule="auto"/>
        <w:jc w:val="right"/>
        <w:rPr>
          <w:b/>
          <w:bCs/>
          <w:sz w:val="20"/>
          <w:szCs w:val="20"/>
          <w:lang w:val="pl-PL"/>
        </w:rPr>
      </w:pPr>
      <w:r w:rsidRPr="00DA1D50">
        <w:rPr>
          <w:b/>
          <w:bCs/>
          <w:sz w:val="20"/>
          <w:szCs w:val="20"/>
          <w:lang w:val="pl-PL"/>
        </w:rPr>
        <w:t>Załącznik nr 1</w:t>
      </w:r>
      <w:r w:rsidR="006422BF">
        <w:rPr>
          <w:b/>
          <w:bCs/>
          <w:sz w:val="20"/>
          <w:szCs w:val="20"/>
          <w:lang w:val="pl-PL"/>
        </w:rPr>
        <w:t>2</w:t>
      </w:r>
    </w:p>
    <w:p w:rsidR="00DA1D50" w:rsidRPr="00DA1D50" w:rsidRDefault="00DA1D50" w:rsidP="00DA1D50">
      <w:pPr>
        <w:spacing w:line="259" w:lineRule="auto"/>
        <w:jc w:val="right"/>
        <w:rPr>
          <w:sz w:val="20"/>
          <w:szCs w:val="20"/>
          <w:lang w:val="pl-PL"/>
        </w:rPr>
      </w:pPr>
      <w:r w:rsidRPr="00DA1D50">
        <w:rPr>
          <w:sz w:val="20"/>
          <w:szCs w:val="20"/>
          <w:lang w:val="pl-PL"/>
        </w:rPr>
        <w:t>do Protokołu z 21 posiedzenia Polsko-Ukraińskiej Komisji do Spraw Wód Granicznych</w:t>
      </w:r>
    </w:p>
    <w:p w:rsidR="00DA1D50" w:rsidRPr="00DA1D50" w:rsidRDefault="006422BF" w:rsidP="00DA1D50">
      <w:pPr>
        <w:spacing w:after="240"/>
        <w:jc w:val="right"/>
        <w:rPr>
          <w:lang w:val="pl-PL"/>
        </w:rPr>
      </w:pPr>
      <w:r>
        <w:rPr>
          <w:rFonts w:eastAsia="Calibri"/>
          <w:bCs/>
          <w:sz w:val="20"/>
          <w:szCs w:val="20"/>
          <w:lang w:val="pl-PL"/>
        </w:rPr>
        <w:t>online</w:t>
      </w:r>
      <w:r w:rsidR="00DA1D50" w:rsidRPr="00DA1D50">
        <w:rPr>
          <w:rFonts w:eastAsia="Calibri"/>
          <w:bCs/>
          <w:sz w:val="20"/>
          <w:szCs w:val="20"/>
          <w:lang w:val="pl-PL"/>
        </w:rPr>
        <w:t>, 26- 27 października 2023 r.</w:t>
      </w:r>
    </w:p>
    <w:p w:rsidR="0034025E" w:rsidRDefault="0034025E" w:rsidP="00A47FDE">
      <w:pPr>
        <w:jc w:val="center"/>
        <w:rPr>
          <w:lang w:val="pl-PL"/>
        </w:rPr>
      </w:pPr>
      <w:r w:rsidRPr="00DA1D50">
        <w:rPr>
          <w:b/>
          <w:lang w:val="pl-PL"/>
        </w:rPr>
        <w:t xml:space="preserve">Ocena współpracy pomiędzy Państwowym Gospodarstwem Wodnym Wody Polskie </w:t>
      </w:r>
      <w:r w:rsidR="00A47FDE">
        <w:rPr>
          <w:b/>
          <w:lang w:val="pl-PL"/>
        </w:rPr>
        <w:br/>
      </w:r>
      <w:r w:rsidRPr="00DA1D50">
        <w:rPr>
          <w:b/>
          <w:lang w:val="pl-PL"/>
        </w:rPr>
        <w:t xml:space="preserve">a Państwową Agencją Zasobów Wodnych Ukrainy w ramach </w:t>
      </w:r>
      <w:r w:rsidR="00A47FDE">
        <w:rPr>
          <w:b/>
          <w:lang w:val="pl-PL"/>
        </w:rPr>
        <w:br/>
      </w:r>
      <w:bookmarkStart w:id="0" w:name="_GoBack"/>
      <w:bookmarkEnd w:id="0"/>
      <w:r w:rsidRPr="00DA1D50">
        <w:rPr>
          <w:b/>
          <w:lang w:val="pl-PL"/>
        </w:rPr>
        <w:t>Memorandum o współpracy, podpisanego w dniu 25 października 2022 r. we Wrocławiu</w:t>
      </w:r>
    </w:p>
    <w:p w:rsidR="0034025E" w:rsidRDefault="0034025E" w:rsidP="00DA1D50">
      <w:pPr>
        <w:ind w:left="360"/>
        <w:jc w:val="both"/>
        <w:rPr>
          <w:lang w:val="pl-PL"/>
        </w:rPr>
      </w:pPr>
    </w:p>
    <w:p w:rsidR="00DD36D5" w:rsidRDefault="00DD36D5" w:rsidP="00DD36D5">
      <w:pPr>
        <w:spacing w:after="120"/>
        <w:jc w:val="both"/>
        <w:rPr>
          <w:lang w:val="pl-PL"/>
        </w:rPr>
      </w:pPr>
      <w:r w:rsidRPr="00DD36D5">
        <w:rPr>
          <w:sz w:val="24"/>
          <w:szCs w:val="24"/>
          <w:lang w:val="pl-PL"/>
        </w:rPr>
        <w:t>Obydwie instytucje pozostają w stałym kontakcie, pomimo toczącej się wojny z rosyjskim najeźdźcą na terytorium Ukrainy.</w:t>
      </w:r>
      <w:r w:rsidR="0034025E">
        <w:rPr>
          <w:lang w:val="pl-PL"/>
        </w:rPr>
        <w:t xml:space="preserve"> </w:t>
      </w:r>
    </w:p>
    <w:p w:rsidR="00DD36D5" w:rsidRDefault="00DD36D5" w:rsidP="00DD36D5">
      <w:pPr>
        <w:spacing w:after="120"/>
        <w:jc w:val="both"/>
        <w:rPr>
          <w:sz w:val="24"/>
          <w:szCs w:val="24"/>
          <w:lang w:val="pl-PL"/>
        </w:rPr>
      </w:pPr>
      <w:r w:rsidRPr="00DD36D5">
        <w:rPr>
          <w:sz w:val="24"/>
          <w:szCs w:val="24"/>
          <w:lang w:val="pl-PL"/>
        </w:rPr>
        <w:t>PGW WP występowało w sprawie Ukrainy na forum Strategii UE dla Regionu Morza Bałtyckiego, w celu włączenia Ukrainy we współpracę regionalną, skutkiem czego uruchomiono projekt Instytutu Szwedzkiego w zakresie gospodarki ściekowej</w:t>
      </w:r>
      <w:r>
        <w:rPr>
          <w:sz w:val="24"/>
          <w:szCs w:val="24"/>
          <w:lang w:val="pl-PL"/>
        </w:rPr>
        <w:t xml:space="preserve">. </w:t>
      </w:r>
      <w:r w:rsidRPr="00DD36D5">
        <w:rPr>
          <w:sz w:val="24"/>
          <w:szCs w:val="24"/>
          <w:lang w:val="pl-PL"/>
        </w:rPr>
        <w:t xml:space="preserve"> Beneficjentami projektu są gminy regionu lwowskiego oraz miasto Lwów, a także PAZW UA. Wody Polskie są partnerem współfinansującym.</w:t>
      </w:r>
      <w:r>
        <w:rPr>
          <w:sz w:val="24"/>
          <w:szCs w:val="24"/>
          <w:lang w:val="pl-PL"/>
        </w:rPr>
        <w:t xml:space="preserve"> </w:t>
      </w:r>
    </w:p>
    <w:p w:rsidR="0034025E" w:rsidRPr="00A7283C" w:rsidRDefault="00A7283C" w:rsidP="00A7283C">
      <w:pPr>
        <w:spacing w:after="120"/>
        <w:jc w:val="both"/>
        <w:rPr>
          <w:sz w:val="24"/>
          <w:szCs w:val="24"/>
          <w:lang w:val="pl-PL"/>
        </w:rPr>
      </w:pPr>
      <w:r>
        <w:rPr>
          <w:sz w:val="24"/>
          <w:szCs w:val="24"/>
          <w:lang w:val="pl-PL"/>
        </w:rPr>
        <w:t xml:space="preserve">Ponadto, delegacja PAZW </w:t>
      </w:r>
      <w:r w:rsidR="00DD36D5" w:rsidRPr="00DD36D5">
        <w:rPr>
          <w:sz w:val="24"/>
          <w:szCs w:val="24"/>
          <w:lang w:val="pl-PL"/>
        </w:rPr>
        <w:t xml:space="preserve">UA </w:t>
      </w:r>
      <w:r>
        <w:rPr>
          <w:sz w:val="24"/>
          <w:szCs w:val="24"/>
          <w:lang w:val="pl-PL"/>
        </w:rPr>
        <w:t>zaproszona została do udziału w forum Strategii, które odbyło się w dniach 4-5 października 2023 r. w Rydze, gdzie  zorganizowane zostały</w:t>
      </w:r>
      <w:r w:rsidR="00DD36D5" w:rsidRPr="00DD36D5">
        <w:rPr>
          <w:sz w:val="24"/>
          <w:szCs w:val="24"/>
          <w:lang w:val="pl-PL"/>
        </w:rPr>
        <w:t xml:space="preserve"> warsztaty „Rozwój i wzmacnianie współpracy z Ukrainą na rzecz wsparcia zrównoważonej odbudowy”.</w:t>
      </w:r>
      <w:r w:rsidR="00DD36D5">
        <w:rPr>
          <w:sz w:val="24"/>
          <w:szCs w:val="24"/>
          <w:lang w:val="pl-PL"/>
        </w:rPr>
        <w:t xml:space="preserve"> </w:t>
      </w:r>
    </w:p>
    <w:p w:rsidR="0034025E" w:rsidRPr="00A7283C" w:rsidRDefault="0034025E" w:rsidP="00DA1D50">
      <w:pPr>
        <w:jc w:val="both"/>
        <w:rPr>
          <w:sz w:val="24"/>
          <w:szCs w:val="24"/>
          <w:lang w:val="pl-PL"/>
        </w:rPr>
      </w:pPr>
      <w:r w:rsidRPr="00A7283C">
        <w:rPr>
          <w:sz w:val="24"/>
          <w:szCs w:val="24"/>
          <w:lang w:val="pl-PL"/>
        </w:rPr>
        <w:t xml:space="preserve">Kierując się zapisami Memorandum PGW WP zainicjowały projekt współpracy </w:t>
      </w:r>
      <w:r w:rsidR="00A7283C">
        <w:rPr>
          <w:sz w:val="24"/>
          <w:szCs w:val="24"/>
          <w:lang w:val="pl-PL"/>
        </w:rPr>
        <w:t xml:space="preserve">z </w:t>
      </w:r>
      <w:r w:rsidRPr="00A7283C">
        <w:rPr>
          <w:sz w:val="24"/>
          <w:szCs w:val="24"/>
          <w:lang w:val="pl-PL"/>
        </w:rPr>
        <w:t>PAZW UA</w:t>
      </w:r>
      <w:r w:rsidR="00A7283C">
        <w:rPr>
          <w:sz w:val="24"/>
          <w:szCs w:val="24"/>
          <w:lang w:val="pl-PL"/>
        </w:rPr>
        <w:t>, którego finansowanie pokryte zostanie z Programu Polskiej Współpracy Rozwojowej,</w:t>
      </w:r>
      <w:r w:rsidRPr="00A7283C">
        <w:rPr>
          <w:sz w:val="24"/>
          <w:szCs w:val="24"/>
          <w:lang w:val="pl-PL"/>
        </w:rPr>
        <w:t xml:space="preserve"> pn. „</w:t>
      </w:r>
      <w:r w:rsidRPr="00A7283C">
        <w:rPr>
          <w:i/>
          <w:sz w:val="24"/>
          <w:szCs w:val="24"/>
          <w:lang w:val="pl-PL"/>
        </w:rPr>
        <w:t>Wzmocnienie administracji</w:t>
      </w:r>
      <w:r w:rsidR="00A7283C" w:rsidRPr="00A7283C">
        <w:rPr>
          <w:i/>
          <w:sz w:val="24"/>
          <w:szCs w:val="24"/>
          <w:lang w:val="pl-PL"/>
        </w:rPr>
        <w:t xml:space="preserve"> </w:t>
      </w:r>
      <w:r w:rsidRPr="00A7283C">
        <w:rPr>
          <w:i/>
          <w:sz w:val="24"/>
          <w:szCs w:val="24"/>
          <w:lang w:val="pl-PL"/>
        </w:rPr>
        <w:t>rządowej i samorządowej w ukraińskiej części zlewni Bugu, Sanu i Dniestru w zakresie skutecznego zarządzania środowiskiem wodnym oraz prawidłowego wdrożenia acquis communautaire</w:t>
      </w:r>
      <w:r w:rsidR="00AC6D4A" w:rsidRPr="00A7283C">
        <w:rPr>
          <w:i/>
          <w:sz w:val="24"/>
          <w:szCs w:val="24"/>
          <w:lang w:val="pl-PL"/>
        </w:rPr>
        <w:t xml:space="preserve"> </w:t>
      </w:r>
      <w:r w:rsidRPr="00A7283C">
        <w:rPr>
          <w:i/>
          <w:sz w:val="24"/>
          <w:szCs w:val="24"/>
          <w:lang w:val="pl-PL"/>
        </w:rPr>
        <w:t>w zakresie gospodarowania wodami, z uwzględnieniem odbudowy potencjału tych instytucji po stratach poniesionych w wyniku rosyjskiej agresji”</w:t>
      </w:r>
      <w:r w:rsidRPr="00A7283C">
        <w:rPr>
          <w:sz w:val="24"/>
          <w:szCs w:val="24"/>
          <w:lang w:val="pl-PL"/>
        </w:rPr>
        <w:t xml:space="preserve">. </w:t>
      </w:r>
      <w:r w:rsidR="00A7283C">
        <w:rPr>
          <w:sz w:val="24"/>
          <w:szCs w:val="24"/>
          <w:lang w:val="pl-PL"/>
        </w:rPr>
        <w:br/>
        <w:t xml:space="preserve">W ramach projektu realizowane będą działania dotyczące </w:t>
      </w:r>
      <w:r w:rsidR="00D0156D" w:rsidRPr="00A7283C">
        <w:rPr>
          <w:sz w:val="24"/>
          <w:szCs w:val="24"/>
          <w:lang w:val="pl-PL"/>
        </w:rPr>
        <w:t>wymiany doświadczeń w zakresie zar</w:t>
      </w:r>
      <w:r w:rsidR="00D0156D">
        <w:rPr>
          <w:sz w:val="24"/>
          <w:szCs w:val="24"/>
          <w:lang w:val="pl-PL"/>
        </w:rPr>
        <w:t>ządzania zbiornikami zaporowymi oraz</w:t>
      </w:r>
      <w:r w:rsidR="00D0156D" w:rsidRPr="00D0156D">
        <w:rPr>
          <w:sz w:val="24"/>
          <w:szCs w:val="24"/>
          <w:lang w:val="pl-PL"/>
        </w:rPr>
        <w:t xml:space="preserve"> </w:t>
      </w:r>
      <w:r w:rsidR="00D0156D" w:rsidRPr="00A7283C">
        <w:rPr>
          <w:sz w:val="24"/>
          <w:szCs w:val="24"/>
          <w:lang w:val="pl-PL"/>
        </w:rPr>
        <w:t>kurs języka angielskiego dla pracowników Zarządu Zlewni Zachodniego Bugu i Sanu</w:t>
      </w:r>
      <w:r w:rsidR="00D0156D">
        <w:rPr>
          <w:sz w:val="24"/>
          <w:szCs w:val="24"/>
          <w:lang w:val="pl-PL"/>
        </w:rPr>
        <w:t xml:space="preserve">. </w:t>
      </w:r>
      <w:r w:rsidRPr="00A7283C">
        <w:rPr>
          <w:sz w:val="24"/>
          <w:szCs w:val="24"/>
          <w:lang w:val="pl-PL"/>
        </w:rPr>
        <w:t xml:space="preserve">Ze względu na trudności prawne </w:t>
      </w:r>
      <w:r w:rsidR="00A7283C">
        <w:rPr>
          <w:sz w:val="24"/>
          <w:szCs w:val="24"/>
          <w:lang w:val="pl-PL"/>
        </w:rPr>
        <w:t xml:space="preserve">rozpoczęcie projektu zostało przełożone na lata 2024 – 2025. </w:t>
      </w:r>
      <w:r w:rsidRPr="00A7283C">
        <w:rPr>
          <w:sz w:val="24"/>
          <w:szCs w:val="24"/>
          <w:lang w:val="pl-PL"/>
        </w:rPr>
        <w:t>Obecnie PGW WP czeka na odpowiedź ze strony MSZ, która umożliwi domknięcie wniosku i jego finalne złożenie za pośrednictwem MI.</w:t>
      </w:r>
    </w:p>
    <w:p w:rsidR="0034025E" w:rsidRDefault="0034025E" w:rsidP="00DA1D50">
      <w:pPr>
        <w:ind w:left="-360"/>
        <w:jc w:val="both"/>
        <w:rPr>
          <w:lang w:val="pl-PL"/>
        </w:rPr>
      </w:pPr>
    </w:p>
    <w:sectPr w:rsidR="0034025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11D6" w:rsidRDefault="004E11D6" w:rsidP="00A7283C">
      <w:r>
        <w:separator/>
      </w:r>
    </w:p>
  </w:endnote>
  <w:endnote w:type="continuationSeparator" w:id="0">
    <w:p w:rsidR="004E11D6" w:rsidRDefault="004E11D6" w:rsidP="00A728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11D6" w:rsidRDefault="004E11D6" w:rsidP="00A7283C">
      <w:r>
        <w:separator/>
      </w:r>
    </w:p>
  </w:footnote>
  <w:footnote w:type="continuationSeparator" w:id="0">
    <w:p w:rsidR="004E11D6" w:rsidRDefault="004E11D6" w:rsidP="00A728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BA2730F"/>
    <w:multiLevelType w:val="multilevel"/>
    <w:tmpl w:val="430454B6"/>
    <w:lvl w:ilvl="0">
      <w:start w:val="7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025E"/>
    <w:rsid w:val="000033E8"/>
    <w:rsid w:val="00260C29"/>
    <w:rsid w:val="0034025E"/>
    <w:rsid w:val="004B756F"/>
    <w:rsid w:val="004E11D6"/>
    <w:rsid w:val="006422BF"/>
    <w:rsid w:val="006B5F89"/>
    <w:rsid w:val="00A47FDE"/>
    <w:rsid w:val="00A7283C"/>
    <w:rsid w:val="00AC6D4A"/>
    <w:rsid w:val="00D0156D"/>
    <w:rsid w:val="00DA1D50"/>
    <w:rsid w:val="00DD36D5"/>
    <w:rsid w:val="00EA41A8"/>
    <w:rsid w:val="00F702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411118A-FCF3-49CF-95A8-0DAC361E0A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4025E"/>
    <w:pPr>
      <w:spacing w:after="0" w:line="240" w:lineRule="auto"/>
    </w:pPr>
    <w:rPr>
      <w:rFonts w:ascii="Calibri" w:hAnsi="Calibri" w:cs="Calibri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7283C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7283C"/>
    <w:rPr>
      <w:rFonts w:ascii="Calibri" w:hAnsi="Calibri" w:cs="Calibri"/>
      <w:sz w:val="20"/>
      <w:szCs w:val="20"/>
      <w:lang w:val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7283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175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303</Words>
  <Characters>1731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Delis-Szeląg Katarzyna</dc:creator>
  <cp:keywords/>
  <dc:description/>
  <cp:lastModifiedBy>Delis-Szeląg Katarzyna</cp:lastModifiedBy>
  <cp:revision>5</cp:revision>
  <dcterms:created xsi:type="dcterms:W3CDTF">2023-10-22T23:08:00Z</dcterms:created>
  <dcterms:modified xsi:type="dcterms:W3CDTF">2023-10-27T12:36:00Z</dcterms:modified>
</cp:coreProperties>
</file>