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0D" w:rsidRDefault="00554EDA">
      <w:pPr>
        <w:tabs>
          <w:tab w:val="left" w:pos="5245"/>
        </w:tabs>
        <w:spacing w:line="360" w:lineRule="auto"/>
        <w:jc w:val="center"/>
      </w:pPr>
      <w:r>
        <w:rPr>
          <w:rFonts w:cs="Arial"/>
          <w:b/>
        </w:rPr>
        <w:t xml:space="preserve">ZARZĄDZENIE NR </w:t>
      </w:r>
      <w:r w:rsidR="00BE671D">
        <w:rPr>
          <w:rFonts w:cs="Arial"/>
          <w:b/>
        </w:rPr>
        <w:t>60</w:t>
      </w:r>
      <w:bookmarkStart w:id="0" w:name="_GoBack"/>
      <w:bookmarkEnd w:id="0"/>
    </w:p>
    <w:p w:rsidR="0037390D" w:rsidRDefault="00681D06">
      <w:pPr>
        <w:pStyle w:val="Nagwek1"/>
        <w:tabs>
          <w:tab w:val="left" w:pos="5245"/>
        </w:tabs>
        <w:spacing w:line="360" w:lineRule="auto"/>
      </w:pPr>
      <w:r>
        <w:rPr>
          <w:rFonts w:cs="Arial"/>
          <w:sz w:val="24"/>
          <w:szCs w:val="24"/>
        </w:rPr>
        <w:t>WOJEWODY MAZOWIECKIEGO</w:t>
      </w:r>
    </w:p>
    <w:p w:rsidR="0037390D" w:rsidRDefault="00BE671D">
      <w:pPr>
        <w:tabs>
          <w:tab w:val="left" w:pos="5245"/>
        </w:tabs>
        <w:spacing w:line="360" w:lineRule="auto"/>
        <w:jc w:val="center"/>
      </w:pPr>
      <w:r>
        <w:rPr>
          <w:rFonts w:cs="Arial"/>
        </w:rPr>
        <w:t xml:space="preserve">   z dnia 15</w:t>
      </w:r>
      <w:r w:rsidR="00554EDA">
        <w:rPr>
          <w:rFonts w:cs="Arial"/>
        </w:rPr>
        <w:t xml:space="preserve"> </w:t>
      </w:r>
      <w:r w:rsidR="00681D06">
        <w:rPr>
          <w:rFonts w:cs="Arial"/>
        </w:rPr>
        <w:t xml:space="preserve">lutego 2021 r. </w:t>
      </w:r>
    </w:p>
    <w:p w:rsidR="0037390D" w:rsidRDefault="00681D06">
      <w:pPr>
        <w:tabs>
          <w:tab w:val="left" w:pos="5245"/>
        </w:tabs>
        <w:spacing w:line="360" w:lineRule="auto"/>
        <w:jc w:val="center"/>
      </w:pPr>
      <w:r>
        <w:rPr>
          <w:rFonts w:cs="Arial"/>
          <w:b/>
        </w:rPr>
        <w:t xml:space="preserve">zmieniające zarządzenie w sprawie wyborów uzupełniających </w:t>
      </w:r>
    </w:p>
    <w:p w:rsidR="0037390D" w:rsidRDefault="00681D06">
      <w:pPr>
        <w:tabs>
          <w:tab w:val="left" w:pos="5245"/>
        </w:tabs>
        <w:spacing w:line="360" w:lineRule="auto"/>
        <w:jc w:val="center"/>
      </w:pPr>
      <w:r>
        <w:rPr>
          <w:rFonts w:cs="Arial"/>
          <w:b/>
        </w:rPr>
        <w:t>do Rady Gminy Dąbrówka</w:t>
      </w:r>
    </w:p>
    <w:p w:rsidR="0037390D" w:rsidRDefault="0037390D">
      <w:pPr>
        <w:spacing w:line="360" w:lineRule="auto"/>
        <w:jc w:val="both"/>
        <w:rPr>
          <w:rFonts w:cs="Arial"/>
          <w:b/>
        </w:rPr>
      </w:pPr>
    </w:p>
    <w:p w:rsidR="0037390D" w:rsidRDefault="00681D06">
      <w:pPr>
        <w:spacing w:line="360" w:lineRule="auto"/>
        <w:jc w:val="both"/>
      </w:pPr>
      <w:r>
        <w:rPr>
          <w:rFonts w:cs="Arial"/>
        </w:rPr>
        <w:tab/>
        <w:t xml:space="preserve">Na podstawie art. 385 ustawy z dnia 5 stycznia 2011 r.  Kodeks wyborczy (Dz. U. </w:t>
      </w:r>
      <w:r>
        <w:rPr>
          <w:rFonts w:cs="Arial"/>
        </w:rPr>
        <w:br/>
        <w:t>z 2020 r. poz.</w:t>
      </w:r>
      <w:r w:rsidR="007218E2">
        <w:rPr>
          <w:rFonts w:cs="Arial"/>
        </w:rPr>
        <w:t xml:space="preserve"> </w:t>
      </w:r>
      <w:r>
        <w:rPr>
          <w:rFonts w:cs="Arial"/>
        </w:rPr>
        <w:t xml:space="preserve">1319) w związku z postanowieniem Komisarza Wyborczego w Warszawie III  </w:t>
      </w:r>
      <w:r w:rsidR="00BB317E">
        <w:rPr>
          <w:rFonts w:cs="Arial"/>
        </w:rPr>
        <w:br/>
      </w:r>
      <w:r>
        <w:rPr>
          <w:rFonts w:cs="Arial"/>
        </w:rPr>
        <w:t>nr 8/2021 z dnia 9 lutego 2021 r.  w sprawie stwierdz</w:t>
      </w:r>
      <w:r w:rsidR="00DE4EB7">
        <w:rPr>
          <w:rFonts w:cs="Arial"/>
        </w:rPr>
        <w:t>enia wygaśnięcia mandatu radnej</w:t>
      </w:r>
      <w:r>
        <w:rPr>
          <w:rFonts w:cs="Arial"/>
        </w:rPr>
        <w:t xml:space="preserve"> Rady Gminy Dąbrówka</w:t>
      </w:r>
      <w:r w:rsidR="00DE4EB7">
        <w:rPr>
          <w:rFonts w:cs="Arial"/>
        </w:rPr>
        <w:t xml:space="preserve"> (Dz. Urz. Woj. Maz. poz. 1085) </w:t>
      </w:r>
      <w:r>
        <w:rPr>
          <w:rFonts w:cs="Arial"/>
        </w:rPr>
        <w:t>zarządza się, co następuje:</w:t>
      </w:r>
    </w:p>
    <w:p w:rsidR="0037390D" w:rsidRDefault="0037390D">
      <w:pPr>
        <w:spacing w:line="360" w:lineRule="auto"/>
        <w:jc w:val="both"/>
        <w:rPr>
          <w:rFonts w:cs="Arial"/>
          <w:b/>
        </w:rPr>
      </w:pPr>
    </w:p>
    <w:p w:rsidR="0037390D" w:rsidRDefault="00681D06" w:rsidP="007218E2">
      <w:pPr>
        <w:spacing w:line="360" w:lineRule="auto"/>
        <w:jc w:val="both"/>
      </w:pPr>
      <w:r>
        <w:rPr>
          <w:rFonts w:cs="Arial"/>
          <w:b/>
        </w:rPr>
        <w:t xml:space="preserve">§ 1. </w:t>
      </w:r>
      <w:r>
        <w:rPr>
          <w:rFonts w:cs="Arial"/>
        </w:rPr>
        <w:t>W zarządzeniu nr 58 Wojewody Mazowieckiego z dnia 12 lutego</w:t>
      </w:r>
      <w:r w:rsidR="00BB317E">
        <w:rPr>
          <w:rFonts w:cs="Arial"/>
        </w:rPr>
        <w:t xml:space="preserve"> 2021 r. </w:t>
      </w:r>
      <w:r>
        <w:rPr>
          <w:rFonts w:cs="Arial"/>
        </w:rPr>
        <w:t xml:space="preserve">w sprawie wyborów uzupełniających do Rady Gminy Dąbrówka </w:t>
      </w:r>
      <w:r w:rsidR="00BD0930">
        <w:rPr>
          <w:rFonts w:cs="Arial"/>
        </w:rPr>
        <w:t xml:space="preserve">(Dz. Urz. Woj. Maz. poz. 1190) </w:t>
      </w:r>
      <w:r>
        <w:rPr>
          <w:rFonts w:cs="Arial"/>
        </w:rPr>
        <w:t>§ 1</w:t>
      </w:r>
      <w:r w:rsidR="007218E2">
        <w:rPr>
          <w:rFonts w:cs="Arial"/>
        </w:rPr>
        <w:t xml:space="preserve"> i 2</w:t>
      </w:r>
      <w:r>
        <w:rPr>
          <w:rFonts w:cs="Arial"/>
        </w:rPr>
        <w:t xml:space="preserve"> otrzymuj</w:t>
      </w:r>
      <w:r w:rsidR="007218E2">
        <w:rPr>
          <w:rFonts w:cs="Arial"/>
        </w:rPr>
        <w:t>ą</w:t>
      </w:r>
      <w:r>
        <w:rPr>
          <w:rFonts w:cs="Arial"/>
        </w:rPr>
        <w:t xml:space="preserve"> brzmienie:</w:t>
      </w:r>
    </w:p>
    <w:p w:rsidR="0037390D" w:rsidRDefault="00681D06">
      <w:pPr>
        <w:spacing w:line="360" w:lineRule="auto"/>
        <w:ind w:left="720"/>
        <w:contextualSpacing/>
        <w:jc w:val="both"/>
      </w:pPr>
      <w:r>
        <w:rPr>
          <w:rFonts w:cs="Arial"/>
        </w:rPr>
        <w:t>„</w:t>
      </w:r>
      <w:r w:rsidR="00D1538B">
        <w:rPr>
          <w:rFonts w:cs="Arial"/>
        </w:rPr>
        <w:t xml:space="preserve">§ 1. </w:t>
      </w:r>
      <w:r>
        <w:rPr>
          <w:rFonts w:cs="Arial"/>
        </w:rPr>
        <w:t>Zarządza się wybory uzupełniające do Rady Gminy Dąbrówka w jednomand</w:t>
      </w:r>
      <w:r w:rsidR="007218E2">
        <w:rPr>
          <w:rFonts w:cs="Arial"/>
        </w:rPr>
        <w:t>atowym okręgu wyborczym nr 14.</w:t>
      </w:r>
    </w:p>
    <w:p w:rsidR="0037390D" w:rsidRDefault="00D1538B">
      <w:pPr>
        <w:spacing w:line="360" w:lineRule="auto"/>
        <w:ind w:left="720"/>
        <w:contextualSpacing/>
        <w:jc w:val="both"/>
      </w:pPr>
      <w:r>
        <w:t xml:space="preserve">§ 2. </w:t>
      </w:r>
      <w:r w:rsidR="00681D06">
        <w:t>W okręgu wyborczym nr 14 wybierany będzie jeden radny</w:t>
      </w:r>
      <w:r w:rsidR="002E6BD7">
        <w:t>.</w:t>
      </w:r>
      <w:r w:rsidR="00681D06">
        <w:t>”</w:t>
      </w:r>
      <w:r w:rsidR="002E6BD7">
        <w:t>.</w:t>
      </w:r>
    </w:p>
    <w:p w:rsidR="0037390D" w:rsidRDefault="0037390D">
      <w:pPr>
        <w:spacing w:line="360" w:lineRule="auto"/>
        <w:contextualSpacing/>
        <w:jc w:val="both"/>
        <w:rPr>
          <w:rFonts w:cs="Arial"/>
        </w:rPr>
      </w:pPr>
    </w:p>
    <w:p w:rsidR="0037390D" w:rsidRDefault="00681D06">
      <w:pPr>
        <w:spacing w:line="360" w:lineRule="auto"/>
        <w:jc w:val="both"/>
      </w:pPr>
      <w:r>
        <w:rPr>
          <w:rFonts w:cs="Arial"/>
          <w:b/>
        </w:rPr>
        <w:t>§ 2.</w:t>
      </w:r>
      <w:r>
        <w:rPr>
          <w:rFonts w:cs="Arial"/>
        </w:rPr>
        <w:t xml:space="preserve"> Zarządzenie wchodzi w życie z dniem ogłoszenia w Dzienniku Urzędowym Województwa Mazowieckiego i podlega podaniu do publicznej wiadomości na obszarze gminy Dąbrówka.</w:t>
      </w:r>
    </w:p>
    <w:p w:rsidR="0037390D" w:rsidRDefault="0037390D">
      <w:pPr>
        <w:spacing w:line="360" w:lineRule="auto"/>
        <w:jc w:val="both"/>
        <w:rPr>
          <w:rFonts w:cs="Arial"/>
        </w:rPr>
      </w:pPr>
    </w:p>
    <w:p w:rsidR="0037390D" w:rsidRDefault="0037390D">
      <w:pPr>
        <w:spacing w:line="360" w:lineRule="auto"/>
        <w:jc w:val="both"/>
        <w:rPr>
          <w:rFonts w:cs="Arial"/>
        </w:rPr>
      </w:pPr>
    </w:p>
    <w:p w:rsidR="0037390D" w:rsidRDefault="0037390D">
      <w:pPr>
        <w:spacing w:line="360" w:lineRule="auto"/>
        <w:jc w:val="both"/>
        <w:rPr>
          <w:rFonts w:cs="Arial"/>
        </w:rPr>
      </w:pPr>
    </w:p>
    <w:p w:rsidR="0037390D" w:rsidRDefault="0037390D">
      <w:pPr>
        <w:spacing w:line="360" w:lineRule="auto"/>
        <w:jc w:val="both"/>
        <w:rPr>
          <w:rFonts w:cs="Arial"/>
        </w:rPr>
      </w:pPr>
    </w:p>
    <w:p w:rsidR="0037390D" w:rsidRDefault="00681D06" w:rsidP="00554EDA">
      <w:pPr>
        <w:spacing w:line="480" w:lineRule="auto"/>
        <w:jc w:val="both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37390D" w:rsidRDefault="0037390D">
      <w:pPr>
        <w:pStyle w:val="Standard"/>
        <w:rPr>
          <w:rStyle w:val="Cytat1"/>
          <w:rFonts w:ascii="Times New Roman" w:hAnsi="Times New Roman"/>
          <w:i w:val="0"/>
          <w:iCs w:val="0"/>
        </w:rPr>
      </w:pPr>
    </w:p>
    <w:p w:rsidR="0037390D" w:rsidRDefault="0037390D">
      <w:pPr>
        <w:pStyle w:val="Standard"/>
        <w:spacing w:line="480" w:lineRule="auto"/>
        <w:rPr>
          <w:rStyle w:val="Cytat1"/>
          <w:rFonts w:ascii="Times New Roman" w:hAnsi="Times New Roman"/>
          <w:b/>
          <w:bCs/>
        </w:rPr>
      </w:pPr>
    </w:p>
    <w:sectPr w:rsidR="0037390D">
      <w:pgSz w:w="11906" w:h="16838"/>
      <w:pgMar w:top="580" w:right="1417" w:bottom="40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73D02"/>
    <w:multiLevelType w:val="multilevel"/>
    <w:tmpl w:val="4C9C52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BB57598"/>
    <w:multiLevelType w:val="multilevel"/>
    <w:tmpl w:val="4844A4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0D"/>
    <w:rsid w:val="002E6BD7"/>
    <w:rsid w:val="0037390D"/>
    <w:rsid w:val="00554EDA"/>
    <w:rsid w:val="00681D06"/>
    <w:rsid w:val="007218E2"/>
    <w:rsid w:val="00B42714"/>
    <w:rsid w:val="00BB317E"/>
    <w:rsid w:val="00BD0930"/>
    <w:rsid w:val="00BE671D"/>
    <w:rsid w:val="00D1538B"/>
    <w:rsid w:val="00D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4C7F"/>
  <w15:docId w15:val="{70F6A4D8-F81F-4923-94D0-46D0897C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26C42"/>
    <w:rPr>
      <w:b/>
      <w:sz w:val="28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26C42"/>
    <w:rPr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626C42"/>
    <w:rPr>
      <w:vertAlign w:val="superscript"/>
    </w:rPr>
  </w:style>
  <w:style w:type="character" w:customStyle="1" w:styleId="Bodytext4Exact">
    <w:name w:val="Body text (4) Exact"/>
    <w:basedOn w:val="Domylnaczcionkaakapitu"/>
    <w:link w:val="Bodytext4"/>
    <w:uiPriority w:val="99"/>
    <w:qFormat/>
    <w:locked/>
    <w:rsid w:val="007965B1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qFormat/>
    <w:locked/>
    <w:rsid w:val="007965B1"/>
    <w:rPr>
      <w:sz w:val="22"/>
      <w:szCs w:val="22"/>
      <w:shd w:val="clear" w:color="auto" w:fill="FFFFFF"/>
    </w:rPr>
  </w:style>
  <w:style w:type="character" w:customStyle="1" w:styleId="Bodytext10pt">
    <w:name w:val="Body text + 10 pt"/>
    <w:basedOn w:val="Bodytext"/>
    <w:uiPriority w:val="99"/>
    <w:qFormat/>
    <w:rsid w:val="007965B1"/>
    <w:rPr>
      <w:color w:val="000000"/>
      <w:spacing w:val="10"/>
      <w:w w:val="10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qFormat/>
    <w:rsid w:val="007965B1"/>
    <w:rPr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qFormat/>
    <w:locked/>
    <w:rsid w:val="007965B1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basedOn w:val="Tablecaption"/>
    <w:uiPriority w:val="99"/>
    <w:qFormat/>
    <w:rsid w:val="007965B1"/>
    <w:rPr>
      <w:rFonts w:ascii="Microsoft Sans Serif" w:eastAsia="Times New Roman" w:hAnsi="Microsoft Sans Serif" w:cs="Microsoft Sans Serif"/>
      <w:i/>
      <w:iCs/>
      <w:color w:val="000000"/>
      <w:spacing w:val="0"/>
      <w:w w:val="100"/>
      <w:sz w:val="25"/>
      <w:szCs w:val="25"/>
      <w:shd w:val="clear" w:color="auto" w:fill="FFFFFF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A2CB1"/>
    <w:rPr>
      <w:sz w:val="16"/>
      <w:szCs w:val="16"/>
    </w:rPr>
  </w:style>
  <w:style w:type="character" w:customStyle="1" w:styleId="Cytat1">
    <w:name w:val="Cytat1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qFormat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paragraph" w:customStyle="1" w:styleId="Bodytext4">
    <w:name w:val="Body text (4)"/>
    <w:basedOn w:val="Normalny"/>
    <w:link w:val="Bodytext4Exact"/>
    <w:uiPriority w:val="99"/>
    <w:qFormat/>
    <w:rsid w:val="007965B1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qFormat/>
    <w:rsid w:val="007965B1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qFormat/>
    <w:rsid w:val="007965B1"/>
    <w:pPr>
      <w:widowControl w:val="0"/>
      <w:shd w:val="clear" w:color="auto" w:fill="FFFFFF"/>
      <w:spacing w:line="235" w:lineRule="exact"/>
    </w:pPr>
    <w:rPr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ekstpodstawowywcity3">
    <w:name w:val="Body Text Indent 3"/>
    <w:basedOn w:val="Normalny"/>
    <w:link w:val="Tekstpodstawowywcity3Znak"/>
    <w:unhideWhenUsed/>
    <w:qFormat/>
    <w:rsid w:val="003A2CB1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spacing w:line="360" w:lineRule="auto"/>
      <w:jc w:val="both"/>
    </w:pPr>
    <w:rPr>
      <w:rFonts w:ascii="Arial" w:hAnsi="Arial" w:cs="Arial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061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E1109-2339-443C-814F-EE62881C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lkata</dc:creator>
  <dc:description/>
  <cp:lastModifiedBy>Paulina Kolaszyńska</cp:lastModifiedBy>
  <cp:revision>2</cp:revision>
  <cp:lastPrinted>2021-01-14T18:00:00Z</cp:lastPrinted>
  <dcterms:created xsi:type="dcterms:W3CDTF">2021-02-15T12:56:00Z</dcterms:created>
  <dcterms:modified xsi:type="dcterms:W3CDTF">2021-02-15T12:56:00Z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