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B835" w14:textId="24ADE7CA" w:rsidR="005E68A0" w:rsidRPr="005E68A0" w:rsidRDefault="005E68A0" w:rsidP="005E68A0">
      <w:pPr>
        <w:suppressAutoHyphens/>
        <w:spacing w:after="120" w:line="283" w:lineRule="auto"/>
        <w:ind w:right="357"/>
        <w:rPr>
          <w:rFonts w:ascii="Arial" w:eastAsia="Calibri" w:hAnsi="Arial" w:cs="Arial"/>
          <w:b/>
          <w:kern w:val="0"/>
          <w:szCs w:val="20"/>
          <w:u w:val="single"/>
          <w:lang w:eastAsia="pl-PL"/>
          <w14:ligatures w14:val="none"/>
        </w:rPr>
      </w:pPr>
      <w:r w:rsidRPr="005E68A0">
        <w:rPr>
          <w:rFonts w:ascii="Arial" w:eastAsia="Calibri" w:hAnsi="Arial" w:cs="Arial"/>
          <w:b/>
          <w:kern w:val="0"/>
          <w:szCs w:val="20"/>
          <w:u w:val="single"/>
          <w14:ligatures w14:val="none"/>
        </w:rPr>
        <w:t>KLAUZULA INFORMACYJNA F</w:t>
      </w:r>
      <w:r>
        <w:rPr>
          <w:rFonts w:ascii="Arial" w:eastAsia="Calibri" w:hAnsi="Arial" w:cs="Arial"/>
          <w:b/>
          <w:kern w:val="0"/>
          <w:szCs w:val="20"/>
          <w:u w:val="single"/>
          <w14:ligatures w14:val="none"/>
        </w:rPr>
        <w:t xml:space="preserve">UNDUSZE </w:t>
      </w:r>
      <w:r w:rsidRPr="005E68A0">
        <w:rPr>
          <w:rFonts w:ascii="Arial" w:eastAsia="Calibri" w:hAnsi="Arial" w:cs="Arial"/>
          <w:b/>
          <w:kern w:val="0"/>
          <w:szCs w:val="20"/>
          <w:u w:val="single"/>
          <w14:ligatures w14:val="none"/>
        </w:rPr>
        <w:t>E</w:t>
      </w:r>
      <w:r>
        <w:rPr>
          <w:rFonts w:ascii="Arial" w:eastAsia="Calibri" w:hAnsi="Arial" w:cs="Arial"/>
          <w:b/>
          <w:kern w:val="0"/>
          <w:szCs w:val="20"/>
          <w:u w:val="single"/>
          <w14:ligatures w14:val="none"/>
        </w:rPr>
        <w:t xml:space="preserve">UROPEJSKIE </w:t>
      </w:r>
      <w:r w:rsidR="00722075">
        <w:rPr>
          <w:rFonts w:ascii="Arial" w:eastAsia="Calibri" w:hAnsi="Arial" w:cs="Arial"/>
          <w:b/>
          <w:kern w:val="0"/>
          <w:szCs w:val="20"/>
          <w:u w:val="single"/>
          <w14:ligatures w14:val="none"/>
        </w:rPr>
        <w:t xml:space="preserve">DLA </w:t>
      </w:r>
      <w:r w:rsidRPr="005E68A0">
        <w:rPr>
          <w:rFonts w:ascii="Arial" w:eastAsia="Calibri" w:hAnsi="Arial" w:cs="Arial"/>
          <w:b/>
          <w:kern w:val="0"/>
          <w:szCs w:val="20"/>
          <w:u w:val="single"/>
          <w14:ligatures w14:val="none"/>
        </w:rPr>
        <w:t>P</w:t>
      </w:r>
      <w:r>
        <w:rPr>
          <w:rFonts w:ascii="Arial" w:eastAsia="Calibri" w:hAnsi="Arial" w:cs="Arial"/>
          <w:b/>
          <w:kern w:val="0"/>
          <w:szCs w:val="20"/>
          <w:u w:val="single"/>
          <w14:ligatures w14:val="none"/>
        </w:rPr>
        <w:t>OLSK</w:t>
      </w:r>
      <w:r w:rsidR="00722075">
        <w:rPr>
          <w:rFonts w:ascii="Arial" w:eastAsia="Calibri" w:hAnsi="Arial" w:cs="Arial"/>
          <w:b/>
          <w:kern w:val="0"/>
          <w:szCs w:val="20"/>
          <w:u w:val="single"/>
          <w14:ligatures w14:val="none"/>
        </w:rPr>
        <w:t>I</w:t>
      </w:r>
      <w:r>
        <w:rPr>
          <w:rFonts w:ascii="Arial" w:eastAsia="Calibri" w:hAnsi="Arial" w:cs="Arial"/>
          <w:b/>
          <w:kern w:val="0"/>
          <w:szCs w:val="20"/>
          <w:u w:val="single"/>
          <w14:ligatures w14:val="none"/>
        </w:rPr>
        <w:t xml:space="preserve"> </w:t>
      </w:r>
      <w:r w:rsidRPr="005E68A0">
        <w:rPr>
          <w:rFonts w:ascii="Arial" w:eastAsia="Calibri" w:hAnsi="Arial" w:cs="Arial"/>
          <w:b/>
          <w:kern w:val="0"/>
          <w:szCs w:val="20"/>
          <w:u w:val="single"/>
          <w14:ligatures w14:val="none"/>
        </w:rPr>
        <w:t>W</w:t>
      </w:r>
      <w:r>
        <w:rPr>
          <w:rFonts w:ascii="Arial" w:eastAsia="Calibri" w:hAnsi="Arial" w:cs="Arial"/>
          <w:b/>
          <w:kern w:val="0"/>
          <w:szCs w:val="20"/>
          <w:u w:val="single"/>
          <w14:ligatures w14:val="none"/>
        </w:rPr>
        <w:t>CHODNI</w:t>
      </w:r>
      <w:r w:rsidR="00722075">
        <w:rPr>
          <w:rFonts w:ascii="Arial" w:eastAsia="Calibri" w:hAnsi="Arial" w:cs="Arial"/>
          <w:b/>
          <w:kern w:val="0"/>
          <w:szCs w:val="20"/>
          <w:u w:val="single"/>
          <w14:ligatures w14:val="none"/>
        </w:rPr>
        <w:t>EJ</w:t>
      </w:r>
      <w:r>
        <w:rPr>
          <w:rFonts w:ascii="Arial" w:eastAsia="Calibri" w:hAnsi="Arial" w:cs="Arial"/>
          <w:b/>
          <w:kern w:val="0"/>
          <w:szCs w:val="20"/>
          <w:u w:val="single"/>
          <w14:ligatures w14:val="none"/>
        </w:rPr>
        <w:t xml:space="preserve"> 2021-2027 (FEPW)</w:t>
      </w:r>
    </w:p>
    <w:p w14:paraId="2B0E9921" w14:textId="77777777" w:rsidR="005E68A0" w:rsidRPr="005E68A0" w:rsidRDefault="005E68A0" w:rsidP="005E68A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W celu wykonania obowiązku nałożonego art. 13 i 14 RODO</w:t>
      </w:r>
      <w:r w:rsidRPr="005E68A0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footnoteReference w:id="1"/>
      </w: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, w związku z art. 88 ustawy o zasadach realizacji zadań finansowanych ze środków europejskich w perspektywie finansowej 2021–2027</w:t>
      </w:r>
      <w:r w:rsidRPr="005E68A0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footnoteReference w:id="2"/>
      </w: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, informujemy o zasadach przetwarzania Państwa danych osobowych:</w:t>
      </w:r>
    </w:p>
    <w:p w14:paraId="6A155297" w14:textId="77777777" w:rsidR="005E68A0" w:rsidRPr="005E68A0" w:rsidRDefault="005E68A0" w:rsidP="005E68A0">
      <w:pPr>
        <w:spacing w:before="160"/>
        <w:ind w:firstLine="709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I. Administrator danych</w:t>
      </w:r>
    </w:p>
    <w:p w14:paraId="4F0E4F42" w14:textId="77777777" w:rsidR="005E68A0" w:rsidRPr="005E68A0" w:rsidRDefault="005E68A0" w:rsidP="005E68A0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Odrębnymi administratorami Państwa danych są:</w:t>
      </w:r>
    </w:p>
    <w:p w14:paraId="73038019" w14:textId="77777777" w:rsidR="005E68A0" w:rsidRPr="005E68A0" w:rsidRDefault="005E68A0" w:rsidP="005E68A0">
      <w:pPr>
        <w:numPr>
          <w:ilvl w:val="0"/>
          <w:numId w:val="1"/>
        </w:numPr>
        <w:spacing w:after="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Minister Funduszy i Polityki Regionalnej (MFiPR), w zakresie w jakim pełni funkcję Instytucji Zarządzającej (IZ) Funduszami Europejskimi dla Polski Wschodniej 2021-2027 (FEPW 2021–2027)</w:t>
      </w:r>
      <w:r w:rsidRPr="005E68A0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footnoteReference w:id="3"/>
      </w: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, z siedzibą przy ul. Wspólnej 2/4, 00-926 Warszawa;</w:t>
      </w:r>
    </w:p>
    <w:p w14:paraId="68563937" w14:textId="77777777" w:rsidR="005E68A0" w:rsidRPr="005E68A0" w:rsidRDefault="005E68A0" w:rsidP="005E68A0">
      <w:pPr>
        <w:numPr>
          <w:ilvl w:val="0"/>
          <w:numId w:val="1"/>
        </w:numPr>
        <w:ind w:left="1066" w:hanging="357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Minister Klimatu i Środowiska (MKiŚ), w zakresie w jakim pełni funkcję Instytucji Pośredniczącej (IP) FEPW 2021–2027, z siedzibą przy ul. Wawelskiej 52/54, 00-922 Warszawa.</w:t>
      </w:r>
    </w:p>
    <w:p w14:paraId="4EDDCFD1" w14:textId="77777777" w:rsidR="005E68A0" w:rsidRPr="005E68A0" w:rsidRDefault="005E68A0" w:rsidP="005E68A0">
      <w:pPr>
        <w:ind w:firstLine="708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II. Cel przetwarzania danych</w:t>
      </w:r>
    </w:p>
    <w:p w14:paraId="2E7A60CA" w14:textId="77777777" w:rsidR="005E68A0" w:rsidRPr="005E68A0" w:rsidRDefault="005E68A0" w:rsidP="005E68A0">
      <w:pPr>
        <w:spacing w:after="0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Państwa dane osobowe będziemy przetwarzać w związku z realizacją FEPW 2021–2027, w szczególności w celu związanym z angażowaniem Państwa jako ekspertów w ramach Programu Funduszy Europejskich dla Polski  Wschodniej 2021-2027. </w:t>
      </w:r>
    </w:p>
    <w:p w14:paraId="27DFF363" w14:textId="77777777" w:rsidR="005E68A0" w:rsidRPr="005E68A0" w:rsidRDefault="005E68A0" w:rsidP="005E68A0">
      <w:pPr>
        <w:spacing w:after="0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588D3D0" w14:textId="77777777" w:rsidR="005E68A0" w:rsidRPr="005E68A0" w:rsidRDefault="005E68A0" w:rsidP="005E68A0">
      <w:pPr>
        <w:spacing w:after="0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Podanie danych jest dobrowolne, ale konieczne do realizacji ww. celu. Odmowa ich podania jest równoznaczna z brakiem możliwości podjęcia stosownych działań.</w:t>
      </w:r>
    </w:p>
    <w:p w14:paraId="7D32AAE6" w14:textId="77777777" w:rsidR="005E68A0" w:rsidRPr="005E68A0" w:rsidRDefault="005E68A0" w:rsidP="005E68A0">
      <w:pPr>
        <w:spacing w:after="0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BD33FAE" w14:textId="77777777" w:rsidR="005E68A0" w:rsidRPr="005E68A0" w:rsidRDefault="005E68A0" w:rsidP="005E68A0">
      <w:pPr>
        <w:ind w:firstLine="708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III. Podstawa przetwarzania</w:t>
      </w:r>
    </w:p>
    <w:p w14:paraId="123EAF16" w14:textId="77777777" w:rsidR="005E68A0" w:rsidRPr="005E68A0" w:rsidRDefault="005E68A0" w:rsidP="005E68A0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Będziemy przetwarzać Państwa dane osobowe w związku z tym, że:</w:t>
      </w:r>
    </w:p>
    <w:p w14:paraId="09CF8D4D" w14:textId="77777777" w:rsidR="005E68A0" w:rsidRPr="005E68A0" w:rsidRDefault="005E68A0" w:rsidP="005E68A0">
      <w:pPr>
        <w:numPr>
          <w:ilvl w:val="0"/>
          <w:numId w:val="2"/>
        </w:numPr>
        <w:ind w:left="1066" w:hanging="35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Zobowiązuje nas do tego </w:t>
      </w:r>
      <w:r w:rsidRPr="005E68A0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prawo </w:t>
      </w: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(art. 6 ust. 1 lit. c RODO) lub wykonujemy zadania w interesie publicznym lub sprawujemy powierzoną nam władzę publiczną (art. 6 ust. 1 lit. e RODO), a wszystkie te zobowiązania wynikają z poniższych przepisów prawa:</w:t>
      </w:r>
    </w:p>
    <w:p w14:paraId="7A6C8030" w14:textId="77777777" w:rsidR="005E68A0" w:rsidRPr="005E68A0" w:rsidRDefault="005E68A0" w:rsidP="005E68A0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2F7E9AA3" w14:textId="77777777" w:rsidR="005E68A0" w:rsidRPr="005E68A0" w:rsidRDefault="005E68A0" w:rsidP="005E68A0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rozporządzenie Parlamentu Europejskiego i Rady (UE) nr 2021/1058 z 24 czerwca 2021 r. w sprawie Europejskiego Funduszu Rozwoju Regionalnego i Funduszu Spójności,</w:t>
      </w:r>
    </w:p>
    <w:p w14:paraId="26FF39F4" w14:textId="77777777" w:rsidR="005E68A0" w:rsidRPr="005E68A0" w:rsidRDefault="005E68A0" w:rsidP="005E68A0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rozporządzenie Parlamentu Europejskiego i Rady (UE, Euratom) 2018/1046 z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966/2012,</w:t>
      </w:r>
    </w:p>
    <w:p w14:paraId="285F1E35" w14:textId="77777777" w:rsidR="005E68A0" w:rsidRPr="005E68A0" w:rsidRDefault="005E68A0" w:rsidP="005E68A0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ustawa z dnia 28 kwietnia 2022 r. o zasadach realizacji zadań finansowanych ze środków europejskich w perspektywie finansowej 2021–2027,</w:t>
      </w:r>
    </w:p>
    <w:p w14:paraId="6416A58D" w14:textId="77777777" w:rsidR="005E68A0" w:rsidRPr="005E68A0" w:rsidRDefault="005E68A0" w:rsidP="005E68A0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ustawa z dnia 14 czerwca 1960 r. – Kodeks postępowania administracyjnego,</w:t>
      </w:r>
    </w:p>
    <w:p w14:paraId="53DA0B4E" w14:textId="77777777" w:rsidR="005E68A0" w:rsidRPr="005E68A0" w:rsidRDefault="005E68A0" w:rsidP="005E68A0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ustawa z dnia 27 sierpnia 2009 r. o finansach publicznych.</w:t>
      </w:r>
    </w:p>
    <w:p w14:paraId="6EF09D8E" w14:textId="77777777" w:rsidR="005E68A0" w:rsidRPr="005E68A0" w:rsidRDefault="005E68A0" w:rsidP="005E68A0">
      <w:pPr>
        <w:spacing w:after="0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2. Przygotowujemy i realizujemy </w:t>
      </w:r>
      <w:r w:rsidRPr="005E68A0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umowy</w:t>
      </w: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, których są Państwo stroną, a przetwarzanie danych</w:t>
      </w:r>
    </w:p>
    <w:p w14:paraId="1FD931D8" w14:textId="77777777" w:rsidR="005E68A0" w:rsidRPr="005E68A0" w:rsidRDefault="005E68A0" w:rsidP="005E68A0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osobowych jest niezbędne do ich zawarcia i wykonania (art. 6 ust. 1 lit. b RODO).</w:t>
      </w:r>
    </w:p>
    <w:p w14:paraId="6A59FC9D" w14:textId="77777777" w:rsidR="005E68A0" w:rsidRPr="005E68A0" w:rsidRDefault="005E68A0" w:rsidP="005E68A0">
      <w:pPr>
        <w:ind w:firstLine="708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IV. Rodzaje przetwarzanych danych</w:t>
      </w:r>
    </w:p>
    <w:p w14:paraId="193D0860" w14:textId="77777777" w:rsidR="005E68A0" w:rsidRPr="005E68A0" w:rsidRDefault="005E68A0" w:rsidP="005E68A0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Możemy przetwarzać następujące rodzaje Państwa danych:</w:t>
      </w:r>
    </w:p>
    <w:p w14:paraId="55770F95" w14:textId="77777777" w:rsidR="005E68A0" w:rsidRPr="005E68A0" w:rsidRDefault="005E68A0" w:rsidP="005E68A0">
      <w:pPr>
        <w:numPr>
          <w:ilvl w:val="0"/>
          <w:numId w:val="4"/>
        </w:numPr>
        <w:ind w:left="1066" w:hanging="35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dane identyfikacyjne, wskazane w art. 87 ust. 2 pkt 1 ustawy wdrożeniowej7, w tym: imię, nazwisko, adres, adres poczty elektronicznej, numer telefonu, numer faksu, PESEL, REGON, wykształcenie, identyfikatory internetowe,</w:t>
      </w:r>
    </w:p>
    <w:p w14:paraId="539DB69F" w14:textId="77777777" w:rsidR="005E68A0" w:rsidRPr="005E68A0" w:rsidRDefault="005E68A0" w:rsidP="005E68A0">
      <w:pPr>
        <w:numPr>
          <w:ilvl w:val="0"/>
          <w:numId w:val="4"/>
        </w:numPr>
        <w:ind w:left="1066" w:hanging="35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dane związane z zakresem uczestnictwa osób fizycznych w projekcie, wskazane w art. 87 ust. 2 pkt 2 ustawy wdrożeniowej8, w tym: kwota wynagrodzenia, </w:t>
      </w:r>
    </w:p>
    <w:p w14:paraId="6473D663" w14:textId="77777777" w:rsidR="005E68A0" w:rsidRPr="005E68A0" w:rsidRDefault="005E68A0" w:rsidP="005E68A0">
      <w:pPr>
        <w:numPr>
          <w:ilvl w:val="0"/>
          <w:numId w:val="4"/>
        </w:numPr>
        <w:ind w:left="1066" w:hanging="35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dane osób fizycznych widniejące na dokumentach potwierdzających kwalifikowalność wydatków, wskazane w art. 87 ust. 2 pkt 3 ustawy wdrożeniowej9, w tym numer rachunku bankowego, numer uprawnień budowlanych,</w:t>
      </w:r>
    </w:p>
    <w:p w14:paraId="4AF491FE" w14:textId="77777777" w:rsidR="005E68A0" w:rsidRPr="005E68A0" w:rsidRDefault="005E68A0" w:rsidP="005E68A0">
      <w:pPr>
        <w:numPr>
          <w:ilvl w:val="0"/>
          <w:numId w:val="4"/>
        </w:numPr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dane dotyczące wizerunku i głosu osób uczestniczących w realizacji FEPW 2021–2027 lub biorących u dział w wydarzeniach z nim związanych.</w:t>
      </w:r>
    </w:p>
    <w:p w14:paraId="2391AB0C" w14:textId="77777777" w:rsidR="005E68A0" w:rsidRPr="005E68A0" w:rsidRDefault="005E68A0" w:rsidP="005E68A0">
      <w:pPr>
        <w:spacing w:after="0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Dane pozyskujemy bezpośrednio od osób, których one dotyczą, albo od instytucji i podmiotów zaangażowanych w realizację FEPW 2021–2027, w tym w szczególności od wnioskodawców, beneficjentów, partnerów.</w:t>
      </w:r>
    </w:p>
    <w:p w14:paraId="265BA2CF" w14:textId="77777777" w:rsidR="005E68A0" w:rsidRPr="005E68A0" w:rsidRDefault="005E68A0" w:rsidP="005E68A0">
      <w:pPr>
        <w:ind w:firstLine="708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V. Dostęp do danych osobowych</w:t>
      </w:r>
    </w:p>
    <w:p w14:paraId="2481A290" w14:textId="77777777" w:rsidR="005E68A0" w:rsidRPr="005E68A0" w:rsidRDefault="005E68A0" w:rsidP="005E68A0">
      <w:pPr>
        <w:spacing w:after="0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Dostęp do Państwa danych osobowych mają pracownicy i współpracownicy Ministerstwa Funduszy i Polityki Regionalnej oraz Ministerstwa Klimatu i Środowiska. Ponadto Państwa dane osobowe mogą być powierzane lub udostępniane:</w:t>
      </w:r>
    </w:p>
    <w:p w14:paraId="1C462D1B" w14:textId="77777777" w:rsidR="005E68A0" w:rsidRPr="005E68A0" w:rsidRDefault="005E68A0" w:rsidP="005E68A0">
      <w:pPr>
        <w:numPr>
          <w:ilvl w:val="0"/>
          <w:numId w:val="5"/>
        </w:numPr>
        <w:ind w:left="1066" w:hanging="35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podmiotom, w tym ekspertom o których mowa w art. 80 ustawy wdrożeniowej, którym zleciliśmy wykonywanie zadań w FEPW 2021-2027,</w:t>
      </w:r>
    </w:p>
    <w:p w14:paraId="4B3D2087" w14:textId="77777777" w:rsidR="005E68A0" w:rsidRPr="005E68A0" w:rsidRDefault="005E68A0" w:rsidP="005E68A0">
      <w:pPr>
        <w:numPr>
          <w:ilvl w:val="0"/>
          <w:numId w:val="5"/>
        </w:numPr>
        <w:ind w:left="1066" w:hanging="35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Instytucji Audytowej, o której mowa w art. 71 rozporządzenia 2021/1060 z 24 czerwca 2021 r.,</w:t>
      </w:r>
    </w:p>
    <w:p w14:paraId="0315ABF8" w14:textId="77777777" w:rsidR="005E68A0" w:rsidRPr="005E68A0" w:rsidRDefault="005E68A0" w:rsidP="005E68A0">
      <w:pPr>
        <w:numPr>
          <w:ilvl w:val="0"/>
          <w:numId w:val="5"/>
        </w:numPr>
        <w:ind w:left="1066" w:hanging="35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instytucjom Unii Europejskiej (UE) lub podmiotom, którym UE powierzyła zadania dotyczące wdrażania FEPW 2021–2027,</w:t>
      </w:r>
    </w:p>
    <w:p w14:paraId="71730329" w14:textId="77777777" w:rsidR="005E68A0" w:rsidRPr="005E68A0" w:rsidRDefault="005E68A0" w:rsidP="005E68A0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podmiotom, które wykonują dla nas usługi związane z obsługą i rozwojem systemów teleinformatycznych, a także zapewnieniem łączności, np. dostawcom rozwiązań IT i operatorom telekomunikacyjnym.</w:t>
      </w:r>
    </w:p>
    <w:p w14:paraId="644D3355" w14:textId="77777777" w:rsidR="005E68A0" w:rsidRPr="005E68A0" w:rsidRDefault="005E68A0" w:rsidP="005E68A0">
      <w:pPr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VI. Okres przechowywania danych</w:t>
      </w:r>
    </w:p>
    <w:p w14:paraId="00B722F8" w14:textId="77777777" w:rsidR="005E68A0" w:rsidRPr="005E68A0" w:rsidRDefault="005E68A0" w:rsidP="005E68A0">
      <w:pPr>
        <w:spacing w:after="0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Będziemy przechowywać Państwa dane osobowe zgodnie z przepisami o narodowym zasobie</w:t>
      </w:r>
    </w:p>
    <w:p w14:paraId="0CC52477" w14:textId="77777777" w:rsidR="005E68A0" w:rsidRPr="005E68A0" w:rsidRDefault="005E68A0" w:rsidP="005E68A0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archiwalnym i archiwach, do momentu zakończenia realizacji przez IZ/IP/IW wszelkich zadań związanych z realizacją i rozliczeniem FEPW 2021–2027 z zastrzeżeniem przepisów, które mogą przewidywać dłuższy termin przeprowadzania kontroli, a ponadto przepisów dotyczących pomocy publicznej i pomocy </w:t>
      </w:r>
      <w:r w:rsidRPr="005E68A0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 xml:space="preserve">de minimis </w:t>
      </w: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oraz przepisów dotyczących podatku od towarów i usług.</w:t>
      </w:r>
    </w:p>
    <w:p w14:paraId="0214AEB2" w14:textId="77777777" w:rsidR="005E68A0" w:rsidRPr="005E68A0" w:rsidRDefault="005E68A0" w:rsidP="005E68A0">
      <w:pPr>
        <w:ind w:firstLine="708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VII. Prawa osób, których dane dotyczą</w:t>
      </w:r>
    </w:p>
    <w:p w14:paraId="6E7E89E3" w14:textId="77777777" w:rsidR="005E68A0" w:rsidRPr="005E68A0" w:rsidRDefault="005E68A0" w:rsidP="005E68A0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Przysługują Państwu następujące prawa:</w:t>
      </w:r>
    </w:p>
    <w:p w14:paraId="077CB9E7" w14:textId="77777777" w:rsidR="005E68A0" w:rsidRPr="005E68A0" w:rsidRDefault="005E68A0" w:rsidP="005E68A0">
      <w:pPr>
        <w:numPr>
          <w:ilvl w:val="0"/>
          <w:numId w:val="6"/>
        </w:numPr>
        <w:ind w:left="1066" w:hanging="35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prawo dostępu do swoich danych oraz otrzymania ich kopii (art. 15 RODO),</w:t>
      </w:r>
    </w:p>
    <w:p w14:paraId="56F4790E" w14:textId="77777777" w:rsidR="005E68A0" w:rsidRPr="005E68A0" w:rsidRDefault="005E68A0" w:rsidP="005E68A0">
      <w:pPr>
        <w:numPr>
          <w:ilvl w:val="0"/>
          <w:numId w:val="6"/>
        </w:numPr>
        <w:ind w:left="1066" w:hanging="35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prawo do sprostowania swoich danych (art. 16 RODO),</w:t>
      </w:r>
    </w:p>
    <w:p w14:paraId="7BD4F961" w14:textId="77777777" w:rsidR="005E68A0" w:rsidRPr="005E68A0" w:rsidRDefault="005E68A0" w:rsidP="005E68A0">
      <w:pPr>
        <w:numPr>
          <w:ilvl w:val="0"/>
          <w:numId w:val="6"/>
        </w:numPr>
        <w:ind w:left="1066" w:hanging="35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prawo do żądania od administratora ograniczenia przetwarzania swoich danych (art. 18 RODO),</w:t>
      </w:r>
    </w:p>
    <w:p w14:paraId="347002A3" w14:textId="77777777" w:rsidR="005E68A0" w:rsidRPr="005E68A0" w:rsidRDefault="005E68A0" w:rsidP="005E68A0">
      <w:pPr>
        <w:numPr>
          <w:ilvl w:val="0"/>
          <w:numId w:val="6"/>
        </w:numPr>
        <w:ind w:left="1066" w:hanging="35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14:paraId="4821FF8E" w14:textId="77777777" w:rsidR="005E68A0" w:rsidRPr="005E68A0" w:rsidRDefault="005E68A0" w:rsidP="005E68A0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B55CA58" w14:textId="77777777" w:rsidR="005E68A0" w:rsidRPr="005E68A0" w:rsidRDefault="005E68A0" w:rsidP="005E68A0">
      <w:pPr>
        <w:ind w:firstLine="708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VIII. Zautomatyzowane podejmowanie decyzji</w:t>
      </w:r>
    </w:p>
    <w:p w14:paraId="0540710F" w14:textId="77777777" w:rsidR="005E68A0" w:rsidRPr="005E68A0" w:rsidRDefault="005E68A0" w:rsidP="005E68A0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Dane osobowe nie będą podlegały zautomatyzowanemu podejmowaniu decyzji, w tym profilowaniu.</w:t>
      </w:r>
    </w:p>
    <w:p w14:paraId="143DECD2" w14:textId="77777777" w:rsidR="005E68A0" w:rsidRPr="005E68A0" w:rsidRDefault="005E68A0" w:rsidP="005E68A0">
      <w:pPr>
        <w:ind w:firstLine="708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IX. Przekazywanie danych do państwa trzeciego</w:t>
      </w:r>
    </w:p>
    <w:p w14:paraId="26B2F9C0" w14:textId="77777777" w:rsidR="005E68A0" w:rsidRPr="005E68A0" w:rsidRDefault="005E68A0" w:rsidP="005E68A0">
      <w:pPr>
        <w:spacing w:after="0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Państwa dane osobowe nie będą przekazywane do państwa trzeciego lub organizacji</w:t>
      </w:r>
    </w:p>
    <w:p w14:paraId="3B23FCD6" w14:textId="77777777" w:rsidR="005E68A0" w:rsidRPr="005E68A0" w:rsidRDefault="005E68A0" w:rsidP="005E68A0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międzynarodowej innej niż Unia Europejska.</w:t>
      </w:r>
    </w:p>
    <w:p w14:paraId="6EA77F85" w14:textId="77777777" w:rsidR="005E68A0" w:rsidRPr="005E68A0" w:rsidRDefault="005E68A0" w:rsidP="005E68A0">
      <w:pPr>
        <w:ind w:firstLine="708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X. Odbiorcy danych lub kategorie odbiorców</w:t>
      </w:r>
    </w:p>
    <w:p w14:paraId="2AD41318" w14:textId="77777777" w:rsidR="005E68A0" w:rsidRPr="005E68A0" w:rsidRDefault="005E68A0" w:rsidP="005E68A0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Odbiorcami Państwa danych mogą być podmioty wskazane w pkt V.</w:t>
      </w:r>
    </w:p>
    <w:p w14:paraId="24ED4A46" w14:textId="77777777" w:rsidR="005E68A0" w:rsidRPr="005E68A0" w:rsidRDefault="005E68A0" w:rsidP="005E68A0">
      <w:pPr>
        <w:ind w:firstLine="708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lastRenderedPageBreak/>
        <w:t>XI. Kontakt z administratorem danych i Inspektorem Ochrony Danych</w:t>
      </w:r>
    </w:p>
    <w:p w14:paraId="3E472F01" w14:textId="77777777" w:rsidR="005E68A0" w:rsidRPr="005E68A0" w:rsidRDefault="005E68A0" w:rsidP="005E68A0">
      <w:pPr>
        <w:spacing w:after="0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Jeśli mają Państwo pytania dotyczące przetwarzania przez nas danych osobowych, prosimy</w:t>
      </w:r>
    </w:p>
    <w:p w14:paraId="4BE30F75" w14:textId="77777777" w:rsidR="005E68A0" w:rsidRPr="005E68A0" w:rsidRDefault="005E68A0" w:rsidP="005E68A0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kontaktować z Inspektorami Ochrony Danych Osobowych (IOD) w następujący sposób:</w:t>
      </w:r>
    </w:p>
    <w:p w14:paraId="60D4CA07" w14:textId="77777777" w:rsidR="005E68A0" w:rsidRPr="005E68A0" w:rsidRDefault="005E68A0" w:rsidP="005E68A0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IOD MFiPR:</w:t>
      </w:r>
    </w:p>
    <w:p w14:paraId="5E57562B" w14:textId="77777777" w:rsidR="005E68A0" w:rsidRPr="005E68A0" w:rsidRDefault="005E68A0" w:rsidP="005E68A0">
      <w:pPr>
        <w:numPr>
          <w:ilvl w:val="0"/>
          <w:numId w:val="8"/>
        </w:numPr>
        <w:ind w:left="1208" w:hanging="35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pocztą tradycyjną (adres: ul. Wspólna 2/4, 00-926 Warszawa),</w:t>
      </w:r>
    </w:p>
    <w:p w14:paraId="5791917A" w14:textId="77777777" w:rsidR="005E68A0" w:rsidRPr="005E68A0" w:rsidRDefault="005E68A0" w:rsidP="005E68A0">
      <w:pPr>
        <w:numPr>
          <w:ilvl w:val="0"/>
          <w:numId w:val="8"/>
        </w:numPr>
        <w:ind w:left="1208" w:hanging="35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elektronicznie (adres e-mail: </w:t>
      </w:r>
      <w:r w:rsidRPr="005E68A0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>IOD@mfipr.gov.pl</w:t>
      </w: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),</w:t>
      </w:r>
    </w:p>
    <w:p w14:paraId="0686D7B4" w14:textId="77777777" w:rsidR="005E68A0" w:rsidRPr="005E68A0" w:rsidRDefault="005E68A0" w:rsidP="005E68A0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IOD MKiŚ:</w:t>
      </w:r>
    </w:p>
    <w:p w14:paraId="7E0DDAD2" w14:textId="77777777" w:rsidR="005E68A0" w:rsidRPr="005E68A0" w:rsidRDefault="005E68A0" w:rsidP="005E68A0">
      <w:pPr>
        <w:numPr>
          <w:ilvl w:val="0"/>
          <w:numId w:val="9"/>
        </w:numPr>
        <w:ind w:left="1208" w:hanging="35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pocztą tradycyjną (adres: ul. Wawelska 52/54, 00-922 Warszawa),</w:t>
      </w:r>
    </w:p>
    <w:p w14:paraId="7490A099" w14:textId="77777777" w:rsidR="005E68A0" w:rsidRPr="005E68A0" w:rsidRDefault="005E68A0" w:rsidP="005E68A0">
      <w:pPr>
        <w:numPr>
          <w:ilvl w:val="0"/>
          <w:numId w:val="9"/>
        </w:numPr>
        <w:ind w:left="1208" w:hanging="357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68A0">
        <w:rPr>
          <w:rFonts w:ascii="Arial" w:eastAsia="Calibri" w:hAnsi="Arial" w:cs="Arial"/>
          <w:kern w:val="0"/>
          <w:sz w:val="24"/>
          <w:szCs w:val="24"/>
          <w14:ligatures w14:val="none"/>
        </w:rPr>
        <w:t>elektronicznie (adres e-mail: inspektor.ochrony.danych@klimat.gov.pl).</w:t>
      </w:r>
    </w:p>
    <w:p w14:paraId="5150A467" w14:textId="77777777" w:rsidR="00D8176A" w:rsidRDefault="00D8176A"/>
    <w:sectPr w:rsidR="00D8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ED9F" w14:textId="77777777" w:rsidR="005E68A0" w:rsidRDefault="005E68A0" w:rsidP="005E68A0">
      <w:pPr>
        <w:spacing w:after="0" w:line="240" w:lineRule="auto"/>
      </w:pPr>
      <w:r>
        <w:separator/>
      </w:r>
    </w:p>
  </w:endnote>
  <w:endnote w:type="continuationSeparator" w:id="0">
    <w:p w14:paraId="3BB95F8F" w14:textId="77777777" w:rsidR="005E68A0" w:rsidRDefault="005E68A0" w:rsidP="005E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24EB" w14:textId="77777777" w:rsidR="005E68A0" w:rsidRDefault="005E68A0" w:rsidP="005E68A0">
      <w:pPr>
        <w:spacing w:after="0" w:line="240" w:lineRule="auto"/>
      </w:pPr>
      <w:r>
        <w:separator/>
      </w:r>
    </w:p>
  </w:footnote>
  <w:footnote w:type="continuationSeparator" w:id="0">
    <w:p w14:paraId="5784D217" w14:textId="77777777" w:rsidR="005E68A0" w:rsidRDefault="005E68A0" w:rsidP="005E68A0">
      <w:pPr>
        <w:spacing w:after="0" w:line="240" w:lineRule="auto"/>
      </w:pPr>
      <w:r>
        <w:continuationSeparator/>
      </w:r>
    </w:p>
  </w:footnote>
  <w:footnote w:id="1">
    <w:p w14:paraId="6B6E0697" w14:textId="77777777" w:rsidR="005E68A0" w:rsidRPr="00F9701A" w:rsidRDefault="005E68A0" w:rsidP="005E68A0">
      <w:pPr>
        <w:spacing w:after="0"/>
        <w:rPr>
          <w:rFonts w:ascii="Arial" w:hAnsi="Arial" w:cs="Arial"/>
          <w:sz w:val="16"/>
          <w:szCs w:val="16"/>
        </w:rPr>
      </w:pPr>
      <w:r w:rsidRPr="000E0F86">
        <w:rPr>
          <w:rStyle w:val="Odwoanieprzypisudolnego"/>
          <w:sz w:val="18"/>
          <w:szCs w:val="18"/>
        </w:rPr>
        <w:footnoteRef/>
      </w:r>
      <w:r w:rsidRPr="000E0F86">
        <w:rPr>
          <w:rFonts w:ascii="Times New Roman" w:hAnsi="Times New Roman"/>
          <w:sz w:val="18"/>
          <w:szCs w:val="18"/>
        </w:rPr>
        <w:t xml:space="preserve"> </w:t>
      </w:r>
      <w:r w:rsidRPr="00F9701A">
        <w:rPr>
          <w:rFonts w:ascii="Arial" w:hAnsi="Arial" w:cs="Arial"/>
          <w:sz w:val="16"/>
          <w:szCs w:val="16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str. 1-88)</w:t>
      </w:r>
    </w:p>
  </w:footnote>
  <w:footnote w:id="2">
    <w:p w14:paraId="76FFB62E" w14:textId="77777777" w:rsidR="005E68A0" w:rsidRPr="00F9701A" w:rsidRDefault="005E68A0" w:rsidP="005E68A0">
      <w:pPr>
        <w:spacing w:after="0"/>
        <w:rPr>
          <w:rFonts w:ascii="Arial" w:hAnsi="Arial" w:cs="Arial"/>
          <w:sz w:val="16"/>
          <w:szCs w:val="16"/>
        </w:rPr>
      </w:pPr>
      <w:r w:rsidRPr="00F9701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9701A">
        <w:rPr>
          <w:rFonts w:ascii="Arial" w:hAnsi="Arial" w:cs="Arial"/>
          <w:sz w:val="16"/>
          <w:szCs w:val="16"/>
        </w:rPr>
        <w:t xml:space="preserve"> Ustawa z 28 kwietnia 2022 r. o zasadach realizacji zadań finansowanych ze środków europejskich w perspektywie finansowej 2021-2027 (Dz. U. poz. 1079), zwana dalej „ustawą wdrożeniową</w:t>
      </w:r>
    </w:p>
  </w:footnote>
  <w:footnote w:id="3">
    <w:p w14:paraId="4AFCEF22" w14:textId="77777777" w:rsidR="005E68A0" w:rsidRPr="00F9701A" w:rsidRDefault="005E68A0" w:rsidP="005E68A0">
      <w:pPr>
        <w:pStyle w:val="Tekstprzypisudolnego"/>
        <w:rPr>
          <w:rFonts w:ascii="Arial" w:hAnsi="Arial" w:cs="Arial"/>
          <w:sz w:val="16"/>
          <w:szCs w:val="16"/>
        </w:rPr>
      </w:pPr>
      <w:r w:rsidRPr="00F9701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9701A">
        <w:rPr>
          <w:rFonts w:ascii="Arial" w:hAnsi="Arial" w:cs="Arial"/>
          <w:sz w:val="16"/>
          <w:szCs w:val="16"/>
        </w:rPr>
        <w:t xml:space="preserve"> Na podstawie art. 8 ust. 1 pkt 1 ustawy wdrożeniowej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DCE"/>
    <w:multiLevelType w:val="hybridMultilevel"/>
    <w:tmpl w:val="B016ED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FE4F43"/>
    <w:multiLevelType w:val="hybridMultilevel"/>
    <w:tmpl w:val="8000076A"/>
    <w:lvl w:ilvl="0" w:tplc="2DFA5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6E746F"/>
    <w:multiLevelType w:val="hybridMultilevel"/>
    <w:tmpl w:val="219A89F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E4E74D5"/>
    <w:multiLevelType w:val="hybridMultilevel"/>
    <w:tmpl w:val="EFE0E3B4"/>
    <w:lvl w:ilvl="0" w:tplc="9A28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BC358C"/>
    <w:multiLevelType w:val="hybridMultilevel"/>
    <w:tmpl w:val="E4E6EC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034706"/>
    <w:multiLevelType w:val="hybridMultilevel"/>
    <w:tmpl w:val="F8D487C8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 w15:restartNumberingAfterBreak="0">
    <w:nsid w:val="676A1433"/>
    <w:multiLevelType w:val="hybridMultilevel"/>
    <w:tmpl w:val="377E3F6E"/>
    <w:lvl w:ilvl="0" w:tplc="9A28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A56B2"/>
    <w:multiLevelType w:val="hybridMultilevel"/>
    <w:tmpl w:val="D9681CE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0972C31"/>
    <w:multiLevelType w:val="hybridMultilevel"/>
    <w:tmpl w:val="461620FE"/>
    <w:lvl w:ilvl="0" w:tplc="9A28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84866974">
    <w:abstractNumId w:val="4"/>
  </w:num>
  <w:num w:numId="2" w16cid:durableId="1574311101">
    <w:abstractNumId w:val="7"/>
  </w:num>
  <w:num w:numId="3" w16cid:durableId="1509058423">
    <w:abstractNumId w:val="2"/>
  </w:num>
  <w:num w:numId="4" w16cid:durableId="377558587">
    <w:abstractNumId w:val="6"/>
  </w:num>
  <w:num w:numId="5" w16cid:durableId="212008965">
    <w:abstractNumId w:val="8"/>
  </w:num>
  <w:num w:numId="6" w16cid:durableId="1920825642">
    <w:abstractNumId w:val="3"/>
  </w:num>
  <w:num w:numId="7" w16cid:durableId="168258514">
    <w:abstractNumId w:val="1"/>
  </w:num>
  <w:num w:numId="8" w16cid:durableId="362370058">
    <w:abstractNumId w:val="5"/>
  </w:num>
  <w:num w:numId="9" w16cid:durableId="99499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A0"/>
    <w:rsid w:val="005E68A0"/>
    <w:rsid w:val="00722075"/>
    <w:rsid w:val="00D8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6A6A"/>
  <w15:chartTrackingRefBased/>
  <w15:docId w15:val="{0BC9F0A5-C27C-420C-A6AD-A2908AE3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8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8A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E68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1032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SMOKOWSKA Agnieszka</dc:creator>
  <cp:keywords/>
  <dc:description/>
  <cp:lastModifiedBy>SMOKOWSKA Agnieszka</cp:lastModifiedBy>
  <cp:revision>2</cp:revision>
  <dcterms:created xsi:type="dcterms:W3CDTF">2023-06-28T06:57:00Z</dcterms:created>
  <dcterms:modified xsi:type="dcterms:W3CDTF">2023-06-28T07:06:00Z</dcterms:modified>
</cp:coreProperties>
</file>