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1B8E" w14:textId="77777777" w:rsidR="005C2B06" w:rsidRPr="004561C9" w:rsidRDefault="005C2B06" w:rsidP="004561C9">
      <w:pPr>
        <w:spacing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4561C9">
        <w:rPr>
          <w:rFonts w:ascii="Times New Roman" w:hAnsi="Times New Roman"/>
          <w:i/>
          <w:iCs/>
          <w:sz w:val="24"/>
          <w:szCs w:val="24"/>
        </w:rPr>
        <w:t>Załącznik nr 3</w:t>
      </w:r>
      <w:r w:rsidR="00B01BCA" w:rsidRPr="004561C9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4561C9">
        <w:rPr>
          <w:rFonts w:ascii="Times New Roman" w:hAnsi="Times New Roman"/>
          <w:i/>
          <w:iCs/>
          <w:sz w:val="24"/>
          <w:szCs w:val="24"/>
        </w:rPr>
        <w:t xml:space="preserve">Opis kryteriów oceny ofert do załącznika nr </w:t>
      </w:r>
      <w:r w:rsidR="00B01BCA" w:rsidRPr="004561C9">
        <w:rPr>
          <w:rFonts w:ascii="Times New Roman" w:hAnsi="Times New Roman"/>
          <w:i/>
          <w:iCs/>
          <w:sz w:val="24"/>
          <w:szCs w:val="24"/>
        </w:rPr>
        <w:t>11</w:t>
      </w:r>
      <w:r w:rsidRPr="004561C9">
        <w:rPr>
          <w:rFonts w:ascii="Times New Roman" w:hAnsi="Times New Roman"/>
          <w:i/>
          <w:iCs/>
          <w:sz w:val="24"/>
          <w:szCs w:val="24"/>
        </w:rPr>
        <w:t xml:space="preserve"> do Regulaminu udzielania zamówień publicznych w Generalnej Dyrekcji Ochrony Środowiska i w regionalnych dyrekcjach ochrony środowiska</w:t>
      </w:r>
    </w:p>
    <w:p w14:paraId="68B8F6CB" w14:textId="77777777" w:rsidR="00BA4CA7" w:rsidRPr="00AF479E" w:rsidRDefault="00BA4CA7" w:rsidP="008B2B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E0AC48" w14:textId="77777777" w:rsidR="00015DE1" w:rsidRDefault="00015DE1" w:rsidP="009039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F4">
        <w:rPr>
          <w:rFonts w:ascii="Times New Roman" w:hAnsi="Times New Roman" w:cs="Times New Roman"/>
          <w:sz w:val="24"/>
          <w:szCs w:val="24"/>
        </w:rPr>
        <w:t xml:space="preserve">Przedmiot zamówienia: </w:t>
      </w:r>
      <w:bookmarkStart w:id="0" w:name="_Hlk15286817"/>
    </w:p>
    <w:p w14:paraId="383DF42A" w14:textId="77777777" w:rsidR="00015DE1" w:rsidRDefault="00015DE1" w:rsidP="0090392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I. </w:t>
      </w:r>
      <w:r w:rsidRPr="00DB7348">
        <w:rPr>
          <w:rFonts w:ascii="Times New Roman" w:hAnsi="Times New Roman" w:cs="Times New Roman"/>
          <w:sz w:val="24"/>
          <w:szCs w:val="24"/>
          <w:lang w:eastAsia="ar-SA"/>
        </w:rPr>
        <w:t xml:space="preserve">Opracowanie planów ochrony dla rezerwatów przyrody </w:t>
      </w:r>
      <w:bookmarkEnd w:id="0"/>
      <w:r w:rsidR="0039026A">
        <w:rPr>
          <w:rFonts w:ascii="Times New Roman" w:hAnsi="Times New Roman" w:cs="Times New Roman"/>
          <w:color w:val="000000"/>
          <w:sz w:val="24"/>
          <w:szCs w:val="24"/>
        </w:rPr>
        <w:t>„Torfowisko Mieleńskie”,</w:t>
      </w:r>
      <w:r w:rsidRPr="00DB7348">
        <w:rPr>
          <w:rFonts w:ascii="Times New Roman" w:hAnsi="Times New Roman" w:cs="Times New Roman"/>
          <w:color w:val="000000"/>
          <w:sz w:val="24"/>
          <w:szCs w:val="24"/>
        </w:rPr>
        <w:t xml:space="preserve"> „Jeziorka Kozie” </w:t>
      </w:r>
      <w:r w:rsidR="0039026A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39026A" w:rsidRPr="00DB7348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39026A">
        <w:rPr>
          <w:rFonts w:ascii="Times New Roman" w:hAnsi="Times New Roman" w:cs="Times New Roman"/>
          <w:color w:val="000000"/>
          <w:sz w:val="24"/>
          <w:szCs w:val="24"/>
        </w:rPr>
        <w:t>Wiosło Duże</w:t>
      </w:r>
      <w:r w:rsidR="0039026A" w:rsidRPr="00DB7348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3902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CCB6F7" w14:textId="77777777" w:rsidR="00015DE1" w:rsidRPr="00DB7348" w:rsidRDefault="00015DE1" w:rsidP="00015D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II. </w:t>
      </w:r>
      <w:r>
        <w:rPr>
          <w:rFonts w:ascii="Times New Roman" w:hAnsi="Times New Roman" w:cs="Times New Roman"/>
          <w:sz w:val="24"/>
          <w:szCs w:val="24"/>
          <w:lang w:eastAsia="ar-SA"/>
        </w:rPr>
        <w:t>Aktualizacja planu ochrony dla rezerwatu</w:t>
      </w:r>
      <w:r w:rsidRPr="00DB7348">
        <w:rPr>
          <w:rFonts w:ascii="Times New Roman" w:hAnsi="Times New Roman" w:cs="Times New Roman"/>
          <w:sz w:val="24"/>
          <w:szCs w:val="24"/>
          <w:lang w:eastAsia="ar-SA"/>
        </w:rPr>
        <w:t xml:space="preserve"> przyrody </w:t>
      </w:r>
      <w:r w:rsidRPr="00DB7348"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</w:rPr>
        <w:t>Kruszyn</w:t>
      </w:r>
      <w:r w:rsidRPr="00DB7348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7390" w14:paraId="422CCCF6" w14:textId="77777777" w:rsidTr="002E7390">
        <w:trPr>
          <w:trHeight w:val="30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793F50D" w14:textId="77777777" w:rsidR="002E7390" w:rsidRDefault="002E739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spełnienia warunków:</w:t>
            </w:r>
          </w:p>
        </w:tc>
      </w:tr>
      <w:tr w:rsidR="002E7390" w:rsidRPr="007562E4" w14:paraId="1B01F3D0" w14:textId="77777777" w:rsidTr="002E7390">
        <w:trPr>
          <w:trHeight w:val="30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FE005" w14:textId="77777777" w:rsidR="002E7390" w:rsidRPr="007562E4" w:rsidRDefault="002E7390" w:rsidP="007562E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56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Kryterium (C) - Cena – znaczenie procentowe 60 %</w:t>
            </w:r>
          </w:p>
        </w:tc>
      </w:tr>
      <w:tr w:rsidR="002E7390" w:rsidRPr="007562E4" w14:paraId="10F67098" w14:textId="77777777" w:rsidTr="002E7390">
        <w:trPr>
          <w:trHeight w:val="30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33DCB" w14:textId="77777777" w:rsidR="002E7390" w:rsidRPr="007562E4" w:rsidRDefault="002E7390" w:rsidP="007562E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56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– waga 60 % (gdzie 1% to 1 pkt), wyliczona według wzoru</w:t>
            </w:r>
          </w:p>
          <w:p w14:paraId="7296564E" w14:textId="77777777" w:rsidR="002E7390" w:rsidRPr="007562E4" w:rsidRDefault="002E7390" w:rsidP="009779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56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 =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vertAlign w:val="subscript"/>
                      <w:lang w:eastAsia="pl-PL"/>
                    </w:rPr>
                    <m:t>min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pl-PL"/>
                    </w:rPr>
                    <m:t>Ci</m:t>
                  </m:r>
                </m:den>
              </m:f>
            </m:oMath>
            <w:r w:rsidRPr="00756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x 60</w:t>
            </w:r>
          </w:p>
          <w:p w14:paraId="0C79EC12" w14:textId="77777777" w:rsidR="002E7390" w:rsidRPr="007562E4" w:rsidRDefault="002E7390" w:rsidP="007562E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56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gdzie:</w:t>
            </w:r>
          </w:p>
          <w:p w14:paraId="3C621A39" w14:textId="77777777" w:rsidR="002E7390" w:rsidRPr="007562E4" w:rsidRDefault="002E7390" w:rsidP="007562E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56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 – ilość punktów jakie otrzyma oferta badana za kryterium „Cena”</w:t>
            </w:r>
          </w:p>
          <w:p w14:paraId="1A94D294" w14:textId="77777777" w:rsidR="002E7390" w:rsidRPr="007562E4" w:rsidRDefault="002E7390" w:rsidP="007562E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56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</w:t>
            </w:r>
            <w:r w:rsidRPr="00756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l-PL"/>
              </w:rPr>
              <w:t>min</w:t>
            </w:r>
            <w:proofErr w:type="spellEnd"/>
            <w:r w:rsidRPr="00756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– najniższa cena brutto wśród wszystkich ważnych i nie odrzuconych ofert,</w:t>
            </w:r>
          </w:p>
          <w:p w14:paraId="5A5F3162" w14:textId="77777777" w:rsidR="002E7390" w:rsidRPr="007562E4" w:rsidRDefault="002E7390" w:rsidP="007562E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56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</w:t>
            </w:r>
            <w:r w:rsidRPr="00756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pl-PL"/>
              </w:rPr>
              <w:t>i</w:t>
            </w:r>
            <w:r w:rsidRPr="00756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– cena brutto oferty badanej</w:t>
            </w:r>
          </w:p>
        </w:tc>
      </w:tr>
      <w:tr w:rsidR="002E7390" w:rsidRPr="007562E4" w14:paraId="0E5D3471" w14:textId="77777777" w:rsidTr="002E7390">
        <w:trPr>
          <w:trHeight w:val="30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A3196" w14:textId="77777777" w:rsidR="002E7390" w:rsidRPr="007562E4" w:rsidRDefault="002E7390" w:rsidP="007562E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56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 Kryterium (D1) – Doświadczenie eksperta botanika/</w:t>
            </w:r>
            <w:proofErr w:type="spellStart"/>
            <w:r w:rsidRPr="00756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siedliskoznawcy</w:t>
            </w:r>
            <w:proofErr w:type="spellEnd"/>
            <w:r w:rsidRPr="00756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– znaczenie procentowe </w:t>
            </w:r>
            <w:r w:rsidR="004116AC" w:rsidRPr="00756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  <w:r w:rsidRPr="00756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% (gdzie 1% - 1 pkt.)</w:t>
            </w:r>
          </w:p>
        </w:tc>
      </w:tr>
      <w:tr w:rsidR="002E7390" w:rsidRPr="007562E4" w14:paraId="41174E44" w14:textId="77777777" w:rsidTr="002E7390">
        <w:trPr>
          <w:trHeight w:val="30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B18A93" w14:textId="77777777" w:rsidR="002E7390" w:rsidRPr="007562E4" w:rsidRDefault="002E7390" w:rsidP="007562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>W ramach kryterium „</w:t>
            </w:r>
            <w:r w:rsidRPr="00756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eksperta botanika/</w:t>
            </w:r>
            <w:proofErr w:type="spellStart"/>
            <w:r w:rsidRPr="00756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siedliskoznawcy</w:t>
            </w:r>
            <w:proofErr w:type="spellEnd"/>
            <w:r w:rsidRPr="007562E4">
              <w:rPr>
                <w:rFonts w:ascii="Times New Roman" w:hAnsi="Times New Roman" w:cs="Times New Roman"/>
                <w:sz w:val="24"/>
                <w:szCs w:val="24"/>
              </w:rPr>
              <w:t xml:space="preserve">” ocena ofert będzie dokonana w oparciu o przedłożony przez Wykonawcę wykaz, dotyczący doświadczenia jednego z ekspertów wyznaczonych do realizacji zamówienia, o których mowa w Warunkach udziału w postępowaniu. </w:t>
            </w:r>
          </w:p>
          <w:p w14:paraId="3E1DF3BB" w14:textId="77777777" w:rsidR="002E7390" w:rsidRPr="007562E4" w:rsidRDefault="002E7390" w:rsidP="007562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C2DF8" w14:textId="77777777" w:rsidR="002E7390" w:rsidRPr="007562E4" w:rsidRDefault="002E7390" w:rsidP="007562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 xml:space="preserve">Zasady oceny ofert według kryterium „Doświadczenie eksperta </w:t>
            </w:r>
            <w:r w:rsidRPr="00756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botanika/</w:t>
            </w:r>
            <w:proofErr w:type="spellStart"/>
            <w:r w:rsidRPr="00756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siedliskoznawcy</w:t>
            </w:r>
            <w:proofErr w:type="spellEnd"/>
            <w:r w:rsidRPr="007562E4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</w:p>
          <w:p w14:paraId="3A1C3F30" w14:textId="77777777" w:rsidR="002E7390" w:rsidRPr="007562E4" w:rsidRDefault="002E7390" w:rsidP="007562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0E1D6" w14:textId="77777777" w:rsidR="002E7390" w:rsidRPr="007562E4" w:rsidRDefault="002E7390" w:rsidP="007562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 xml:space="preserve">Za każdą wskazaną w wykazie </w:t>
            </w:r>
            <w:r w:rsidR="002F6574" w:rsidRPr="005D6F25">
              <w:rPr>
                <w:rFonts w:ascii="Times New Roman" w:hAnsi="Times New Roman" w:cs="Times New Roman"/>
                <w:sz w:val="24"/>
                <w:szCs w:val="24"/>
              </w:rPr>
              <w:t xml:space="preserve">dodatkową poza wymaganymi </w:t>
            </w: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 xml:space="preserve">ekspertyzę lub inwentaryzację w zakresie siedlisk przyrodniczych wymienionych w załączniku I </w:t>
            </w:r>
            <w:r w:rsidR="009779FC">
              <w:rPr>
                <w:rFonts w:ascii="Times New Roman" w:hAnsi="Times New Roman" w:cs="Times New Roman"/>
                <w:sz w:val="24"/>
                <w:szCs w:val="24"/>
              </w:rPr>
              <w:t xml:space="preserve">lub </w:t>
            </w: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>gatunków roślin wymienionych w załączniku II</w:t>
            </w:r>
            <w:r w:rsidR="009779FC">
              <w:rPr>
                <w:rFonts w:ascii="Times New Roman" w:hAnsi="Times New Roman" w:cs="Times New Roman"/>
                <w:sz w:val="24"/>
                <w:szCs w:val="24"/>
              </w:rPr>
              <w:t xml:space="preserve"> b, </w:t>
            </w: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9779FC">
              <w:rPr>
                <w:rFonts w:ascii="Times New Roman" w:hAnsi="Times New Roman" w:cs="Times New Roman"/>
                <w:sz w:val="24"/>
                <w:szCs w:val="24"/>
              </w:rPr>
              <w:t xml:space="preserve"> b, V b </w:t>
            </w: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 xml:space="preserve">Dyrektywy Rady 92/43/EWG z dnia 21 maja 1992 r. w sprawie ochrony siedlisk przyrodniczych oraz dzikiej fauny i flory (Dz.U.UE.L.1992.206.7) wykonaną przez jednego eksperta Wykonawca otrzyma </w:t>
            </w:r>
            <w:r w:rsidR="009779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 xml:space="preserve"> punkty. Ocenie podlegać będzie tylko jeden z ekspertów z zakresu botaniki lub </w:t>
            </w:r>
            <w:proofErr w:type="spellStart"/>
            <w:r w:rsidRPr="007562E4">
              <w:rPr>
                <w:rFonts w:ascii="Times New Roman" w:hAnsi="Times New Roman" w:cs="Times New Roman"/>
                <w:sz w:val="24"/>
                <w:szCs w:val="24"/>
              </w:rPr>
              <w:t>siedliskoznawstwa</w:t>
            </w:r>
            <w:proofErr w:type="spellEnd"/>
            <w:r w:rsidR="002F6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574" w:rsidRPr="005D6F25">
              <w:rPr>
                <w:rFonts w:ascii="Times New Roman" w:hAnsi="Times New Roman" w:cs="Times New Roman"/>
                <w:sz w:val="24"/>
                <w:szCs w:val="24"/>
              </w:rPr>
              <w:t>wskazany przez Wykonawcę</w:t>
            </w: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>, nie będą sumowane punkty za doświadczenie kilku ekspertów.</w:t>
            </w:r>
          </w:p>
          <w:p w14:paraId="64D4C0EE" w14:textId="77777777" w:rsidR="002E7390" w:rsidRPr="007562E4" w:rsidRDefault="002E7390" w:rsidP="007562E4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 xml:space="preserve">Za doświadczenie eksperta uznaje się ekspertyzy lub inwentaryzacje zrealizowane w zakresie określonym dla odpowiedniego eksperta, wykonane  w okresie ostatnich 5 lat przed upływem terminu składania ofert. Uznawane będą inwentaryzacje zrealizowane w ramach badań naukowych. </w:t>
            </w:r>
          </w:p>
          <w:p w14:paraId="50FA63C5" w14:textId="77777777" w:rsidR="002E7390" w:rsidRPr="007562E4" w:rsidRDefault="002F6574" w:rsidP="007562E4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Punkty zostaną przyznane</w:t>
            </w:r>
            <w:r w:rsidR="002E7390" w:rsidRPr="007562E4">
              <w:rPr>
                <w:rFonts w:ascii="Times New Roman" w:hAnsi="Times New Roman" w:cs="Times New Roman"/>
                <w:sz w:val="24"/>
                <w:szCs w:val="24"/>
              </w:rPr>
              <w:t xml:space="preserve"> wyłącznie za te ekspertyzy w których obecność siedliska lub gatunku została wykazana i potwierdzona.</w:t>
            </w:r>
          </w:p>
          <w:p w14:paraId="30D25954" w14:textId="77777777" w:rsidR="002E7390" w:rsidRPr="007562E4" w:rsidRDefault="002E7390" w:rsidP="007562E4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 xml:space="preserve">W przypadku gdy Wykonawca wskaże dla ww. eksperta więcej niż </w:t>
            </w:r>
            <w:r w:rsidR="009779F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>zrealizowan</w:t>
            </w:r>
            <w:r w:rsidR="009779FC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 xml:space="preserve"> prac spełniające powyższe wymagania, Zamawiający przyzna </w:t>
            </w:r>
            <w:r w:rsidR="004116AC" w:rsidRPr="00756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 xml:space="preserve"> punktów z</w:t>
            </w:r>
            <w:r w:rsidR="008F02DF" w:rsidRPr="007562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 xml:space="preserve"> doświadczenie tego eksperta.</w:t>
            </w:r>
          </w:p>
          <w:p w14:paraId="10B9C06A" w14:textId="77777777" w:rsidR="002E7390" w:rsidRPr="007562E4" w:rsidRDefault="002E7390" w:rsidP="007562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Łącznie w ramach kryterium „</w:t>
            </w:r>
            <w:r w:rsidRPr="00756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eksperta botanika/</w:t>
            </w:r>
            <w:proofErr w:type="spellStart"/>
            <w:r w:rsidRPr="00756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siedliskoznawcy</w:t>
            </w:r>
            <w:proofErr w:type="spellEnd"/>
            <w:r w:rsidRPr="007562E4">
              <w:rPr>
                <w:rFonts w:ascii="Times New Roman" w:hAnsi="Times New Roman" w:cs="Times New Roman"/>
                <w:sz w:val="24"/>
                <w:szCs w:val="24"/>
              </w:rPr>
              <w:t xml:space="preserve">”, Wykonawca może otrzymać maksymalnie </w:t>
            </w:r>
            <w:r w:rsidR="004116AC" w:rsidRPr="00756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 xml:space="preserve"> punktó</w:t>
            </w:r>
            <w:r w:rsidR="004116AC" w:rsidRPr="007562E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E7390" w:rsidRPr="007562E4" w14:paraId="7389DDF1" w14:textId="77777777" w:rsidTr="002E7390">
        <w:trPr>
          <w:trHeight w:val="30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22638A" w14:textId="77777777" w:rsidR="002E7390" w:rsidRPr="007562E4" w:rsidRDefault="002E7390" w:rsidP="007562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56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Uzasadnienie zastosowania II kryterium (D1) - </w:t>
            </w:r>
            <w:r w:rsidRPr="00756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eksperta botanika/</w:t>
            </w:r>
            <w:proofErr w:type="spellStart"/>
            <w:r w:rsidRPr="00756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siedliskoznawcy</w:t>
            </w:r>
            <w:proofErr w:type="spellEnd"/>
            <w:r w:rsidRPr="00756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605180FE" w14:textId="77777777" w:rsidR="002E7390" w:rsidRPr="007562E4" w:rsidRDefault="002E7390" w:rsidP="007562E4">
            <w:pPr>
              <w:tabs>
                <w:tab w:val="num" w:pos="709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Należyte wykonanie planów ochrony, obejmuje badania terenowe oraz ocenę poszczególnych gatunków roślin, siedlisk przyrodniczych oraz populacji gatunków, a tym samym jakość wykonanych prac uzależniona jest od doświadczenia osób je wykonujących. </w:t>
            </w:r>
          </w:p>
          <w:p w14:paraId="31CE84A3" w14:textId="77777777" w:rsidR="002E7390" w:rsidRPr="007562E4" w:rsidRDefault="002E7390" w:rsidP="007562E4">
            <w:pPr>
              <w:tabs>
                <w:tab w:val="num" w:pos="709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Wysoka jakość wykonanych prac jest również ściśle uzależniona od umiejętności rozpoznawania w terenie siedlisk przyrodniczych oraz identyfikacji gatunków i ich stanowisk. Specjalistyczna wiedza i umiejętności w zakresie botanicznym lub </w:t>
            </w:r>
            <w:proofErr w:type="spellStart"/>
            <w:r w:rsidRPr="00756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siedliskoznawczym</w:t>
            </w:r>
            <w:proofErr w:type="spellEnd"/>
            <w:r w:rsidRPr="00756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ugruntowane w doświadczeniu terenowym mają znaczący wpływ na zwiększenie jakości wykonania zamówienia. Nie bez znaczenia pozostaje również fakt, że badania, tj. identyfikacja oraz ocena stanu siedlisk przyrodniczych oraz populacji gatunków prowadzona jest w oparciu o metodykę Państwowego Monitoringu Środowiska GIOŚ, w ramach której dla każdego siedliska opracowane zostały szczegółowe elementy, które podlegają ocenie na danym stanowisku. Często ocena taka (co wprost wskazuje się w ww. metodyce) zależy od oceny eksperckiej wykonującego badania - tym samym doświadczenie i wiedza tej osoby wprost przekłada się na jakość wykonanej oceny i jakość prac.</w:t>
            </w:r>
          </w:p>
          <w:p w14:paraId="5AC33E6D" w14:textId="77777777" w:rsidR="002E7390" w:rsidRPr="007562E4" w:rsidRDefault="002E7390" w:rsidP="007562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Podsumowując należy jednoznacznie uznać, że doświadczenie wykonawcy/wykonawców prac jest jednym z czynników wpływających w istotny sposób na jakość wykonanych planów ochrony.</w:t>
            </w:r>
          </w:p>
          <w:p w14:paraId="0F3EB3F1" w14:textId="77777777" w:rsidR="002E7390" w:rsidRPr="007562E4" w:rsidRDefault="002E7390" w:rsidP="007562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90" w:rsidRPr="007562E4" w14:paraId="298002CF" w14:textId="77777777" w:rsidTr="002E7390">
        <w:trPr>
          <w:trHeight w:val="30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46C00" w14:textId="77777777" w:rsidR="002E7390" w:rsidRPr="007562E4" w:rsidRDefault="002E7390" w:rsidP="007562E4">
            <w:pPr>
              <w:tabs>
                <w:tab w:val="num" w:pos="709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56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II Kryterium (D2) – Doświadczenie eksperta leśnika – znaczenie procentowe </w:t>
            </w:r>
            <w:r w:rsidR="004116AC" w:rsidRPr="00756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  <w:r w:rsidRPr="00756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% (gdzie 1% - 1 pkt.)</w:t>
            </w:r>
          </w:p>
        </w:tc>
      </w:tr>
      <w:tr w:rsidR="002E7390" w:rsidRPr="007562E4" w14:paraId="3DE955AA" w14:textId="77777777" w:rsidTr="002E7390">
        <w:trPr>
          <w:trHeight w:val="30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F88BA1" w14:textId="77777777" w:rsidR="002E7390" w:rsidRPr="007562E4" w:rsidRDefault="002E7390" w:rsidP="007562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>W ramach kryterium „</w:t>
            </w:r>
            <w:r w:rsidRPr="00756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eksperta leśnika</w:t>
            </w: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 xml:space="preserve">” ocena ofert będzie dokonana w oparciu o przedłożony przez Wykonawcę wykaz, dotyczący doświadczenia jednego z ekspertów wyznaczonych do realizacji zamówienia, o których mowa w Warunkach udziału w postępowaniu. </w:t>
            </w:r>
          </w:p>
          <w:p w14:paraId="10115D75" w14:textId="77777777" w:rsidR="002E7390" w:rsidRPr="007562E4" w:rsidRDefault="002E7390" w:rsidP="007562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B0D4D" w14:textId="77777777" w:rsidR="002E7390" w:rsidRPr="007562E4" w:rsidRDefault="002E7390" w:rsidP="007562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 xml:space="preserve">Zasady oceny ofert według kryterium „Doświadczenie eksperta leśnika”. </w:t>
            </w:r>
          </w:p>
          <w:p w14:paraId="4579F480" w14:textId="77777777" w:rsidR="002E7390" w:rsidRPr="007562E4" w:rsidRDefault="002E7390" w:rsidP="007562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5AECF" w14:textId="77777777" w:rsidR="008F02DF" w:rsidRPr="007562E4" w:rsidRDefault="008F02DF" w:rsidP="007562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 xml:space="preserve">Za każdą wskazaną w wykazie </w:t>
            </w:r>
            <w:r w:rsidR="00686A03" w:rsidRPr="005D6F25">
              <w:rPr>
                <w:rFonts w:ascii="Times New Roman" w:hAnsi="Times New Roman" w:cs="Times New Roman"/>
                <w:sz w:val="24"/>
                <w:szCs w:val="24"/>
              </w:rPr>
              <w:t xml:space="preserve">dodatkową poza wymaganymi </w:t>
            </w: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>ekspertyzę lub inwentaryzację w zakresie siedlisk leśnych wymienionych w załączniku I</w:t>
            </w:r>
            <w:r w:rsidR="009779FC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 xml:space="preserve"> Dyrektywy Rady 92/43/EWG z dnia 21 maja 1992 r. w sprawie ochrony siedlisk przyrodniczych oraz dzikiej fauny i flory (Dz.U.UE.L.1992.206.7) wykonaną przez jednego eksperta Wykonawca otrzyma </w:t>
            </w:r>
            <w:r w:rsidR="009779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 xml:space="preserve"> punkty. Ocenie podlegać będzie tylko jeden z ekspertów z zakresu leśnictwa</w:t>
            </w:r>
            <w:r w:rsidR="00686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A03" w:rsidRPr="005D6F25">
              <w:rPr>
                <w:rFonts w:ascii="Times New Roman" w:hAnsi="Times New Roman" w:cs="Times New Roman"/>
                <w:sz w:val="24"/>
                <w:szCs w:val="24"/>
              </w:rPr>
              <w:t>wskazany przez Wykonawcę</w:t>
            </w: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>, nie będą sumowane punkty za doświadczenie kilku ekspertów.</w:t>
            </w:r>
          </w:p>
          <w:p w14:paraId="59303302" w14:textId="77777777" w:rsidR="008F02DF" w:rsidRPr="007562E4" w:rsidRDefault="008F02DF" w:rsidP="007562E4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 xml:space="preserve">Za doświadczenie eksperta uznaje się ekspertyzy lub inwentaryzacje zrealizowane w zakresie określonym dla odpowiedniego eksperta, wykonane  w okresie ostatnich 5 lat przed upływem terminu składania ofert. Uznawane będą inwentaryzacje zrealizowane w ramach badań naukowych. </w:t>
            </w:r>
          </w:p>
          <w:p w14:paraId="2921BEA7" w14:textId="77777777" w:rsidR="008F02DF" w:rsidRPr="007562E4" w:rsidRDefault="008F02DF" w:rsidP="007562E4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>Punkty zostaną przyznane  wyłącznie za te ekspertyzy w których obecność siedliska lub gatunku została wykazana i potwierdzona.</w:t>
            </w:r>
          </w:p>
          <w:p w14:paraId="0E9BC7DD" w14:textId="77777777" w:rsidR="008F02DF" w:rsidRPr="007562E4" w:rsidRDefault="004116AC" w:rsidP="007562E4">
            <w:pPr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przypadku gdy Wykonawca wskaże dla ww. eksperta więcej niż </w:t>
            </w:r>
            <w:r w:rsidR="009779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 xml:space="preserve"> zrealizowan</w:t>
            </w:r>
            <w:r w:rsidR="009779FC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 xml:space="preserve"> prac spełniające powyższe wymagania, Zamawiający przyzna 20 punktów za doświadczenie tego eksperta.</w:t>
            </w:r>
          </w:p>
          <w:p w14:paraId="094F2FCC" w14:textId="77777777" w:rsidR="002E7390" w:rsidRPr="007562E4" w:rsidRDefault="002E7390" w:rsidP="007562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>Łącznie w ramach kryterium „</w:t>
            </w:r>
            <w:r w:rsidRPr="00756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Doświadczenie eksperta </w:t>
            </w:r>
            <w:r w:rsidR="008F02DF" w:rsidRPr="00756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leśnika</w:t>
            </w: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 xml:space="preserve">”, Wykonawca może otrzymać maksymalnie </w:t>
            </w:r>
            <w:r w:rsidR="004116AC" w:rsidRPr="00756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02DF" w:rsidRPr="0075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 xml:space="preserve">punktów. </w:t>
            </w:r>
          </w:p>
        </w:tc>
      </w:tr>
      <w:tr w:rsidR="002E7390" w:rsidRPr="007562E4" w14:paraId="4FD3CE64" w14:textId="77777777" w:rsidTr="002E7390">
        <w:trPr>
          <w:trHeight w:val="30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82935" w14:textId="77777777" w:rsidR="002E7390" w:rsidRPr="007562E4" w:rsidRDefault="002E7390" w:rsidP="007562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56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Uzasadnienie zastosowania II kryterium (D2) - </w:t>
            </w:r>
            <w:r w:rsidRPr="00756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Doświadczenie eksperta </w:t>
            </w:r>
            <w:r w:rsidR="008F02DF" w:rsidRPr="00756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leśnika</w:t>
            </w:r>
            <w:r w:rsidRPr="00756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</w:p>
          <w:p w14:paraId="71A1B6E9" w14:textId="77777777" w:rsidR="008F02DF" w:rsidRPr="007562E4" w:rsidRDefault="008F02DF" w:rsidP="007562E4">
            <w:pPr>
              <w:tabs>
                <w:tab w:val="num" w:pos="709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Należyte wykonanie planów ochrony, obejmuje badania terenowe oraz ocenę poszczególnych gatunków roślin, siedlisk przyrodniczych oraz populacji gatunków, a tym samym jakość wykonanych prac uzależniona jest od doświadczenia osób je wykonujących. </w:t>
            </w:r>
          </w:p>
          <w:p w14:paraId="63F2EE9F" w14:textId="77777777" w:rsidR="008F02DF" w:rsidRPr="007562E4" w:rsidRDefault="008F02DF" w:rsidP="007562E4">
            <w:pPr>
              <w:tabs>
                <w:tab w:val="num" w:pos="709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Wysoka jakość wykonanych prac jest również ściśle uzależniona od umiejętności rozpoznawania w terenie siedlisk przyrodniczych oraz identyfikacji gatunków i ich stanowisk. Rezerwat </w:t>
            </w:r>
            <w:r w:rsidR="00E320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przyrody </w:t>
            </w:r>
            <w:r w:rsidR="00090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objęte przedmiotem zamówienia</w:t>
            </w:r>
            <w:r w:rsidR="00E32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6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 rezerwat</w:t>
            </w:r>
            <w:r w:rsidR="003C6C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 </w:t>
            </w:r>
            <w:r w:rsidR="00E320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obszarze których znajdują się siedliska leśne</w:t>
            </w:r>
            <w:r w:rsidRPr="00756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Specjalistyczna wiedza i umiejętności w zakresie </w:t>
            </w:r>
            <w:r w:rsidR="00A81678" w:rsidRPr="00756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leśnictwa</w:t>
            </w:r>
            <w:r w:rsidRPr="00756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ugruntowane w doświadczeniu terenowym mają znaczący wpływ na zwiększenie jakości wykonania zamówienia. Nie bez znaczenia pozostaje również fakt, że badania, tj. identyfikacja oraz ocena stanu siedlisk przyrodniczych oraz populacji gatunków prowadzona jest w oparciu o metodykę Państwowego Monitoringu Środowiska GIOŚ, w ramach której dla każdego siedliska opracowane zostały szczegółowe elementy, które podlegają ocenie na danym stanowisku. Często ocena taka (co wprost wskazuje się w ww. metodyce) zależy od oceny eksperckiej wykonującego badania - tym samym doświadczenie i wiedza tej osoby wprost przekłada się na jakość wykonanej oceny i jakość prac.</w:t>
            </w:r>
          </w:p>
          <w:p w14:paraId="79B92BD7" w14:textId="77777777" w:rsidR="004116AC" w:rsidRPr="007562E4" w:rsidRDefault="008F02DF" w:rsidP="007562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Podsumowując należy jednoznacznie uznać, że doświadczenie wykonawcy/wykonawców prac jest jednym z czynników wpływających w istotny sposób na jakość wykonanych planów ochrony.</w:t>
            </w:r>
          </w:p>
        </w:tc>
      </w:tr>
      <w:tr w:rsidR="000202CB" w:rsidRPr="007562E4" w14:paraId="5553B3E9" w14:textId="77777777" w:rsidTr="000202CB">
        <w:trPr>
          <w:trHeight w:val="300"/>
        </w:trPr>
        <w:tc>
          <w:tcPr>
            <w:tcW w:w="9062" w:type="dxa"/>
            <w:noWrap/>
            <w:hideMark/>
          </w:tcPr>
          <w:p w14:paraId="0BA1B2C4" w14:textId="77777777" w:rsidR="000202CB" w:rsidRPr="007562E4" w:rsidRDefault="00937B8B" w:rsidP="007562E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56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Sposób obliczenia ofert</w:t>
            </w:r>
          </w:p>
        </w:tc>
      </w:tr>
      <w:tr w:rsidR="000202CB" w:rsidRPr="007562E4" w14:paraId="667E6D0E" w14:textId="77777777" w:rsidTr="000202CB">
        <w:trPr>
          <w:trHeight w:val="300"/>
        </w:trPr>
        <w:tc>
          <w:tcPr>
            <w:tcW w:w="9062" w:type="dxa"/>
            <w:noWrap/>
            <w:hideMark/>
          </w:tcPr>
          <w:p w14:paraId="0729E005" w14:textId="77777777" w:rsidR="000202CB" w:rsidRPr="007562E4" w:rsidRDefault="008D2D3C" w:rsidP="007562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662A5" w:rsidRPr="0075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BB764B" w:rsidRPr="007562E4">
              <w:rPr>
                <w:rFonts w:ascii="Times New Roman" w:hAnsi="Times New Roman" w:cs="Times New Roman"/>
                <w:sz w:val="24"/>
                <w:szCs w:val="24"/>
              </w:rPr>
              <w:t xml:space="preserve"> C + D</w:t>
            </w:r>
            <w:r w:rsidR="004116AC" w:rsidRPr="007562E4">
              <w:rPr>
                <w:rFonts w:ascii="Times New Roman" w:hAnsi="Times New Roman" w:cs="Times New Roman"/>
                <w:sz w:val="24"/>
                <w:szCs w:val="24"/>
              </w:rPr>
              <w:t>1+D2</w:t>
            </w:r>
          </w:p>
          <w:p w14:paraId="6C83C248" w14:textId="77777777" w:rsidR="00D86CDC" w:rsidRPr="007562E4" w:rsidRDefault="0003642D" w:rsidP="007562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>P – łączna ilość punktów dla ocenianej oferty</w:t>
            </w:r>
          </w:p>
          <w:p w14:paraId="15C13347" w14:textId="77777777" w:rsidR="0003642D" w:rsidRPr="007562E4" w:rsidRDefault="0003642D" w:rsidP="007562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 xml:space="preserve">C – liczba </w:t>
            </w:r>
            <w:r w:rsidR="001B7856" w:rsidRPr="007562E4">
              <w:rPr>
                <w:rFonts w:ascii="Times New Roman" w:hAnsi="Times New Roman" w:cs="Times New Roman"/>
                <w:sz w:val="24"/>
                <w:szCs w:val="24"/>
              </w:rPr>
              <w:t>punktów przyznan</w:t>
            </w: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>a ofercie ocenianej w kryterium „Cena”</w:t>
            </w:r>
          </w:p>
          <w:p w14:paraId="2FD8ECA8" w14:textId="77777777" w:rsidR="001B7856" w:rsidRPr="007562E4" w:rsidRDefault="001B7856" w:rsidP="007562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116AC" w:rsidRPr="007562E4">
              <w:rPr>
                <w:rFonts w:ascii="Times New Roman" w:hAnsi="Times New Roman" w:cs="Times New Roman"/>
                <w:sz w:val="24"/>
                <w:szCs w:val="24"/>
              </w:rPr>
              <w:t>1, D2</w:t>
            </w: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 xml:space="preserve"> - liczba punktów przyznana ofercie ocenianej w kryterium „</w:t>
            </w:r>
            <w:r w:rsidR="00367254" w:rsidRPr="00756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Doświadczenie osób realizujących przedmiot zamówienia</w:t>
            </w: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2FFBB5E9" w14:textId="77777777" w:rsidR="00C17CE1" w:rsidRPr="007562E4" w:rsidRDefault="00C17CE1" w:rsidP="007562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2E4">
              <w:rPr>
                <w:rFonts w:ascii="Times New Roman" w:hAnsi="Times New Roman" w:cs="Times New Roman"/>
                <w:sz w:val="24"/>
                <w:szCs w:val="24"/>
              </w:rPr>
              <w:t>Zamawiający za najkorzystniejszą uzna ofertę która będzie miała najwyższą ilość punktów w powyższych kryteriach.</w:t>
            </w:r>
          </w:p>
        </w:tc>
      </w:tr>
    </w:tbl>
    <w:p w14:paraId="1B2AA1E2" w14:textId="77777777" w:rsidR="00BA4CA7" w:rsidRPr="007562E4" w:rsidRDefault="00BA4CA7" w:rsidP="007562E4">
      <w:pPr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910EE0" w14:textId="77777777" w:rsidR="004D5C42" w:rsidRPr="007562E4" w:rsidRDefault="004D5C42" w:rsidP="007562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F494EB" w14:textId="77777777" w:rsidR="004D5C42" w:rsidRPr="007562E4" w:rsidRDefault="004D5C42" w:rsidP="007562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01EAA4" w14:textId="77777777" w:rsidR="00A53251" w:rsidRPr="007562E4" w:rsidRDefault="00A53251" w:rsidP="007562E4">
      <w:pPr>
        <w:spacing w:line="276" w:lineRule="auto"/>
        <w:rPr>
          <w:sz w:val="24"/>
          <w:szCs w:val="24"/>
        </w:rPr>
      </w:pPr>
    </w:p>
    <w:sectPr w:rsidR="00A53251" w:rsidRPr="00756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725E5" w14:textId="77777777" w:rsidR="00490B59" w:rsidRDefault="00490B59" w:rsidP="00131C92">
      <w:pPr>
        <w:spacing w:after="0" w:line="240" w:lineRule="auto"/>
      </w:pPr>
      <w:r>
        <w:separator/>
      </w:r>
    </w:p>
  </w:endnote>
  <w:endnote w:type="continuationSeparator" w:id="0">
    <w:p w14:paraId="47E9D5E1" w14:textId="77777777" w:rsidR="00490B59" w:rsidRDefault="00490B59" w:rsidP="0013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AFA2" w14:textId="77777777" w:rsidR="00490B59" w:rsidRDefault="00490B59" w:rsidP="00131C92">
      <w:pPr>
        <w:spacing w:after="0" w:line="240" w:lineRule="auto"/>
      </w:pPr>
      <w:r>
        <w:separator/>
      </w:r>
    </w:p>
  </w:footnote>
  <w:footnote w:type="continuationSeparator" w:id="0">
    <w:p w14:paraId="7A5E0C25" w14:textId="77777777" w:rsidR="00490B59" w:rsidRDefault="00490B59" w:rsidP="00131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828FAA2"/>
    <w:name w:val="WW8Num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CA839F3"/>
    <w:multiLevelType w:val="multilevel"/>
    <w:tmpl w:val="1828FAA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75113B7"/>
    <w:multiLevelType w:val="multilevel"/>
    <w:tmpl w:val="1828FAA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610D7446"/>
    <w:multiLevelType w:val="multilevel"/>
    <w:tmpl w:val="1828FAA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1983267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0117546">
    <w:abstractNumId w:val="2"/>
  </w:num>
  <w:num w:numId="3" w16cid:durableId="1987127089">
    <w:abstractNumId w:val="1"/>
  </w:num>
  <w:num w:numId="4" w16cid:durableId="1353530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20"/>
    <w:rsid w:val="00015DE1"/>
    <w:rsid w:val="000202CB"/>
    <w:rsid w:val="000322A3"/>
    <w:rsid w:val="0003642D"/>
    <w:rsid w:val="00050D46"/>
    <w:rsid w:val="0005205B"/>
    <w:rsid w:val="00090F4F"/>
    <w:rsid w:val="000B123A"/>
    <w:rsid w:val="000C1D03"/>
    <w:rsid w:val="000C54C4"/>
    <w:rsid w:val="000D4AA0"/>
    <w:rsid w:val="001178A3"/>
    <w:rsid w:val="00131C92"/>
    <w:rsid w:val="001512C1"/>
    <w:rsid w:val="0018361A"/>
    <w:rsid w:val="00197CD9"/>
    <w:rsid w:val="001B7856"/>
    <w:rsid w:val="001E09FA"/>
    <w:rsid w:val="001F1534"/>
    <w:rsid w:val="00204B05"/>
    <w:rsid w:val="0026163C"/>
    <w:rsid w:val="00296D28"/>
    <w:rsid w:val="002B0CC7"/>
    <w:rsid w:val="002C15CF"/>
    <w:rsid w:val="002C24FB"/>
    <w:rsid w:val="002E7390"/>
    <w:rsid w:val="002F110F"/>
    <w:rsid w:val="002F20E7"/>
    <w:rsid w:val="002F6574"/>
    <w:rsid w:val="003004F1"/>
    <w:rsid w:val="00343CE4"/>
    <w:rsid w:val="00367254"/>
    <w:rsid w:val="00367820"/>
    <w:rsid w:val="003866C2"/>
    <w:rsid w:val="0039026A"/>
    <w:rsid w:val="003C6C11"/>
    <w:rsid w:val="003C7B40"/>
    <w:rsid w:val="00401ADB"/>
    <w:rsid w:val="00406C7B"/>
    <w:rsid w:val="004116AC"/>
    <w:rsid w:val="004165FE"/>
    <w:rsid w:val="00424D45"/>
    <w:rsid w:val="004561C9"/>
    <w:rsid w:val="004719C1"/>
    <w:rsid w:val="00490B59"/>
    <w:rsid w:val="004B590F"/>
    <w:rsid w:val="004C30B8"/>
    <w:rsid w:val="004D5C42"/>
    <w:rsid w:val="005660F3"/>
    <w:rsid w:val="00573C01"/>
    <w:rsid w:val="005A188A"/>
    <w:rsid w:val="005A4E21"/>
    <w:rsid w:val="005C1225"/>
    <w:rsid w:val="005C2B06"/>
    <w:rsid w:val="005D6F25"/>
    <w:rsid w:val="0066616C"/>
    <w:rsid w:val="00686A03"/>
    <w:rsid w:val="006D37F7"/>
    <w:rsid w:val="006F36C9"/>
    <w:rsid w:val="006F6701"/>
    <w:rsid w:val="007562E4"/>
    <w:rsid w:val="00771647"/>
    <w:rsid w:val="007A1C6D"/>
    <w:rsid w:val="00802AF6"/>
    <w:rsid w:val="008B2BAF"/>
    <w:rsid w:val="008C26F0"/>
    <w:rsid w:val="008D2D3C"/>
    <w:rsid w:val="008D3E60"/>
    <w:rsid w:val="008F02DF"/>
    <w:rsid w:val="00905953"/>
    <w:rsid w:val="009239C2"/>
    <w:rsid w:val="009244D6"/>
    <w:rsid w:val="009368E9"/>
    <w:rsid w:val="00937B8B"/>
    <w:rsid w:val="009662A5"/>
    <w:rsid w:val="009779FC"/>
    <w:rsid w:val="009F7052"/>
    <w:rsid w:val="00A24F57"/>
    <w:rsid w:val="00A53251"/>
    <w:rsid w:val="00A550D9"/>
    <w:rsid w:val="00A55A35"/>
    <w:rsid w:val="00A77321"/>
    <w:rsid w:val="00A77761"/>
    <w:rsid w:val="00A81678"/>
    <w:rsid w:val="00AA5E24"/>
    <w:rsid w:val="00AD0ABE"/>
    <w:rsid w:val="00B01BCA"/>
    <w:rsid w:val="00B05EA9"/>
    <w:rsid w:val="00B932E5"/>
    <w:rsid w:val="00B9332F"/>
    <w:rsid w:val="00BA4CA7"/>
    <w:rsid w:val="00BB39C4"/>
    <w:rsid w:val="00BB764B"/>
    <w:rsid w:val="00BC1B5E"/>
    <w:rsid w:val="00C17CE1"/>
    <w:rsid w:val="00CB3F4D"/>
    <w:rsid w:val="00CD6562"/>
    <w:rsid w:val="00CF7BDE"/>
    <w:rsid w:val="00D52570"/>
    <w:rsid w:val="00D60599"/>
    <w:rsid w:val="00D752EE"/>
    <w:rsid w:val="00D86CDC"/>
    <w:rsid w:val="00D9310C"/>
    <w:rsid w:val="00DA6D4F"/>
    <w:rsid w:val="00DC7340"/>
    <w:rsid w:val="00DD3166"/>
    <w:rsid w:val="00DD4103"/>
    <w:rsid w:val="00DE68B4"/>
    <w:rsid w:val="00E11402"/>
    <w:rsid w:val="00E320AC"/>
    <w:rsid w:val="00E65DF2"/>
    <w:rsid w:val="00EB1C12"/>
    <w:rsid w:val="00EF7FE6"/>
    <w:rsid w:val="00F2426E"/>
    <w:rsid w:val="00FB299A"/>
    <w:rsid w:val="00FC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21F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C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0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9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31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C92"/>
  </w:style>
  <w:style w:type="paragraph" w:styleId="Stopka">
    <w:name w:val="footer"/>
    <w:basedOn w:val="Normalny"/>
    <w:link w:val="StopkaZnak"/>
    <w:uiPriority w:val="99"/>
    <w:unhideWhenUsed/>
    <w:rsid w:val="00131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1065</Words>
  <Characters>6395</Characters>
  <Application>Microsoft Office Word</Application>
  <DocSecurity>0</DocSecurity>
  <Lines>53</Lines>
  <Paragraphs>14</Paragraphs>
  <ScaleCrop>false</ScaleCrop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oceny</dc:title>
  <dc:subject/>
  <dc:creator/>
  <cp:keywords/>
  <dc:description/>
  <cp:lastModifiedBy/>
  <cp:revision>1</cp:revision>
  <dcterms:created xsi:type="dcterms:W3CDTF">2023-07-03T08:01:00Z</dcterms:created>
  <dcterms:modified xsi:type="dcterms:W3CDTF">2023-07-03T08:01:00Z</dcterms:modified>
</cp:coreProperties>
</file>