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C25A7" w14:textId="77777777" w:rsidR="000A64DE" w:rsidRDefault="000A64DE" w:rsidP="000A64DE">
      <w:pPr>
        <w:spacing w:after="120"/>
      </w:pPr>
      <w:bookmarkStart w:id="0" w:name="_GoBack"/>
      <w:bookmarkEnd w:id="0"/>
    </w:p>
    <w:p w14:paraId="7CFD63A3" w14:textId="77777777" w:rsidR="000A64DE" w:rsidRDefault="000A64DE" w:rsidP="000A64DE">
      <w:pPr>
        <w:spacing w:after="120"/>
      </w:pPr>
    </w:p>
    <w:p w14:paraId="1FE45AAE" w14:textId="77777777" w:rsidR="000A64DE" w:rsidRDefault="000A64DE" w:rsidP="000A64DE">
      <w:pPr>
        <w:spacing w:after="120"/>
      </w:pPr>
    </w:p>
    <w:p w14:paraId="16777F6F" w14:textId="77777777" w:rsidR="000A64DE" w:rsidRDefault="000A64DE" w:rsidP="000A64DE">
      <w:pPr>
        <w:spacing w:after="120"/>
      </w:pPr>
    </w:p>
    <w:p w14:paraId="01607DF9" w14:textId="77777777" w:rsidR="000A64DE" w:rsidRDefault="000A64DE" w:rsidP="000A64DE">
      <w:pPr>
        <w:spacing w:after="120"/>
      </w:pPr>
    </w:p>
    <w:p w14:paraId="4BF86922" w14:textId="77777777" w:rsidR="00B023CE" w:rsidRDefault="00B023CE" w:rsidP="00B023CE">
      <w:pPr>
        <w:spacing w:after="120"/>
      </w:pPr>
    </w:p>
    <w:p w14:paraId="13E621AF" w14:textId="77777777" w:rsidR="001C220D" w:rsidRDefault="001C220D" w:rsidP="00B023CE">
      <w:pPr>
        <w:spacing w:after="120"/>
      </w:pPr>
    </w:p>
    <w:p w14:paraId="7EA6F25D" w14:textId="77777777" w:rsidR="001C220D" w:rsidRDefault="001C220D" w:rsidP="00B023CE">
      <w:pPr>
        <w:spacing w:after="120"/>
      </w:pPr>
    </w:p>
    <w:p w14:paraId="65ACD80A" w14:textId="77777777" w:rsidR="001C220D" w:rsidRDefault="001C220D" w:rsidP="00B023CE">
      <w:pPr>
        <w:spacing w:after="120"/>
      </w:pPr>
    </w:p>
    <w:p w14:paraId="32E8D405" w14:textId="77777777" w:rsidR="001C220D" w:rsidRDefault="001C220D" w:rsidP="00B023CE">
      <w:pPr>
        <w:spacing w:after="120"/>
      </w:pPr>
    </w:p>
    <w:p w14:paraId="291A9C3C" w14:textId="77777777" w:rsidR="00B023CE" w:rsidRDefault="00B023CE" w:rsidP="00B023CE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39749" wp14:editId="31CFAD4D">
                <wp:simplePos x="0" y="0"/>
                <wp:positionH relativeFrom="column">
                  <wp:posOffset>114300</wp:posOffset>
                </wp:positionH>
                <wp:positionV relativeFrom="paragraph">
                  <wp:posOffset>267335</wp:posOffset>
                </wp:positionV>
                <wp:extent cx="5943600" cy="1554480"/>
                <wp:effectExtent l="0" t="0" r="0" b="7620"/>
                <wp:wrapTopAndBottom/>
                <wp:docPr id="3" name="Text Box 3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AE01E" w14:textId="6380DCE8" w:rsidR="003315E4" w:rsidRPr="00A44533" w:rsidRDefault="00C17A2A" w:rsidP="00B023CE">
                            <w:pPr>
                              <w:jc w:val="center"/>
                              <w:rPr>
                                <w:rFonts w:ascii="Tahoma" w:hAnsi="Tahoma"/>
                                <w:sz w:val="32"/>
                                <w:szCs w:val="32"/>
                              </w:rPr>
                            </w:pPr>
                            <w:r w:rsidRPr="00A44533">
                              <w:rPr>
                                <w:rFonts w:ascii="Tahoma" w:hAnsi="Tahoma"/>
                                <w:sz w:val="32"/>
                                <w:szCs w:val="32"/>
                              </w:rPr>
                              <w:t xml:space="preserve">Ramowy </w:t>
                            </w:r>
                            <w:r w:rsidR="00625DC6">
                              <w:rPr>
                                <w:rFonts w:ascii="Tahoma" w:hAnsi="Tahoma"/>
                                <w:sz w:val="32"/>
                                <w:szCs w:val="32"/>
                              </w:rPr>
                              <w:t>p</w:t>
                            </w:r>
                            <w:r w:rsidR="003315E4" w:rsidRPr="00A44533">
                              <w:rPr>
                                <w:rFonts w:ascii="Tahoma" w:hAnsi="Tahoma"/>
                                <w:sz w:val="32"/>
                                <w:szCs w:val="32"/>
                              </w:rPr>
                              <w:t>rogram kontroli</w:t>
                            </w:r>
                          </w:p>
                          <w:p w14:paraId="29DB09FD" w14:textId="77777777" w:rsidR="003315E4" w:rsidRPr="00A44533" w:rsidRDefault="003315E4" w:rsidP="00D536D8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  <w:r w:rsidRPr="00A44533"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  <w:t xml:space="preserve">w zakresie wykorzystywania systemów teleinformatycznych do realizacji zadań publicznych  </w:t>
                            </w:r>
                          </w:p>
                          <w:p w14:paraId="531B0860" w14:textId="77777777" w:rsidR="003315E4" w:rsidRDefault="003315E4" w:rsidP="00352FF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4F1D2011" w14:textId="77777777" w:rsidR="003315E4" w:rsidRDefault="003315E4" w:rsidP="00352FF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2B641A2C" w14:textId="77777777" w:rsidR="003315E4" w:rsidRPr="00B1774D" w:rsidRDefault="003315E4" w:rsidP="00352FFE">
                            <w:pPr>
                              <w:jc w:val="center"/>
                              <w:rPr>
                                <w:rFonts w:ascii="Tahoma" w:hAnsi="Tahoma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A4CD656" w14:textId="77777777" w:rsidR="003315E4" w:rsidRPr="00DB119F" w:rsidRDefault="003315E4" w:rsidP="00B023CE">
                            <w:pPr>
                              <w:jc w:val="center"/>
                              <w:rPr>
                                <w:rFonts w:ascii="Tahoma" w:hAnsi="Tahoma"/>
                                <w:sz w:val="32"/>
                                <w:szCs w:val="32"/>
                              </w:rPr>
                            </w:pPr>
                          </w:p>
                          <w:p w14:paraId="30C77E9B" w14:textId="77777777" w:rsidR="003315E4" w:rsidRPr="00DB119F" w:rsidRDefault="003315E4" w:rsidP="00B023CE">
                            <w:pPr>
                              <w:jc w:val="center"/>
                              <w:rPr>
                                <w:rFonts w:ascii="Tahoma" w:hAnsi="Tahoma"/>
                                <w:sz w:val="32"/>
                                <w:szCs w:val="32"/>
                              </w:rPr>
                            </w:pPr>
                          </w:p>
                          <w:p w14:paraId="7050C038" w14:textId="77777777" w:rsidR="003315E4" w:rsidRPr="00684F96" w:rsidRDefault="003315E4" w:rsidP="00B023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397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5%" style="position:absolute;margin-left:9pt;margin-top:21.05pt;width:468pt;height:1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" filled="f" fillcolor="black" stroked="f">
                <v:fill r:id="rId7" o:title="" type="pattern"/>
                <v:textbox>
                  <w:txbxContent>
                    <w:p w14:paraId="765AE01E" w14:textId="6380DCE8" w:rsidR="003315E4" w:rsidRPr="00A44533" w:rsidRDefault="00C17A2A" w:rsidP="00B023CE">
                      <w:pPr>
                        <w:jc w:val="center"/>
                        <w:rPr>
                          <w:rFonts w:ascii="Tahoma" w:hAnsi="Tahoma"/>
                          <w:sz w:val="32"/>
                          <w:szCs w:val="32"/>
                        </w:rPr>
                      </w:pPr>
                      <w:r w:rsidRPr="00A44533">
                        <w:rPr>
                          <w:rFonts w:ascii="Tahoma" w:hAnsi="Tahoma"/>
                          <w:sz w:val="32"/>
                          <w:szCs w:val="32"/>
                        </w:rPr>
                        <w:t xml:space="preserve">Ramowy </w:t>
                      </w:r>
                      <w:r w:rsidR="00625DC6">
                        <w:rPr>
                          <w:rFonts w:ascii="Tahoma" w:hAnsi="Tahoma"/>
                          <w:sz w:val="32"/>
                          <w:szCs w:val="32"/>
                        </w:rPr>
                        <w:t>p</w:t>
                      </w:r>
                      <w:r w:rsidR="003315E4" w:rsidRPr="00A44533">
                        <w:rPr>
                          <w:rFonts w:ascii="Tahoma" w:hAnsi="Tahoma"/>
                          <w:sz w:val="32"/>
                          <w:szCs w:val="32"/>
                        </w:rPr>
                        <w:t>rogram kontroli</w:t>
                      </w:r>
                    </w:p>
                    <w:p w14:paraId="29DB09FD" w14:textId="77777777" w:rsidR="003315E4" w:rsidRPr="00A44533" w:rsidRDefault="003315E4" w:rsidP="00D536D8">
                      <w:pPr>
                        <w:spacing w:before="120"/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  <w:r w:rsidRPr="00A44533">
                        <w:rPr>
                          <w:rFonts w:ascii="Tahoma" w:hAnsi="Tahoma" w:cs="Tahoma"/>
                          <w:sz w:val="32"/>
                          <w:szCs w:val="32"/>
                        </w:rPr>
                        <w:t xml:space="preserve">w zakresie wykorzystywania systemów teleinformatycznych do realizacji zadań publicznych  </w:t>
                      </w:r>
                    </w:p>
                    <w:p w14:paraId="531B0860" w14:textId="77777777" w:rsidR="003315E4" w:rsidRDefault="003315E4" w:rsidP="00352FFE">
                      <w:pPr>
                        <w:jc w:val="center"/>
                        <w:rPr>
                          <w:rFonts w:ascii="Tahoma" w:hAnsi="Tahoma" w:cs="Tahoma"/>
                          <w:i/>
                          <w:sz w:val="32"/>
                          <w:szCs w:val="32"/>
                        </w:rPr>
                      </w:pPr>
                    </w:p>
                    <w:p w14:paraId="4F1D2011" w14:textId="77777777" w:rsidR="003315E4" w:rsidRDefault="003315E4" w:rsidP="00352FFE">
                      <w:pPr>
                        <w:jc w:val="center"/>
                        <w:rPr>
                          <w:rFonts w:ascii="Tahoma" w:hAnsi="Tahoma" w:cs="Tahoma"/>
                          <w:i/>
                          <w:sz w:val="32"/>
                          <w:szCs w:val="32"/>
                        </w:rPr>
                      </w:pPr>
                    </w:p>
                    <w:p w14:paraId="2B641A2C" w14:textId="77777777" w:rsidR="003315E4" w:rsidRPr="00B1774D" w:rsidRDefault="003315E4" w:rsidP="00352FFE">
                      <w:pPr>
                        <w:jc w:val="center"/>
                        <w:rPr>
                          <w:rFonts w:ascii="Tahoma" w:hAnsi="Tahoma"/>
                          <w:i/>
                          <w:sz w:val="32"/>
                          <w:szCs w:val="32"/>
                        </w:rPr>
                      </w:pPr>
                    </w:p>
                    <w:p w14:paraId="3A4CD656" w14:textId="77777777" w:rsidR="003315E4" w:rsidRPr="00DB119F" w:rsidRDefault="003315E4" w:rsidP="00B023CE">
                      <w:pPr>
                        <w:jc w:val="center"/>
                        <w:rPr>
                          <w:rFonts w:ascii="Tahoma" w:hAnsi="Tahoma"/>
                          <w:sz w:val="32"/>
                          <w:szCs w:val="32"/>
                        </w:rPr>
                      </w:pPr>
                    </w:p>
                    <w:p w14:paraId="30C77E9B" w14:textId="77777777" w:rsidR="003315E4" w:rsidRPr="00DB119F" w:rsidRDefault="003315E4" w:rsidP="00B023CE">
                      <w:pPr>
                        <w:jc w:val="center"/>
                        <w:rPr>
                          <w:rFonts w:ascii="Tahoma" w:hAnsi="Tahoma"/>
                          <w:sz w:val="32"/>
                          <w:szCs w:val="32"/>
                        </w:rPr>
                      </w:pPr>
                    </w:p>
                    <w:p w14:paraId="7050C038" w14:textId="77777777" w:rsidR="003315E4" w:rsidRPr="00684F96" w:rsidRDefault="003315E4" w:rsidP="00B023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E86A28" w14:textId="77777777" w:rsidR="00B023CE" w:rsidRDefault="00B023CE" w:rsidP="00B023CE">
      <w:pPr>
        <w:spacing w:after="120"/>
      </w:pPr>
    </w:p>
    <w:p w14:paraId="7B3D81DB" w14:textId="77777777" w:rsidR="00B023CE" w:rsidRDefault="00B023CE" w:rsidP="00B023CE">
      <w:pPr>
        <w:spacing w:after="120"/>
      </w:pPr>
    </w:p>
    <w:p w14:paraId="01AB9C2F" w14:textId="77777777" w:rsidR="00B023CE" w:rsidRDefault="00B023CE" w:rsidP="00B023CE">
      <w:pPr>
        <w:spacing w:after="120"/>
      </w:pPr>
    </w:p>
    <w:p w14:paraId="2F9360A9" w14:textId="77777777" w:rsidR="00B023CE" w:rsidRDefault="00B023CE" w:rsidP="00B023CE">
      <w:pPr>
        <w:spacing w:after="120"/>
      </w:pPr>
    </w:p>
    <w:p w14:paraId="43F005F8" w14:textId="0EC454C0" w:rsidR="00B023CE" w:rsidRDefault="00B023CE" w:rsidP="00B023CE">
      <w:pPr>
        <w:spacing w:after="120"/>
        <w:rPr>
          <w:rFonts w:ascii="Arial" w:hAnsi="Arial" w:cs="Arial"/>
        </w:rPr>
      </w:pPr>
    </w:p>
    <w:p w14:paraId="1CF3F6B6" w14:textId="77777777" w:rsidR="00C17A2A" w:rsidRDefault="00C17A2A" w:rsidP="00B023CE">
      <w:pPr>
        <w:spacing w:after="120"/>
        <w:rPr>
          <w:rFonts w:ascii="Arial" w:hAnsi="Arial" w:cs="Arial"/>
        </w:rPr>
      </w:pPr>
    </w:p>
    <w:p w14:paraId="54A53C17" w14:textId="77777777" w:rsidR="00C17A2A" w:rsidRDefault="00C17A2A" w:rsidP="00B023CE">
      <w:pPr>
        <w:spacing w:after="120"/>
        <w:rPr>
          <w:rFonts w:ascii="Arial" w:hAnsi="Arial" w:cs="Arial"/>
        </w:rPr>
      </w:pPr>
    </w:p>
    <w:p w14:paraId="61FF2FF2" w14:textId="77777777" w:rsidR="00C17A2A" w:rsidRDefault="00C17A2A" w:rsidP="00B023CE">
      <w:pPr>
        <w:spacing w:after="120"/>
        <w:rPr>
          <w:rFonts w:ascii="Arial" w:hAnsi="Arial" w:cs="Arial"/>
        </w:rPr>
      </w:pPr>
    </w:p>
    <w:p w14:paraId="15DF3ED8" w14:textId="77777777" w:rsidR="00C17A2A" w:rsidRDefault="00C17A2A" w:rsidP="00B023CE">
      <w:pPr>
        <w:spacing w:after="120"/>
        <w:rPr>
          <w:rFonts w:ascii="Arial" w:hAnsi="Arial" w:cs="Arial"/>
        </w:rPr>
      </w:pPr>
    </w:p>
    <w:p w14:paraId="307A9579" w14:textId="77777777" w:rsidR="00C17A2A" w:rsidRDefault="00C17A2A" w:rsidP="00B023CE">
      <w:pPr>
        <w:spacing w:after="120"/>
        <w:rPr>
          <w:rFonts w:ascii="Arial" w:hAnsi="Arial" w:cs="Arial"/>
        </w:rPr>
      </w:pPr>
    </w:p>
    <w:p w14:paraId="69C514DA" w14:textId="77777777" w:rsidR="00C17A2A" w:rsidRDefault="00C17A2A" w:rsidP="00B023CE">
      <w:pPr>
        <w:spacing w:after="120"/>
        <w:rPr>
          <w:rFonts w:ascii="Arial" w:hAnsi="Arial" w:cs="Arial"/>
        </w:rPr>
      </w:pPr>
    </w:p>
    <w:p w14:paraId="48BDDD7D" w14:textId="77777777" w:rsidR="00C17A2A" w:rsidRDefault="00C17A2A" w:rsidP="00B023CE">
      <w:pPr>
        <w:spacing w:after="120"/>
        <w:rPr>
          <w:rFonts w:ascii="Arial" w:hAnsi="Arial" w:cs="Arial"/>
        </w:rPr>
      </w:pPr>
    </w:p>
    <w:p w14:paraId="36E6ECA3" w14:textId="77777777" w:rsidR="00C17A2A" w:rsidRDefault="00C17A2A" w:rsidP="00B023CE">
      <w:pPr>
        <w:spacing w:after="120"/>
        <w:rPr>
          <w:rFonts w:ascii="Arial" w:hAnsi="Arial" w:cs="Arial"/>
        </w:rPr>
      </w:pPr>
    </w:p>
    <w:p w14:paraId="29BDB822" w14:textId="77777777" w:rsidR="00C17A2A" w:rsidRDefault="00C17A2A" w:rsidP="00B023CE">
      <w:pPr>
        <w:spacing w:after="120"/>
        <w:rPr>
          <w:rFonts w:ascii="Arial" w:hAnsi="Arial" w:cs="Arial"/>
        </w:rPr>
      </w:pPr>
    </w:p>
    <w:p w14:paraId="6A21CC04" w14:textId="77777777" w:rsidR="00B023CE" w:rsidRDefault="00B023CE" w:rsidP="00B023CE">
      <w:pPr>
        <w:spacing w:after="120"/>
      </w:pPr>
    </w:p>
    <w:p w14:paraId="2D9C95E3" w14:textId="77777777" w:rsidR="00B023CE" w:rsidRDefault="00B023CE" w:rsidP="00B023CE">
      <w:pPr>
        <w:spacing w:after="120"/>
      </w:pPr>
    </w:p>
    <w:p w14:paraId="6B2EF689" w14:textId="77777777" w:rsidR="00B023CE" w:rsidRPr="000F37A4" w:rsidRDefault="00B023CE" w:rsidP="00B023CE">
      <w:pPr>
        <w:spacing w:after="120"/>
        <w:jc w:val="center"/>
        <w:rPr>
          <w:rFonts w:ascii="Arial" w:hAnsi="Arial" w:cs="Arial"/>
        </w:rPr>
      </w:pPr>
    </w:p>
    <w:p w14:paraId="03B4D425" w14:textId="6DFE741A" w:rsidR="00B023CE" w:rsidRPr="00AF6CCA" w:rsidRDefault="003C4CB3" w:rsidP="00B023CE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szCs w:val="24"/>
        </w:rPr>
        <w:t>wrzesień</w:t>
      </w:r>
      <w:r w:rsidR="00607179">
        <w:rPr>
          <w:rFonts w:ascii="Arial" w:hAnsi="Arial" w:cs="Arial"/>
        </w:rPr>
        <w:t xml:space="preserve"> </w:t>
      </w:r>
      <w:r w:rsidR="00B023CE">
        <w:rPr>
          <w:rFonts w:ascii="Arial" w:hAnsi="Arial" w:cs="Arial"/>
          <w:szCs w:val="24"/>
        </w:rPr>
        <w:t>201</w:t>
      </w:r>
      <w:r w:rsidR="00841E0B">
        <w:rPr>
          <w:rFonts w:ascii="Arial" w:hAnsi="Arial" w:cs="Arial"/>
          <w:szCs w:val="24"/>
        </w:rPr>
        <w:t>7</w:t>
      </w:r>
      <w:r w:rsidR="00B023CE">
        <w:rPr>
          <w:rFonts w:ascii="Arial" w:hAnsi="Arial" w:cs="Arial"/>
          <w:szCs w:val="24"/>
        </w:rPr>
        <w:t> r.</w:t>
      </w:r>
    </w:p>
    <w:p w14:paraId="74038091" w14:textId="634F2E4E" w:rsidR="00052465" w:rsidRDefault="00B023CE" w:rsidP="00FF4474">
      <w:pPr>
        <w:pStyle w:val="Nagwek2"/>
        <w:numPr>
          <w:ilvl w:val="0"/>
          <w:numId w:val="0"/>
        </w:numPr>
      </w:pPr>
      <w:r w:rsidRPr="0059140C">
        <w:br w:type="page"/>
      </w:r>
      <w:r w:rsidR="00FF4474">
        <w:lastRenderedPageBreak/>
        <w:t>Wstęp</w:t>
      </w:r>
    </w:p>
    <w:p w14:paraId="6063B5CC" w14:textId="7035CE41" w:rsidR="00605099" w:rsidRPr="00741342" w:rsidRDefault="00625DC6" w:rsidP="00741342">
      <w:pPr>
        <w:pStyle w:val="akapitosobny"/>
        <w:rPr>
          <w:color w:val="000000"/>
        </w:rPr>
      </w:pPr>
      <w:r>
        <w:rPr>
          <w:color w:val="000000"/>
        </w:rPr>
        <w:t>Mając na uwadze</w:t>
      </w:r>
      <w:r w:rsidR="005D5604">
        <w:rPr>
          <w:color w:val="000000"/>
        </w:rPr>
        <w:t xml:space="preserve"> </w:t>
      </w:r>
      <w:r w:rsidR="000658D9">
        <w:rPr>
          <w:color w:val="000000"/>
        </w:rPr>
        <w:t xml:space="preserve">wyznaczone przez Szefa Kancelarii Prezesa Rady Ministrów </w:t>
      </w:r>
      <w:r w:rsidR="00741342" w:rsidRPr="00741342">
        <w:rPr>
          <w:color w:val="000000"/>
        </w:rPr>
        <w:t>priorytety kontroli</w:t>
      </w:r>
      <w:r w:rsidR="000658D9">
        <w:rPr>
          <w:color w:val="000000"/>
        </w:rPr>
        <w:t xml:space="preserve"> na rok 2017</w:t>
      </w:r>
      <w:r>
        <w:rPr>
          <w:color w:val="000000"/>
        </w:rPr>
        <w:t xml:space="preserve">, </w:t>
      </w:r>
      <w:r w:rsidR="00741342" w:rsidRPr="00741342">
        <w:rPr>
          <w:color w:val="000000"/>
        </w:rPr>
        <w:t>wagę</w:t>
      </w:r>
      <w:r w:rsidR="00605099" w:rsidRPr="00741342">
        <w:rPr>
          <w:color w:val="000000"/>
        </w:rPr>
        <w:t xml:space="preserve"> bezpieczeńs</w:t>
      </w:r>
      <w:r w:rsidR="00741342" w:rsidRPr="00741342">
        <w:rPr>
          <w:color w:val="000000"/>
        </w:rPr>
        <w:t>twa informacji przetwarzanych w </w:t>
      </w:r>
      <w:r w:rsidR="00605099" w:rsidRPr="00741342">
        <w:rPr>
          <w:color w:val="000000"/>
        </w:rPr>
        <w:t xml:space="preserve">systemach teleinformatycznych wykorzystywanych do realizacji zadań publicznych </w:t>
      </w:r>
      <w:r>
        <w:rPr>
          <w:color w:val="000000"/>
        </w:rPr>
        <w:t>oraz</w:t>
      </w:r>
      <w:r w:rsidR="00741342" w:rsidRPr="00741342">
        <w:rPr>
          <w:color w:val="000000"/>
        </w:rPr>
        <w:t xml:space="preserve"> zapewnienie profesjonalnego wsparcia dla kontroli </w:t>
      </w:r>
      <w:r>
        <w:rPr>
          <w:color w:val="000000"/>
        </w:rPr>
        <w:t xml:space="preserve">prowadzonych </w:t>
      </w:r>
      <w:r w:rsidR="00741342" w:rsidRPr="00741342">
        <w:rPr>
          <w:color w:val="000000"/>
        </w:rPr>
        <w:t>przez jednostki administracji rządowej</w:t>
      </w:r>
      <w:r>
        <w:rPr>
          <w:color w:val="000000"/>
        </w:rPr>
        <w:t>,</w:t>
      </w:r>
      <w:r w:rsidR="00741342" w:rsidRPr="00741342">
        <w:rPr>
          <w:color w:val="000000"/>
        </w:rPr>
        <w:t xml:space="preserve"> Centrum Oceny Administracji Kancelarii Prezesa Rady Ministrów</w:t>
      </w:r>
      <w:r w:rsidR="00187D34">
        <w:rPr>
          <w:color w:val="000000"/>
        </w:rPr>
        <w:t>, przy współpracy z Ministerstwem Cyfryzacji</w:t>
      </w:r>
      <w:r w:rsidR="00946246">
        <w:rPr>
          <w:color w:val="000000"/>
        </w:rPr>
        <w:t xml:space="preserve">, </w:t>
      </w:r>
      <w:r w:rsidR="00187D34">
        <w:rPr>
          <w:color w:val="000000"/>
        </w:rPr>
        <w:t>Ministerstwem Spraw Zagranicznych</w:t>
      </w:r>
      <w:r w:rsidR="00946246">
        <w:rPr>
          <w:color w:val="000000"/>
        </w:rPr>
        <w:t xml:space="preserve"> oraz Zachodniopomorskim Urzędem Wojewódzkim</w:t>
      </w:r>
      <w:r w:rsidR="00187D34">
        <w:rPr>
          <w:color w:val="000000"/>
        </w:rPr>
        <w:t>,</w:t>
      </w:r>
      <w:r>
        <w:rPr>
          <w:color w:val="000000"/>
        </w:rPr>
        <w:t xml:space="preserve"> </w:t>
      </w:r>
      <w:r w:rsidR="00741342" w:rsidRPr="00741342">
        <w:rPr>
          <w:color w:val="000000"/>
        </w:rPr>
        <w:t xml:space="preserve">opracowało </w:t>
      </w:r>
      <w:r w:rsidRPr="00625DC6">
        <w:rPr>
          <w:i/>
          <w:color w:val="000000"/>
        </w:rPr>
        <w:t>R</w:t>
      </w:r>
      <w:r w:rsidR="00741342" w:rsidRPr="00625DC6">
        <w:rPr>
          <w:i/>
          <w:color w:val="000000"/>
        </w:rPr>
        <w:t xml:space="preserve">amowy program kontroli </w:t>
      </w:r>
      <w:r w:rsidR="005D5604" w:rsidRPr="00625DC6">
        <w:rPr>
          <w:i/>
          <w:color w:val="000000"/>
        </w:rPr>
        <w:t>w</w:t>
      </w:r>
      <w:r w:rsidR="00187D34">
        <w:rPr>
          <w:i/>
          <w:color w:val="000000"/>
        </w:rPr>
        <w:t> </w:t>
      </w:r>
      <w:r w:rsidR="00741342" w:rsidRPr="00625DC6">
        <w:rPr>
          <w:i/>
          <w:color w:val="000000"/>
        </w:rPr>
        <w:t>zakresie wykorzystywania systemów teleinformatycznych do realizacji zadań publicznych</w:t>
      </w:r>
      <w:r w:rsidR="00741342" w:rsidRPr="00741342">
        <w:rPr>
          <w:color w:val="000000"/>
        </w:rPr>
        <w:t xml:space="preserve">. </w:t>
      </w:r>
    </w:p>
    <w:p w14:paraId="52E9F4C9" w14:textId="5066D969" w:rsidR="00052465" w:rsidRPr="00112EF4" w:rsidRDefault="00721039" w:rsidP="00052465">
      <w:pPr>
        <w:pStyle w:val="akapitosobny"/>
      </w:pPr>
      <w:r w:rsidRPr="00625DC6">
        <w:rPr>
          <w:i/>
          <w:color w:val="000000"/>
        </w:rPr>
        <w:t>R</w:t>
      </w:r>
      <w:r w:rsidR="00052465" w:rsidRPr="00625DC6">
        <w:rPr>
          <w:i/>
          <w:color w:val="000000"/>
        </w:rPr>
        <w:t>amow</w:t>
      </w:r>
      <w:r w:rsidRPr="00625DC6">
        <w:rPr>
          <w:i/>
          <w:color w:val="000000"/>
        </w:rPr>
        <w:t>y</w:t>
      </w:r>
      <w:r w:rsidR="00052465" w:rsidRPr="00625DC6">
        <w:rPr>
          <w:i/>
          <w:color w:val="000000"/>
        </w:rPr>
        <w:t xml:space="preserve"> program</w:t>
      </w:r>
      <w:r w:rsidR="00052465" w:rsidRPr="00052465">
        <w:rPr>
          <w:color w:val="000000"/>
        </w:rPr>
        <w:t xml:space="preserve"> jest wsparci</w:t>
      </w:r>
      <w:r>
        <w:rPr>
          <w:color w:val="000000"/>
        </w:rPr>
        <w:t>em</w:t>
      </w:r>
      <w:r w:rsidR="00052465" w:rsidRPr="00052465">
        <w:rPr>
          <w:color w:val="000000"/>
        </w:rPr>
        <w:t xml:space="preserve"> </w:t>
      </w:r>
      <w:r>
        <w:rPr>
          <w:color w:val="000000"/>
        </w:rPr>
        <w:t xml:space="preserve">dla </w:t>
      </w:r>
      <w:r w:rsidRPr="00052465">
        <w:rPr>
          <w:color w:val="000000"/>
        </w:rPr>
        <w:t>kontroler</w:t>
      </w:r>
      <w:r>
        <w:rPr>
          <w:color w:val="000000"/>
        </w:rPr>
        <w:t>ów</w:t>
      </w:r>
      <w:r w:rsidRPr="00052465">
        <w:rPr>
          <w:color w:val="000000"/>
        </w:rPr>
        <w:t xml:space="preserve"> </w:t>
      </w:r>
      <w:r w:rsidR="00052465" w:rsidRPr="00052465">
        <w:rPr>
          <w:color w:val="000000"/>
        </w:rPr>
        <w:t xml:space="preserve">w przygotowaniu </w:t>
      </w:r>
      <w:r>
        <w:rPr>
          <w:color w:val="000000"/>
        </w:rPr>
        <w:t>indywidualnych programów</w:t>
      </w:r>
      <w:r w:rsidR="00052465" w:rsidRPr="00052465">
        <w:rPr>
          <w:color w:val="000000"/>
        </w:rPr>
        <w:t xml:space="preserve"> kontroli </w:t>
      </w:r>
      <w:r w:rsidR="00625DC6">
        <w:rPr>
          <w:color w:val="000000"/>
        </w:rPr>
        <w:t xml:space="preserve">w </w:t>
      </w:r>
      <w:r w:rsidR="00625DC6" w:rsidRPr="00F745CC">
        <w:rPr>
          <w:i/>
          <w:color w:val="000000"/>
        </w:rPr>
        <w:t xml:space="preserve">zakresie </w:t>
      </w:r>
      <w:r w:rsidR="00052465" w:rsidRPr="00F745CC">
        <w:rPr>
          <w:i/>
          <w:color w:val="000000"/>
        </w:rPr>
        <w:t>działania systemów teleinformatycznych</w:t>
      </w:r>
      <w:r w:rsidR="00946246">
        <w:rPr>
          <w:i/>
          <w:color w:val="000000"/>
        </w:rPr>
        <w:t xml:space="preserve"> </w:t>
      </w:r>
      <w:r w:rsidR="00052465" w:rsidRPr="00F745CC">
        <w:rPr>
          <w:i/>
          <w:color w:val="000000"/>
        </w:rPr>
        <w:t xml:space="preserve">używanych do realizacji zadań </w:t>
      </w:r>
      <w:r w:rsidR="00052465" w:rsidRPr="00F745CC">
        <w:rPr>
          <w:i/>
        </w:rPr>
        <w:t>publicznych</w:t>
      </w:r>
      <w:r w:rsidR="00625DC6">
        <w:t>, które prowadzi się</w:t>
      </w:r>
      <w:r w:rsidRPr="00112EF4">
        <w:t xml:space="preserve"> na podstawie ustawy </w:t>
      </w:r>
      <w:r w:rsidRPr="00112EF4">
        <w:rPr>
          <w:i/>
        </w:rPr>
        <w:t>o informatyzacji działalności podmiotów realizujących zadania publiczne</w:t>
      </w:r>
      <w:r w:rsidRPr="00625DC6">
        <w:rPr>
          <w:rStyle w:val="Odwoanieprzypisudolnego"/>
        </w:rPr>
        <w:footnoteReference w:id="2"/>
      </w:r>
      <w:r w:rsidRPr="00112EF4">
        <w:t xml:space="preserve"> </w:t>
      </w:r>
      <w:r w:rsidRPr="00112EF4">
        <w:rPr>
          <w:bCs/>
          <w:szCs w:val="24"/>
        </w:rPr>
        <w:t>(</w:t>
      </w:r>
      <w:r w:rsidRPr="00112EF4">
        <w:t xml:space="preserve">dalej: </w:t>
      </w:r>
      <w:r w:rsidRPr="00112EF4">
        <w:rPr>
          <w:i/>
        </w:rPr>
        <w:t>ustawa o informatyzacji</w:t>
      </w:r>
      <w:r w:rsidRPr="00112EF4">
        <w:t>)</w:t>
      </w:r>
      <w:r w:rsidR="00052465" w:rsidRPr="00112EF4">
        <w:t>.</w:t>
      </w:r>
    </w:p>
    <w:p w14:paraId="6EB7C4EA" w14:textId="25C72CA6" w:rsidR="00052465" w:rsidRPr="00112EF4" w:rsidRDefault="00052465" w:rsidP="00052465">
      <w:pPr>
        <w:pStyle w:val="akapitosobny"/>
      </w:pPr>
      <w:r w:rsidRPr="009F7390">
        <w:rPr>
          <w:i/>
        </w:rPr>
        <w:t>Ramowy program</w:t>
      </w:r>
      <w:r w:rsidRPr="00112EF4">
        <w:t xml:space="preserve"> nie jest obligatoryjny</w:t>
      </w:r>
      <w:r w:rsidR="00721039" w:rsidRPr="00112EF4">
        <w:t>,</w:t>
      </w:r>
      <w:r w:rsidRPr="00112EF4">
        <w:t xml:space="preserve"> może on być wykorzystywany </w:t>
      </w:r>
      <w:r w:rsidR="00F745CC">
        <w:t xml:space="preserve">w części lub w całości </w:t>
      </w:r>
      <w:r w:rsidRPr="00112EF4">
        <w:t>wraz z </w:t>
      </w:r>
      <w:r w:rsidR="00A44533" w:rsidRPr="00112EF4">
        <w:rPr>
          <w:i/>
        </w:rPr>
        <w:t>W</w:t>
      </w:r>
      <w:r w:rsidRPr="00112EF4">
        <w:rPr>
          <w:i/>
        </w:rPr>
        <w:t>ytycznymi</w:t>
      </w:r>
      <w:r w:rsidR="00721039" w:rsidRPr="00112EF4">
        <w:rPr>
          <w:i/>
        </w:rPr>
        <w:t xml:space="preserve"> Ministerstwa Cyfryzacji dla kontroli działania systemów teleinformatycznych używanych do realizacji zadań publicznych</w:t>
      </w:r>
      <w:r w:rsidRPr="00625DC6">
        <w:rPr>
          <w:rStyle w:val="Odwoanieprzypisudolnego"/>
        </w:rPr>
        <w:footnoteReference w:id="3"/>
      </w:r>
      <w:r w:rsidR="00721039" w:rsidRPr="00112EF4">
        <w:t xml:space="preserve"> (dalej: </w:t>
      </w:r>
      <w:r w:rsidR="00721039" w:rsidRPr="00112EF4">
        <w:rPr>
          <w:i/>
        </w:rPr>
        <w:t>Wytyczne</w:t>
      </w:r>
      <w:r w:rsidR="00721039" w:rsidRPr="00112EF4">
        <w:t>)</w:t>
      </w:r>
      <w:r w:rsidRPr="00112EF4">
        <w:t>.</w:t>
      </w:r>
    </w:p>
    <w:p w14:paraId="4322645F" w14:textId="303A10B7" w:rsidR="00052465" w:rsidRPr="00112EF4" w:rsidRDefault="00052465" w:rsidP="00112EF4">
      <w:pPr>
        <w:pStyle w:val="Nagwek2"/>
        <w:tabs>
          <w:tab w:val="num" w:pos="720"/>
        </w:tabs>
        <w:spacing w:after="120"/>
        <w:ind w:left="540" w:hanging="540"/>
      </w:pPr>
      <w:r w:rsidRPr="00112EF4">
        <w:t>Temat kontroli</w:t>
      </w:r>
    </w:p>
    <w:p w14:paraId="51EF1B18" w14:textId="0968E130" w:rsidR="00B023CE" w:rsidRDefault="00064BEE" w:rsidP="00BE60B2">
      <w:pPr>
        <w:pStyle w:val="akapitosobny"/>
        <w:rPr>
          <w:szCs w:val="24"/>
        </w:rPr>
      </w:pPr>
      <w:r>
        <w:rPr>
          <w:szCs w:val="24"/>
        </w:rPr>
        <w:t>Działanie</w:t>
      </w:r>
      <w:r w:rsidR="00B620E4" w:rsidRPr="00112EF4">
        <w:rPr>
          <w:szCs w:val="24"/>
        </w:rPr>
        <w:t xml:space="preserve"> </w:t>
      </w:r>
      <w:r>
        <w:rPr>
          <w:szCs w:val="24"/>
        </w:rPr>
        <w:t xml:space="preserve">i bezpieczeństwo </w:t>
      </w:r>
      <w:r w:rsidR="00B620E4" w:rsidRPr="00112EF4">
        <w:rPr>
          <w:szCs w:val="24"/>
        </w:rPr>
        <w:t xml:space="preserve">systemów teleinformatycznych </w:t>
      </w:r>
      <w:r>
        <w:rPr>
          <w:szCs w:val="24"/>
        </w:rPr>
        <w:t xml:space="preserve">wykorzystywanych </w:t>
      </w:r>
      <w:r w:rsidR="00B620E4" w:rsidRPr="00112EF4">
        <w:rPr>
          <w:szCs w:val="24"/>
        </w:rPr>
        <w:t>do realizacji zadań publicznych</w:t>
      </w:r>
      <w:r>
        <w:rPr>
          <w:szCs w:val="24"/>
        </w:rPr>
        <w:t xml:space="preserve">. </w:t>
      </w:r>
    </w:p>
    <w:p w14:paraId="17939E8B" w14:textId="65089D57" w:rsidR="00064BEE" w:rsidRPr="00112EF4" w:rsidRDefault="00064BEE" w:rsidP="00BE60B2">
      <w:pPr>
        <w:pStyle w:val="akapitosobny"/>
        <w:rPr>
          <w:szCs w:val="24"/>
        </w:rPr>
      </w:pPr>
      <w:r>
        <w:rPr>
          <w:szCs w:val="24"/>
        </w:rPr>
        <w:t>[</w:t>
      </w:r>
      <w:r w:rsidR="00AB5973">
        <w:rPr>
          <w:i/>
          <w:szCs w:val="24"/>
        </w:rPr>
        <w:t>T</w:t>
      </w:r>
      <w:r w:rsidRPr="00AB5973">
        <w:rPr>
          <w:i/>
          <w:szCs w:val="24"/>
        </w:rPr>
        <w:t>emat kontroli można uzupełnić o okres objęty kontrolą</w:t>
      </w:r>
      <w:r w:rsidR="00F745CC">
        <w:rPr>
          <w:i/>
          <w:szCs w:val="24"/>
        </w:rPr>
        <w:t>,</w:t>
      </w:r>
      <w:r w:rsidRPr="00AB5973">
        <w:rPr>
          <w:i/>
          <w:szCs w:val="24"/>
        </w:rPr>
        <w:t xml:space="preserve"> np. </w:t>
      </w:r>
      <w:r w:rsidR="00AB5973" w:rsidRPr="00AB5973">
        <w:rPr>
          <w:i/>
          <w:szCs w:val="24"/>
        </w:rPr>
        <w:t>Działanie i bezpieczeństwo systemów teleinformatycznych wykorzystywanych do realizacji zadań publicznych w latach 2015-2016.]</w:t>
      </w:r>
    </w:p>
    <w:p w14:paraId="4D1CED2C" w14:textId="2E246880" w:rsidR="00B4308D" w:rsidRDefault="00B023CE" w:rsidP="00D536D8">
      <w:pPr>
        <w:pStyle w:val="Nagwek2"/>
        <w:tabs>
          <w:tab w:val="num" w:pos="720"/>
        </w:tabs>
        <w:ind w:left="540" w:hanging="540"/>
      </w:pPr>
      <w:r w:rsidRPr="00112EF4">
        <w:t>Podmiot kontrolowany</w:t>
      </w:r>
    </w:p>
    <w:p w14:paraId="05B2D6F9" w14:textId="45A06A6F" w:rsidR="00605099" w:rsidRDefault="00605099" w:rsidP="00605099">
      <w:pPr>
        <w:pStyle w:val="akapitosobny"/>
      </w:pPr>
      <w:r w:rsidRPr="00112EF4">
        <w:rPr>
          <w:i/>
        </w:rPr>
        <w:t>[Pełna nazwa i adres]</w:t>
      </w:r>
    </w:p>
    <w:p w14:paraId="5B852C1E" w14:textId="075F5055" w:rsidR="00605099" w:rsidRPr="00605099" w:rsidRDefault="00605099" w:rsidP="00605099">
      <w:pPr>
        <w:pStyle w:val="akapitosobny"/>
      </w:pPr>
      <w:r w:rsidRPr="00605099">
        <w:t>Kontroli podlega</w:t>
      </w:r>
      <w:r w:rsidR="007B44D3">
        <w:t>ją</w:t>
      </w:r>
      <w:r w:rsidRPr="00605099">
        <w:t xml:space="preserve"> p</w:t>
      </w:r>
      <w:r w:rsidR="005E1D6F" w:rsidRPr="00605099">
        <w:t>odmiot</w:t>
      </w:r>
      <w:r w:rsidR="007B44D3">
        <w:t xml:space="preserve">y </w:t>
      </w:r>
      <w:r w:rsidR="00AB5973">
        <w:t xml:space="preserve">prowadzące rejestry publiczne i </w:t>
      </w:r>
      <w:r w:rsidR="007B44D3">
        <w:t>realizujące</w:t>
      </w:r>
      <w:r w:rsidRPr="00605099">
        <w:t xml:space="preserve"> zadania</w:t>
      </w:r>
      <w:r w:rsidR="005E1D6F" w:rsidRPr="00605099">
        <w:t xml:space="preserve"> </w:t>
      </w:r>
      <w:r w:rsidRPr="00605099">
        <w:t>publiczne</w:t>
      </w:r>
      <w:r w:rsidR="005E1D6F" w:rsidRPr="00605099">
        <w:t xml:space="preserve"> </w:t>
      </w:r>
      <w:r w:rsidR="00AB5973">
        <w:t>z</w:t>
      </w:r>
      <w:r w:rsidR="00187D34">
        <w:t> </w:t>
      </w:r>
      <w:r w:rsidR="00AB5973">
        <w:t xml:space="preserve">wykorzystaniem systemów teleinformatycznych, </w:t>
      </w:r>
      <w:r w:rsidR="007B44D3">
        <w:t xml:space="preserve">w </w:t>
      </w:r>
      <w:r w:rsidRPr="00605099">
        <w:t>szczególności mogą to być:</w:t>
      </w:r>
    </w:p>
    <w:p w14:paraId="44CE1D18" w14:textId="1F667A4A" w:rsidR="001A4B3A" w:rsidRDefault="001A4B3A" w:rsidP="00605099">
      <w:pPr>
        <w:pStyle w:val="akapitosobny"/>
        <w:numPr>
          <w:ilvl w:val="0"/>
          <w:numId w:val="5"/>
        </w:numPr>
        <w:spacing w:before="60"/>
        <w:ind w:left="426" w:hanging="284"/>
      </w:pPr>
      <w:r>
        <w:t>podmioty realizujące sektorowe i ponadsektorowe projekty informatyczne</w:t>
      </w:r>
      <w:r w:rsidR="00B80038">
        <w:t>,</w:t>
      </w:r>
    </w:p>
    <w:p w14:paraId="0AA5D6E3" w14:textId="041E862B" w:rsidR="00605099" w:rsidRPr="00605099" w:rsidRDefault="00605099" w:rsidP="00605099">
      <w:pPr>
        <w:pStyle w:val="akapitosobny"/>
        <w:numPr>
          <w:ilvl w:val="0"/>
          <w:numId w:val="5"/>
        </w:numPr>
        <w:spacing w:before="60"/>
        <w:ind w:left="426" w:hanging="284"/>
      </w:pPr>
      <w:r w:rsidRPr="00605099">
        <w:t>podmioty publicznie podległe lub nadzorowan</w:t>
      </w:r>
      <w:r w:rsidR="00625DC6">
        <w:t>e</w:t>
      </w:r>
      <w:r w:rsidRPr="00605099">
        <w:t xml:space="preserve"> przez organy administracji rządowej</w:t>
      </w:r>
      <w:r>
        <w:t>,</w:t>
      </w:r>
      <w:r w:rsidRPr="00605099">
        <w:t xml:space="preserve"> </w:t>
      </w:r>
    </w:p>
    <w:p w14:paraId="783F2F96" w14:textId="2C3AE669" w:rsidR="00BB3DE8" w:rsidRPr="00605099" w:rsidRDefault="00605099" w:rsidP="00B80038">
      <w:pPr>
        <w:pStyle w:val="akapitosobny"/>
        <w:numPr>
          <w:ilvl w:val="0"/>
          <w:numId w:val="5"/>
        </w:numPr>
        <w:spacing w:before="60"/>
        <w:ind w:left="426" w:hanging="284"/>
      </w:pPr>
      <w:r w:rsidRPr="00605099">
        <w:t>jednostki samorządu ter</w:t>
      </w:r>
      <w:r w:rsidR="007B44D3">
        <w:t>ytorialnego i ich związki oraz</w:t>
      </w:r>
      <w:r w:rsidRPr="00605099">
        <w:t xml:space="preserve"> tworzone lub prowadzone </w:t>
      </w:r>
      <w:r w:rsidR="007B44D3">
        <w:t>przez te jednostki samorządowe osoby prawne i inne samo</w:t>
      </w:r>
      <w:r w:rsidR="00B80038">
        <w:t xml:space="preserve">rządowe jednostki organizacyjne, w zakresie </w:t>
      </w:r>
      <w:r w:rsidRPr="00605099">
        <w:t>system</w:t>
      </w:r>
      <w:r w:rsidR="00B80038">
        <w:t>ów</w:t>
      </w:r>
      <w:r w:rsidRPr="00605099">
        <w:t xml:space="preserve"> o</w:t>
      </w:r>
      <w:r w:rsidR="00B80038">
        <w:t xml:space="preserve">raz rejestrów </w:t>
      </w:r>
      <w:r w:rsidRPr="00605099">
        <w:t>używan</w:t>
      </w:r>
      <w:r w:rsidR="00B80038">
        <w:t>ych</w:t>
      </w:r>
      <w:r w:rsidRPr="00605099">
        <w:t xml:space="preserve"> do realizacji zadań zleconych z</w:t>
      </w:r>
      <w:r w:rsidR="00B80038">
        <w:t xml:space="preserve"> zakresu administracji rządowej.</w:t>
      </w:r>
    </w:p>
    <w:p w14:paraId="0AC0DE4B" w14:textId="77777777" w:rsidR="00B023CE" w:rsidRPr="00112EF4" w:rsidRDefault="00B023CE" w:rsidP="00112EF4">
      <w:pPr>
        <w:pStyle w:val="Nagwek2"/>
        <w:tabs>
          <w:tab w:val="num" w:pos="720"/>
        </w:tabs>
        <w:spacing w:after="0"/>
        <w:ind w:left="540" w:hanging="540"/>
      </w:pPr>
      <w:r w:rsidRPr="00112EF4">
        <w:t>Okres objęty kontrolą</w:t>
      </w:r>
    </w:p>
    <w:p w14:paraId="1A4FDA85" w14:textId="671654BB" w:rsidR="00B4308D" w:rsidRPr="00112EF4" w:rsidRDefault="00B4308D" w:rsidP="00F90268">
      <w:pPr>
        <w:pStyle w:val="akapitosobny"/>
        <w:rPr>
          <w:i/>
        </w:rPr>
      </w:pPr>
      <w:r w:rsidRPr="00112EF4">
        <w:rPr>
          <w:i/>
        </w:rPr>
        <w:t>[Daty dzienne, miesięczne lub wskazanie lat objętych kontrolą, ew. „do dnia rozpoczęcia czynności kontrolnych” / „do dnia zakończenia czynności kontrolnych” / „z możliwością zasięgania informacji z okresów wcześniejszych”.]</w:t>
      </w:r>
    </w:p>
    <w:p w14:paraId="241C8710" w14:textId="23B352A9" w:rsidR="00F90268" w:rsidRPr="00112EF4" w:rsidRDefault="00216BCD" w:rsidP="00F90268">
      <w:pPr>
        <w:pStyle w:val="akapitosobny"/>
      </w:pPr>
      <w:r w:rsidRPr="00112EF4">
        <w:t xml:space="preserve">Np. </w:t>
      </w:r>
      <w:r w:rsidR="00F90268" w:rsidRPr="00112EF4">
        <w:t xml:space="preserve">Od dnia 1 stycznia </w:t>
      </w:r>
      <w:r w:rsidR="009429BE" w:rsidRPr="00112EF4">
        <w:t xml:space="preserve">2016 </w:t>
      </w:r>
      <w:r w:rsidR="00F90268" w:rsidRPr="00112EF4">
        <w:t>r. do dnia rozpoczęcia kontroli z możliwością zasięgania informacji z okresów wcześniejszych</w:t>
      </w:r>
      <w:r w:rsidR="00F74B0E" w:rsidRPr="00112EF4">
        <w:t>, jeżeli miały wpływ na kontrolowane zagadnienie</w:t>
      </w:r>
      <w:r w:rsidR="00F90268" w:rsidRPr="00112EF4">
        <w:t>.</w:t>
      </w:r>
    </w:p>
    <w:p w14:paraId="757643E8" w14:textId="77777777" w:rsidR="00B023CE" w:rsidRPr="00112EF4" w:rsidRDefault="00B023CE" w:rsidP="00B023CE">
      <w:pPr>
        <w:pStyle w:val="Nagwek2"/>
        <w:tabs>
          <w:tab w:val="num" w:pos="720"/>
        </w:tabs>
        <w:ind w:left="540" w:hanging="540"/>
      </w:pPr>
      <w:r w:rsidRPr="00112EF4">
        <w:t>Cel kontroli</w:t>
      </w:r>
    </w:p>
    <w:p w14:paraId="551805FA" w14:textId="7315E9C1" w:rsidR="00BD2A3C" w:rsidRPr="00112EF4" w:rsidRDefault="00B80F53" w:rsidP="00752445">
      <w:pPr>
        <w:pStyle w:val="akapitosobny"/>
      </w:pPr>
      <w:r w:rsidRPr="00112EF4">
        <w:t xml:space="preserve">Celem kontroli </w:t>
      </w:r>
      <w:r w:rsidR="00BD2A3C" w:rsidRPr="00112EF4">
        <w:t>jest racjonalne zapewni</w:t>
      </w:r>
      <w:r w:rsidR="00A13447" w:rsidRPr="00112EF4">
        <w:t>enie</w:t>
      </w:r>
      <w:r w:rsidR="00BD2A3C" w:rsidRPr="00112EF4">
        <w:t xml:space="preserve">, że </w:t>
      </w:r>
      <w:r w:rsidR="00557523" w:rsidRPr="00112EF4">
        <w:t>systemy teleinformatyczne</w:t>
      </w:r>
      <w:r w:rsidR="00827FC8">
        <w:t xml:space="preserve"> wykorzystywane do realizacji zadań publicznych</w:t>
      </w:r>
      <w:r w:rsidR="005C4A4D" w:rsidRPr="00112EF4">
        <w:t>, w tym</w:t>
      </w:r>
      <w:r w:rsidR="00557523" w:rsidRPr="00112EF4">
        <w:t xml:space="preserve"> rejestry </w:t>
      </w:r>
      <w:r w:rsidR="00B80038">
        <w:t>publiczne</w:t>
      </w:r>
      <w:r w:rsidR="00557523" w:rsidRPr="00112EF4">
        <w:t>,</w:t>
      </w:r>
      <w:r w:rsidR="00BD2A3C" w:rsidRPr="00112EF4">
        <w:t xml:space="preserve"> spełniają minimalne wymagania </w:t>
      </w:r>
      <w:r w:rsidR="00B80038">
        <w:t>w </w:t>
      </w:r>
      <w:r w:rsidR="00FA1B35" w:rsidRPr="00112EF4">
        <w:t xml:space="preserve">zakresie elektronicznej wymiany informacji (interoperacyjności), </w:t>
      </w:r>
      <w:r w:rsidR="00B80038">
        <w:t>są bezpieczne i dostępne</w:t>
      </w:r>
      <w:r w:rsidR="00FA1B35" w:rsidRPr="00112EF4">
        <w:t xml:space="preserve"> dla </w:t>
      </w:r>
      <w:r w:rsidR="00B80038">
        <w:t xml:space="preserve">wszystkich </w:t>
      </w:r>
      <w:r w:rsidR="00FA1B35" w:rsidRPr="00112EF4">
        <w:t>obywateli</w:t>
      </w:r>
      <w:r w:rsidR="005B2FD6" w:rsidRPr="00625DC6">
        <w:rPr>
          <w:rStyle w:val="Odwoanieprzypisudolnego"/>
        </w:rPr>
        <w:footnoteReference w:id="4"/>
      </w:r>
      <w:r w:rsidR="00FB62E8" w:rsidRPr="00112EF4">
        <w:t>.</w:t>
      </w:r>
    </w:p>
    <w:p w14:paraId="55751E95" w14:textId="711CDD5E" w:rsidR="00FB62E8" w:rsidRPr="00112EF4" w:rsidRDefault="00A13447" w:rsidP="008E7279">
      <w:pPr>
        <w:pStyle w:val="akapitosobny"/>
        <w:spacing w:before="60"/>
      </w:pPr>
      <w:r w:rsidRPr="00112EF4">
        <w:t xml:space="preserve">W szczególności </w:t>
      </w:r>
      <w:r w:rsidR="00BD2A3C" w:rsidRPr="00112EF4">
        <w:t>zadanie</w:t>
      </w:r>
      <w:r w:rsidR="00711F3C">
        <w:t>m</w:t>
      </w:r>
      <w:r w:rsidR="00BD2A3C" w:rsidRPr="00112EF4">
        <w:t xml:space="preserve"> </w:t>
      </w:r>
      <w:r w:rsidR="00F745CC">
        <w:t xml:space="preserve">kontroli jest </w:t>
      </w:r>
      <w:r w:rsidR="00BD2A3C" w:rsidRPr="00112EF4">
        <w:t>oce</w:t>
      </w:r>
      <w:r w:rsidR="00F745CC">
        <w:t>na zapewnienia</w:t>
      </w:r>
      <w:r w:rsidR="00FB62E8" w:rsidRPr="00112EF4">
        <w:t>:</w:t>
      </w:r>
    </w:p>
    <w:p w14:paraId="14EA2F44" w14:textId="051EB1D6" w:rsidR="00FB62E8" w:rsidRPr="00112EF4" w:rsidRDefault="00873FD0" w:rsidP="00FB62E8">
      <w:pPr>
        <w:pStyle w:val="akapitosobny"/>
        <w:numPr>
          <w:ilvl w:val="0"/>
          <w:numId w:val="5"/>
        </w:numPr>
        <w:spacing w:before="60"/>
        <w:ind w:left="426" w:hanging="284"/>
      </w:pPr>
      <w:r>
        <w:t>spójności</w:t>
      </w:r>
      <w:r w:rsidRPr="00112EF4">
        <w:t xml:space="preserve"> r</w:t>
      </w:r>
      <w:r>
        <w:t xml:space="preserve">ejestrów publicznych </w:t>
      </w:r>
      <w:r w:rsidR="00446071">
        <w:t>oraz</w:t>
      </w:r>
      <w:r>
        <w:t xml:space="preserve"> </w:t>
      </w:r>
      <w:r w:rsidR="00911EBC">
        <w:t>współdziałania</w:t>
      </w:r>
      <w:r w:rsidRPr="00112EF4">
        <w:t xml:space="preserve"> </w:t>
      </w:r>
      <w:r w:rsidR="00E7755A">
        <w:t xml:space="preserve">różnych </w:t>
      </w:r>
      <w:r w:rsidRPr="00112EF4">
        <w:t xml:space="preserve">systemów teleinformatycznych </w:t>
      </w:r>
      <w:r>
        <w:t>poprzez</w:t>
      </w:r>
      <w:r w:rsidR="00CD4D3E" w:rsidRPr="00112EF4">
        <w:t xml:space="preserve"> </w:t>
      </w:r>
      <w:r w:rsidR="00446071">
        <w:t>właściwą</w:t>
      </w:r>
      <w:r w:rsidR="00E7755A">
        <w:t xml:space="preserve"> </w:t>
      </w:r>
      <w:r w:rsidR="005B2FD6" w:rsidRPr="00112EF4">
        <w:t>organizacj</w:t>
      </w:r>
      <w:r>
        <w:t>ę</w:t>
      </w:r>
      <w:r w:rsidR="005B2FD6" w:rsidRPr="00112EF4">
        <w:t xml:space="preserve"> wymiany </w:t>
      </w:r>
      <w:r w:rsidR="00E7755A">
        <w:t>informacji w </w:t>
      </w:r>
      <w:r w:rsidR="00FB62E8" w:rsidRPr="00112EF4">
        <w:t>postaci elektronicznej</w:t>
      </w:r>
      <w:r w:rsidR="00E7755A">
        <w:t>,</w:t>
      </w:r>
      <w:r w:rsidR="00FB62E8" w:rsidRPr="00112EF4">
        <w:t xml:space="preserve"> </w:t>
      </w:r>
      <w:r w:rsidR="0057656B" w:rsidRPr="00112EF4">
        <w:t>współprac</w:t>
      </w:r>
      <w:r w:rsidR="007B44D3">
        <w:t>ę</w:t>
      </w:r>
      <w:r w:rsidR="0057656B" w:rsidRPr="00112EF4">
        <w:t xml:space="preserve"> </w:t>
      </w:r>
      <w:r w:rsidR="00FB62E8" w:rsidRPr="00112EF4">
        <w:t xml:space="preserve">z innymi systemami/rejestrami informatycznymi </w:t>
      </w:r>
      <w:r w:rsidR="00557523" w:rsidRPr="00112EF4">
        <w:t>oraz</w:t>
      </w:r>
      <w:r w:rsidR="00FB62E8" w:rsidRPr="00112EF4">
        <w:t xml:space="preserve"> </w:t>
      </w:r>
      <w:r w:rsidR="0057656B" w:rsidRPr="00112EF4">
        <w:t xml:space="preserve">procesy wspomagania </w:t>
      </w:r>
      <w:r w:rsidR="00FB62E8" w:rsidRPr="00112EF4">
        <w:t>świadczenia usług drogą elektroniczną</w:t>
      </w:r>
      <w:r>
        <w:t>,</w:t>
      </w:r>
    </w:p>
    <w:p w14:paraId="04C26486" w14:textId="05991585" w:rsidR="00FB62E8" w:rsidRPr="00112EF4" w:rsidRDefault="00120CB8" w:rsidP="00CD4D3E">
      <w:pPr>
        <w:pStyle w:val="akapitosobny"/>
        <w:numPr>
          <w:ilvl w:val="0"/>
          <w:numId w:val="5"/>
        </w:numPr>
        <w:spacing w:before="60"/>
        <w:ind w:left="426" w:hanging="284"/>
      </w:pPr>
      <w:r>
        <w:rPr>
          <w:bCs/>
        </w:rPr>
        <w:t xml:space="preserve">skutecznego </w:t>
      </w:r>
      <w:r w:rsidRPr="00112EF4">
        <w:rPr>
          <w:bCs/>
        </w:rPr>
        <w:t xml:space="preserve">zarządzania bezpieczeństwem informacji </w:t>
      </w:r>
      <w:r>
        <w:rPr>
          <w:bCs/>
        </w:rPr>
        <w:t>dla badanych</w:t>
      </w:r>
      <w:r w:rsidRPr="00112EF4">
        <w:rPr>
          <w:bCs/>
        </w:rPr>
        <w:t xml:space="preserve"> system</w:t>
      </w:r>
      <w:r>
        <w:rPr>
          <w:bCs/>
        </w:rPr>
        <w:t>ów</w:t>
      </w:r>
      <w:r w:rsidRPr="00112EF4">
        <w:rPr>
          <w:bCs/>
        </w:rPr>
        <w:t xml:space="preserve"> teleinformatycznych</w:t>
      </w:r>
      <w:r w:rsidR="00E7755A">
        <w:rPr>
          <w:bCs/>
        </w:rPr>
        <w:t xml:space="preserve">, w tym </w:t>
      </w:r>
      <w:r>
        <w:rPr>
          <w:bCs/>
        </w:rPr>
        <w:t>zapewnienia</w:t>
      </w:r>
      <w:r w:rsidR="00E7755A">
        <w:rPr>
          <w:bCs/>
        </w:rPr>
        <w:t xml:space="preserve"> </w:t>
      </w:r>
      <w:r w:rsidR="00E7755A" w:rsidRPr="00112EF4">
        <w:rPr>
          <w:bCs/>
        </w:rPr>
        <w:t>dostępnoś</w:t>
      </w:r>
      <w:r w:rsidR="00E7755A">
        <w:rPr>
          <w:bCs/>
        </w:rPr>
        <w:t>ci</w:t>
      </w:r>
      <w:r w:rsidR="00E7755A" w:rsidRPr="00112EF4">
        <w:rPr>
          <w:bCs/>
        </w:rPr>
        <w:t xml:space="preserve">, </w:t>
      </w:r>
      <w:r w:rsidR="00E7755A" w:rsidRPr="00112EF4">
        <w:t>autentycznoś</w:t>
      </w:r>
      <w:r w:rsidR="00E7755A">
        <w:t>ci</w:t>
      </w:r>
      <w:r w:rsidR="00E7755A" w:rsidRPr="00112EF4">
        <w:t>, poufnoś</w:t>
      </w:r>
      <w:r w:rsidR="00E7755A">
        <w:t>ci</w:t>
      </w:r>
      <w:r w:rsidR="00E7755A" w:rsidRPr="00112EF4">
        <w:t>, niezawodnoś</w:t>
      </w:r>
      <w:r w:rsidR="00E7755A">
        <w:t>ci</w:t>
      </w:r>
      <w:r w:rsidR="00E7755A" w:rsidRPr="00112EF4">
        <w:t xml:space="preserve"> i</w:t>
      </w:r>
      <w:r w:rsidR="00E7755A">
        <w:t> </w:t>
      </w:r>
      <w:r w:rsidR="00E7755A" w:rsidRPr="00112EF4">
        <w:t>integralnoś</w:t>
      </w:r>
      <w:r w:rsidR="00E7755A">
        <w:t>ci</w:t>
      </w:r>
      <w:r w:rsidR="00E7755A" w:rsidRPr="00112EF4">
        <w:t xml:space="preserve"> </w:t>
      </w:r>
      <w:r w:rsidR="00A50DD6">
        <w:t xml:space="preserve">danych przetwarzanych </w:t>
      </w:r>
      <w:r w:rsidR="00E7755A">
        <w:rPr>
          <w:bCs/>
        </w:rPr>
        <w:t xml:space="preserve">przez </w:t>
      </w:r>
      <w:r w:rsidR="00873FD0" w:rsidRPr="00112EF4">
        <w:rPr>
          <w:bCs/>
        </w:rPr>
        <w:t>system</w:t>
      </w:r>
      <w:r w:rsidR="00E7755A">
        <w:rPr>
          <w:bCs/>
        </w:rPr>
        <w:t>,</w:t>
      </w:r>
    </w:p>
    <w:p w14:paraId="0F5C1B82" w14:textId="62946B26" w:rsidR="00FB62E8" w:rsidRPr="00112EF4" w:rsidRDefault="00CA17A6" w:rsidP="008E7279">
      <w:pPr>
        <w:pStyle w:val="akapitosobny"/>
        <w:numPr>
          <w:ilvl w:val="0"/>
          <w:numId w:val="5"/>
        </w:numPr>
        <w:spacing w:before="60"/>
        <w:ind w:left="426" w:hanging="284"/>
      </w:pPr>
      <w:r w:rsidRPr="00112EF4">
        <w:t>dostępnoś</w:t>
      </w:r>
      <w:r w:rsidR="00E7755A">
        <w:t>ci</w:t>
      </w:r>
      <w:r w:rsidRPr="00112EF4">
        <w:t xml:space="preserve"> </w:t>
      </w:r>
      <w:r w:rsidR="00D535AC" w:rsidRPr="00112EF4">
        <w:t xml:space="preserve">treści </w:t>
      </w:r>
      <w:r w:rsidR="00FB62E8" w:rsidRPr="00112EF4">
        <w:t xml:space="preserve">zawartych na stronach internetowych dla osób </w:t>
      </w:r>
      <w:r w:rsidR="00E7755A">
        <w:t>z niepełnosprawnościami</w:t>
      </w:r>
      <w:r w:rsidR="00911EBC">
        <w:t>.</w:t>
      </w:r>
    </w:p>
    <w:p w14:paraId="2B403008" w14:textId="26D98C9D" w:rsidR="00BE60B2" w:rsidRDefault="00334791" w:rsidP="008E7279">
      <w:pPr>
        <w:pStyle w:val="akapitosobny"/>
        <w:spacing w:before="60"/>
      </w:pPr>
      <w:r w:rsidRPr="00112EF4">
        <w:t xml:space="preserve">Kryterium </w:t>
      </w:r>
      <w:r w:rsidR="00130B31" w:rsidRPr="00112EF4">
        <w:t xml:space="preserve">kontroli: </w:t>
      </w:r>
      <w:r w:rsidR="00457418" w:rsidRPr="00112EF4">
        <w:t xml:space="preserve">legalność, </w:t>
      </w:r>
      <w:r w:rsidR="00AC5902" w:rsidRPr="00112EF4">
        <w:t xml:space="preserve">celowość, </w:t>
      </w:r>
      <w:r w:rsidR="00B80038">
        <w:t>rzetelność.</w:t>
      </w:r>
    </w:p>
    <w:p w14:paraId="6A33D597" w14:textId="02152BBC" w:rsidR="0071232B" w:rsidRDefault="00B80038" w:rsidP="008E7279">
      <w:pPr>
        <w:pStyle w:val="akapitosobny"/>
        <w:spacing w:before="60"/>
        <w:rPr>
          <w:i/>
        </w:rPr>
      </w:pPr>
      <w:r>
        <w:rPr>
          <w:i/>
        </w:rPr>
        <w:t>[W</w:t>
      </w:r>
      <w:r w:rsidRPr="00B80038">
        <w:rPr>
          <w:i/>
        </w:rPr>
        <w:t xml:space="preserve"> przypadku kontroli realizowanej w jednostkach samorząd</w:t>
      </w:r>
      <w:r w:rsidR="0071232B">
        <w:rPr>
          <w:i/>
        </w:rPr>
        <w:t>u</w:t>
      </w:r>
      <w:r w:rsidRPr="00B80038">
        <w:rPr>
          <w:i/>
        </w:rPr>
        <w:t xml:space="preserve"> terytorialnego, ich związkach oraz samorządowych jednostkach organizacyjnych, cel i przedmiot kontroli powinien ograniczać się do systemów teleinformatycznych i rejestrów publicznych wykorzystywanych do realizacji zadań zleconych z zakresu administracji rządowej. W zakresie pozostałych systemów kontrola może być prowadzona wyłącznie na wniosek</w:t>
      </w:r>
      <w:r w:rsidR="00E7755A">
        <w:rPr>
          <w:rStyle w:val="Odwoanieprzypisudolnego"/>
          <w:i/>
        </w:rPr>
        <w:footnoteReference w:id="5"/>
      </w:r>
      <w:r w:rsidR="004A79A7">
        <w:rPr>
          <w:i/>
        </w:rPr>
        <w:t>.</w:t>
      </w:r>
    </w:p>
    <w:p w14:paraId="6A0D65E1" w14:textId="5A1E44BE" w:rsidR="00B80038" w:rsidRPr="00DC096F" w:rsidRDefault="0071232B" w:rsidP="008E7279">
      <w:pPr>
        <w:pStyle w:val="akapitosobny"/>
        <w:spacing w:before="60"/>
        <w:rPr>
          <w:i/>
        </w:rPr>
      </w:pPr>
      <w:r w:rsidRPr="00C0469F">
        <w:rPr>
          <w:i/>
        </w:rPr>
        <w:t>Dla kontroli realizowanej w jednostkach samorządu terytorialnego kryteriami kontroli powinny być legalność i rzetelność</w:t>
      </w:r>
      <w:r w:rsidR="00B80038" w:rsidRPr="00C0469F">
        <w:rPr>
          <w:i/>
        </w:rPr>
        <w:t>].</w:t>
      </w:r>
    </w:p>
    <w:p w14:paraId="587F74A7" w14:textId="77777777" w:rsidR="00B023CE" w:rsidRPr="00112EF4" w:rsidRDefault="00B023CE" w:rsidP="00B023CE">
      <w:pPr>
        <w:pStyle w:val="Nagwek2"/>
        <w:tabs>
          <w:tab w:val="num" w:pos="720"/>
        </w:tabs>
        <w:ind w:left="540" w:hanging="540"/>
      </w:pPr>
      <w:r w:rsidRPr="00112EF4">
        <w:t>Informacje o kontroli</w:t>
      </w:r>
    </w:p>
    <w:p w14:paraId="6A902C22" w14:textId="56401339" w:rsidR="00AD17EF" w:rsidRDefault="0018371B" w:rsidP="00610EF8">
      <w:pPr>
        <w:pStyle w:val="akapitosobny"/>
        <w:spacing w:before="60"/>
      </w:pPr>
      <w:r w:rsidRPr="00112EF4">
        <w:t xml:space="preserve">Kontrola prowadzona będzie na podstawie art. 25 ust. 1 pkt </w:t>
      </w:r>
      <w:r w:rsidR="00DC096F">
        <w:t>3</w:t>
      </w:r>
      <w:r w:rsidRPr="00112EF4">
        <w:t xml:space="preserve"> lit. </w:t>
      </w:r>
      <w:r w:rsidR="00DC096F">
        <w:t>…</w:t>
      </w:r>
      <w:r w:rsidRPr="00112EF4">
        <w:t xml:space="preserve"> </w:t>
      </w:r>
      <w:r w:rsidRPr="00112EF4">
        <w:rPr>
          <w:i/>
        </w:rPr>
        <w:t>ustaw</w:t>
      </w:r>
      <w:r w:rsidR="00721039" w:rsidRPr="00112EF4">
        <w:rPr>
          <w:i/>
        </w:rPr>
        <w:t>y</w:t>
      </w:r>
      <w:r w:rsidRPr="00112EF4">
        <w:rPr>
          <w:i/>
        </w:rPr>
        <w:t xml:space="preserve"> o informatyzacji</w:t>
      </w:r>
      <w:r w:rsidRPr="00112EF4">
        <w:t>, w trybie ustaw</w:t>
      </w:r>
      <w:r w:rsidR="00130B31" w:rsidRPr="00112EF4">
        <w:t>y</w:t>
      </w:r>
      <w:r w:rsidRPr="00112EF4">
        <w:t xml:space="preserve"> z dnia 15 lipca 2011</w:t>
      </w:r>
      <w:r w:rsidR="00A13447" w:rsidRPr="00112EF4">
        <w:t> </w:t>
      </w:r>
      <w:r w:rsidRPr="00112EF4">
        <w:t>r. o kontroli w administracji rządowej</w:t>
      </w:r>
      <w:r w:rsidRPr="00625DC6">
        <w:rPr>
          <w:rStyle w:val="Odwoanieprzypisudolnego"/>
        </w:rPr>
        <w:footnoteReference w:id="6"/>
      </w:r>
      <w:r w:rsidRPr="00112EF4">
        <w:t xml:space="preserve"> (dalej: </w:t>
      </w:r>
      <w:r w:rsidRPr="00112EF4">
        <w:rPr>
          <w:i/>
        </w:rPr>
        <w:t>ustawa o</w:t>
      </w:r>
      <w:r w:rsidR="00721039" w:rsidRPr="00112EF4">
        <w:rPr>
          <w:i/>
        </w:rPr>
        <w:t> </w:t>
      </w:r>
      <w:r w:rsidRPr="00112EF4">
        <w:rPr>
          <w:i/>
        </w:rPr>
        <w:t>kontroli</w:t>
      </w:r>
      <w:r w:rsidRPr="00112EF4">
        <w:t>).</w:t>
      </w:r>
    </w:p>
    <w:p w14:paraId="69B2C036" w14:textId="732A3833" w:rsidR="00DC096F" w:rsidRPr="00DC096F" w:rsidRDefault="00DC096F" w:rsidP="00610EF8">
      <w:pPr>
        <w:pStyle w:val="akapitosobny"/>
        <w:spacing w:before="60"/>
        <w:rPr>
          <w:i/>
        </w:rPr>
      </w:pPr>
      <w:r w:rsidRPr="00DC096F">
        <w:rPr>
          <w:i/>
        </w:rPr>
        <w:t>[Podstawa prowadzenia kontroli powinna być uzupełniona w zależności od podmiotu kontrolowanego]</w:t>
      </w:r>
    </w:p>
    <w:p w14:paraId="3F1F23C8" w14:textId="77777777" w:rsidR="00B023CE" w:rsidRPr="00112EF4" w:rsidRDefault="00B023CE" w:rsidP="00B023CE">
      <w:pPr>
        <w:pStyle w:val="Nagwek2"/>
        <w:tabs>
          <w:tab w:val="num" w:pos="720"/>
        </w:tabs>
        <w:ind w:left="540" w:hanging="540"/>
      </w:pPr>
      <w:r w:rsidRPr="00112EF4">
        <w:t>Uzasadnienie kontroli</w:t>
      </w:r>
    </w:p>
    <w:p w14:paraId="725B1C31" w14:textId="7B88AF68" w:rsidR="00AD17EF" w:rsidRPr="00112EF4" w:rsidRDefault="00AD17EF" w:rsidP="00A16D58">
      <w:pPr>
        <w:pStyle w:val="akapitosobny"/>
        <w:rPr>
          <w:i/>
        </w:rPr>
      </w:pPr>
      <w:r w:rsidRPr="00112EF4">
        <w:rPr>
          <w:i/>
        </w:rPr>
        <w:t xml:space="preserve">[W tym miejscu należy wskazać </w:t>
      </w:r>
      <w:r w:rsidR="00A16D58" w:rsidRPr="00112EF4">
        <w:rPr>
          <w:i/>
        </w:rPr>
        <w:t xml:space="preserve">faktyczną </w:t>
      </w:r>
      <w:r w:rsidRPr="00112EF4">
        <w:rPr>
          <w:i/>
        </w:rPr>
        <w:t xml:space="preserve">przyczynę podjęcia kontroli: </w:t>
      </w:r>
      <w:r w:rsidR="00F745CC">
        <w:rPr>
          <w:i/>
        </w:rPr>
        <w:t>realizacja prio</w:t>
      </w:r>
      <w:r w:rsidR="00F745CC" w:rsidRPr="00112EF4">
        <w:rPr>
          <w:i/>
        </w:rPr>
        <w:t>r</w:t>
      </w:r>
      <w:r w:rsidR="00F745CC">
        <w:rPr>
          <w:i/>
        </w:rPr>
        <w:t>ytetów kontroli, r</w:t>
      </w:r>
      <w:r w:rsidRPr="00112EF4">
        <w:rPr>
          <w:i/>
        </w:rPr>
        <w:t xml:space="preserve">ealizacja planu kontroli, skarga, kontrola sprawdzająca, inicjatywa własna wynikająca z uzyskanych informacji, wynik analizy ryzyka, weryfikacja informacji medialnych </w:t>
      </w:r>
      <w:r w:rsidR="00F745CC">
        <w:rPr>
          <w:i/>
        </w:rPr>
        <w:t xml:space="preserve">o potencjalnych nieprawidłowościach </w:t>
      </w:r>
      <w:r w:rsidRPr="00112EF4">
        <w:rPr>
          <w:i/>
        </w:rPr>
        <w:t>itp.</w:t>
      </w:r>
      <w:r w:rsidR="00207B0D" w:rsidRPr="00112EF4">
        <w:rPr>
          <w:i/>
        </w:rPr>
        <w:t>]</w:t>
      </w:r>
    </w:p>
    <w:p w14:paraId="6BC07DAB" w14:textId="7C003985" w:rsidR="00207B0D" w:rsidRPr="00112EF4" w:rsidRDefault="00207B0D" w:rsidP="00A16D58">
      <w:pPr>
        <w:pStyle w:val="akapitosobny"/>
        <w:rPr>
          <w:i/>
        </w:rPr>
      </w:pPr>
      <w:r w:rsidRPr="00112EF4">
        <w:rPr>
          <w:i/>
        </w:rPr>
        <w:t>[</w:t>
      </w:r>
      <w:r w:rsidR="00AD17EF" w:rsidRPr="00112EF4">
        <w:rPr>
          <w:i/>
        </w:rPr>
        <w:t>Należy wskazać, czy przeprowadzenie kontroli wynika z </w:t>
      </w:r>
      <w:r w:rsidR="00D95FFE">
        <w:rPr>
          <w:i/>
        </w:rPr>
        <w:t xml:space="preserve">obowiązków </w:t>
      </w:r>
      <w:r w:rsidR="00AD17EF" w:rsidRPr="00112EF4">
        <w:rPr>
          <w:i/>
        </w:rPr>
        <w:t>nadzoru</w:t>
      </w:r>
      <w:r w:rsidRPr="00112EF4">
        <w:rPr>
          <w:i/>
        </w:rPr>
        <w:t>.]</w:t>
      </w:r>
    </w:p>
    <w:p w14:paraId="682A6297" w14:textId="77777777" w:rsidR="00D12D28" w:rsidRPr="00112EF4" w:rsidRDefault="00D12D28" w:rsidP="000A64DE">
      <w:pPr>
        <w:pStyle w:val="Nagwek2"/>
        <w:tabs>
          <w:tab w:val="num" w:pos="720"/>
        </w:tabs>
        <w:ind w:left="540" w:hanging="540"/>
      </w:pPr>
      <w:r w:rsidRPr="00112EF4">
        <w:t xml:space="preserve">Wyniki analizy </w:t>
      </w:r>
      <w:proofErr w:type="spellStart"/>
      <w:r w:rsidRPr="00112EF4">
        <w:t>przedkontrolnej</w:t>
      </w:r>
      <w:proofErr w:type="spellEnd"/>
    </w:p>
    <w:p w14:paraId="4F845A9F" w14:textId="45121922" w:rsidR="00EC39AD" w:rsidRPr="00112EF4" w:rsidRDefault="003E1A65" w:rsidP="00F418AE">
      <w:pPr>
        <w:spacing w:line="300" w:lineRule="atLeast"/>
        <w:jc w:val="both"/>
        <w:rPr>
          <w:i/>
        </w:rPr>
      </w:pPr>
      <w:r w:rsidRPr="00112EF4">
        <w:rPr>
          <w:i/>
        </w:rPr>
        <w:t>[</w:t>
      </w:r>
      <w:r w:rsidR="00EC39AD" w:rsidRPr="00112EF4">
        <w:rPr>
          <w:i/>
        </w:rPr>
        <w:t xml:space="preserve">W programie kontroli należy zamieścić wyniki analizy </w:t>
      </w:r>
      <w:proofErr w:type="spellStart"/>
      <w:r w:rsidR="00EC39AD" w:rsidRPr="00112EF4">
        <w:rPr>
          <w:i/>
        </w:rPr>
        <w:t>przedkontrolnej</w:t>
      </w:r>
      <w:proofErr w:type="spellEnd"/>
      <w:r w:rsidR="007B3275">
        <w:rPr>
          <w:i/>
        </w:rPr>
        <w:t>,</w:t>
      </w:r>
      <w:r w:rsidR="00EC39AD" w:rsidRPr="00112EF4">
        <w:rPr>
          <w:i/>
        </w:rPr>
        <w:t xml:space="preserve"> tj. wstępne ustalenia i wnioski dokonane na podstawie zgromadzonej przed rozpoczęciem kontroli dokumentacji (np. </w:t>
      </w:r>
      <w:r w:rsidR="007E1ECC" w:rsidRPr="00112EF4">
        <w:rPr>
          <w:i/>
        </w:rPr>
        <w:t xml:space="preserve">dokumentacji </w:t>
      </w:r>
      <w:r w:rsidR="00EC39AD" w:rsidRPr="00112EF4">
        <w:rPr>
          <w:i/>
        </w:rPr>
        <w:t>wskazanej w pkt III.5 Wytycznych MC).</w:t>
      </w:r>
    </w:p>
    <w:p w14:paraId="4D5C4B51" w14:textId="4CAE29F1" w:rsidR="00F418AE" w:rsidRPr="00112EF4" w:rsidRDefault="00F418AE" w:rsidP="009F7390">
      <w:pPr>
        <w:pStyle w:val="akapitosobny"/>
      </w:pPr>
      <w:r w:rsidRPr="00112EF4">
        <w:t xml:space="preserve">Przed rozpoczęciem czynności kontrolnych </w:t>
      </w:r>
      <w:r w:rsidR="00496A48">
        <w:t xml:space="preserve">w trybie art. 15 </w:t>
      </w:r>
      <w:r w:rsidR="00496A48" w:rsidRPr="00AF4AEF">
        <w:rPr>
          <w:i/>
        </w:rPr>
        <w:t>ustawy o kontroli</w:t>
      </w:r>
      <w:r w:rsidR="00496A48">
        <w:t xml:space="preserve"> </w:t>
      </w:r>
      <w:r w:rsidR="00645C1C">
        <w:t>można</w:t>
      </w:r>
      <w:r w:rsidRPr="00112EF4">
        <w:t xml:space="preserve"> pozyskać</w:t>
      </w:r>
      <w:r w:rsidR="003F5303" w:rsidRPr="00112EF4">
        <w:t xml:space="preserve"> </w:t>
      </w:r>
      <w:r w:rsidR="00A5637F" w:rsidRPr="00112EF4">
        <w:t xml:space="preserve">i przeanalizować </w:t>
      </w:r>
      <w:r w:rsidR="003F5303" w:rsidRPr="00112EF4">
        <w:t>poniż</w:t>
      </w:r>
      <w:r w:rsidR="00721039" w:rsidRPr="00112EF4">
        <w:t>sz</w:t>
      </w:r>
      <w:r w:rsidR="003F5303" w:rsidRPr="00112EF4">
        <w:t>e dokumenty i</w:t>
      </w:r>
      <w:r w:rsidR="007E1ECC" w:rsidRPr="00112EF4">
        <w:t> </w:t>
      </w:r>
      <w:r w:rsidRPr="00112EF4">
        <w:t>zestawienia:</w:t>
      </w:r>
    </w:p>
    <w:p w14:paraId="3013E789" w14:textId="1C4FEFF9" w:rsidR="00F418AE" w:rsidRPr="00112EF4" w:rsidRDefault="00F418AE" w:rsidP="00F418AE">
      <w:pPr>
        <w:pStyle w:val="akapitosobny"/>
        <w:numPr>
          <w:ilvl w:val="0"/>
          <w:numId w:val="5"/>
        </w:numPr>
        <w:spacing w:before="60"/>
        <w:ind w:left="426" w:hanging="284"/>
        <w:rPr>
          <w:i/>
        </w:rPr>
      </w:pPr>
      <w:r w:rsidRPr="00112EF4">
        <w:rPr>
          <w:i/>
        </w:rPr>
        <w:t xml:space="preserve">Informacje zgodne z ankietą </w:t>
      </w:r>
      <w:r w:rsidR="00721039" w:rsidRPr="00112EF4">
        <w:rPr>
          <w:i/>
        </w:rPr>
        <w:t xml:space="preserve">dotyczącą </w:t>
      </w:r>
      <w:r w:rsidRPr="00112EF4">
        <w:rPr>
          <w:i/>
        </w:rPr>
        <w:t>działania systemów teleinformatycznych używanych do realizacji zadań publicznych (</w:t>
      </w:r>
      <w:r w:rsidR="00A5637F" w:rsidRPr="00112EF4">
        <w:rPr>
          <w:i/>
        </w:rPr>
        <w:t xml:space="preserve">zał. </w:t>
      </w:r>
      <w:r w:rsidRPr="00112EF4">
        <w:rPr>
          <w:i/>
        </w:rPr>
        <w:t>nr 1 do Wytycznych).</w:t>
      </w:r>
    </w:p>
    <w:p w14:paraId="0ED6B6F2" w14:textId="49A4AB56" w:rsidR="00F418AE" w:rsidRPr="00112EF4" w:rsidRDefault="00F418AE" w:rsidP="00F418AE">
      <w:pPr>
        <w:pStyle w:val="akapitosobny"/>
        <w:numPr>
          <w:ilvl w:val="0"/>
          <w:numId w:val="5"/>
        </w:numPr>
        <w:spacing w:before="60"/>
        <w:ind w:left="426" w:hanging="284"/>
        <w:rPr>
          <w:i/>
        </w:rPr>
      </w:pPr>
      <w:r w:rsidRPr="00112EF4">
        <w:rPr>
          <w:i/>
        </w:rPr>
        <w:t>Zestawienie systemów teleinformatycznych używanych do realizacji zadań publicznych (</w:t>
      </w:r>
      <w:r w:rsidR="00A5637F" w:rsidRPr="00112EF4">
        <w:rPr>
          <w:i/>
        </w:rPr>
        <w:t xml:space="preserve">zał. </w:t>
      </w:r>
      <w:r w:rsidRPr="00112EF4">
        <w:rPr>
          <w:i/>
        </w:rPr>
        <w:t>nr 2 do Wytycznych).</w:t>
      </w:r>
    </w:p>
    <w:p w14:paraId="7C2D8B7F" w14:textId="0050FFB2" w:rsidR="00F418AE" w:rsidRPr="00112EF4" w:rsidRDefault="00BC13FE" w:rsidP="00F418AE">
      <w:pPr>
        <w:pStyle w:val="akapitosobny"/>
        <w:numPr>
          <w:ilvl w:val="0"/>
          <w:numId w:val="5"/>
        </w:numPr>
        <w:spacing w:before="60"/>
        <w:ind w:left="426" w:hanging="284"/>
        <w:rPr>
          <w:i/>
        </w:rPr>
      </w:pPr>
      <w:r w:rsidRPr="00FF0404">
        <w:rPr>
          <w:i/>
        </w:rPr>
        <w:t>Dokumentacj</w:t>
      </w:r>
      <w:r w:rsidR="00C77C18">
        <w:rPr>
          <w:i/>
        </w:rPr>
        <w:t>a</w:t>
      </w:r>
      <w:r w:rsidRPr="00FF0404">
        <w:rPr>
          <w:i/>
        </w:rPr>
        <w:t xml:space="preserve"> </w:t>
      </w:r>
      <w:r w:rsidR="00C77C18">
        <w:rPr>
          <w:i/>
        </w:rPr>
        <w:t>i</w:t>
      </w:r>
      <w:r w:rsidRPr="00FF0404">
        <w:rPr>
          <w:i/>
        </w:rPr>
        <w:t xml:space="preserve"> regulacj</w:t>
      </w:r>
      <w:r w:rsidR="00C77C18">
        <w:rPr>
          <w:i/>
        </w:rPr>
        <w:t>e</w:t>
      </w:r>
      <w:r w:rsidRPr="00FF0404">
        <w:rPr>
          <w:i/>
        </w:rPr>
        <w:t xml:space="preserve"> wewnętrzn</w:t>
      </w:r>
      <w:r w:rsidR="00C77C18">
        <w:rPr>
          <w:i/>
        </w:rPr>
        <w:t>e</w:t>
      </w:r>
      <w:r w:rsidRPr="00FF0404">
        <w:rPr>
          <w:i/>
        </w:rPr>
        <w:t xml:space="preserve"> dotycząc</w:t>
      </w:r>
      <w:r w:rsidR="00C77C18">
        <w:rPr>
          <w:i/>
        </w:rPr>
        <w:t>e</w:t>
      </w:r>
      <w:r w:rsidRPr="00FF0404">
        <w:rPr>
          <w:i/>
        </w:rPr>
        <w:t xml:space="preserve"> </w:t>
      </w:r>
      <w:r w:rsidR="00946246">
        <w:rPr>
          <w:i/>
        </w:rPr>
        <w:t xml:space="preserve">Systemu Zarządzania Bezpieczeństwem Informacji (dalej: </w:t>
      </w:r>
      <w:r w:rsidR="00946246" w:rsidRPr="00FF0404">
        <w:rPr>
          <w:i/>
        </w:rPr>
        <w:t>SZBI</w:t>
      </w:r>
      <w:r w:rsidR="00946246">
        <w:rPr>
          <w:i/>
        </w:rPr>
        <w:t>)</w:t>
      </w:r>
      <w:r w:rsidRPr="00FF0404">
        <w:rPr>
          <w:i/>
        </w:rPr>
        <w:t xml:space="preserve">, w tym </w:t>
      </w:r>
      <w:r w:rsidR="00F418AE" w:rsidRPr="00FF0404">
        <w:rPr>
          <w:i/>
        </w:rPr>
        <w:t>Polityk</w:t>
      </w:r>
      <w:r w:rsidR="00C77C18">
        <w:rPr>
          <w:i/>
        </w:rPr>
        <w:t>a</w:t>
      </w:r>
      <w:r w:rsidR="00F418AE" w:rsidRPr="00112EF4">
        <w:rPr>
          <w:i/>
        </w:rPr>
        <w:t xml:space="preserve"> Bezpieczeństwa Informacji</w:t>
      </w:r>
      <w:r w:rsidR="007B3275">
        <w:rPr>
          <w:i/>
        </w:rPr>
        <w:t>.</w:t>
      </w:r>
    </w:p>
    <w:p w14:paraId="7A2BA7F3" w14:textId="3776DE54" w:rsidR="00F418AE" w:rsidRPr="00112EF4" w:rsidRDefault="00F418AE" w:rsidP="00F418AE">
      <w:pPr>
        <w:pStyle w:val="akapitosobny"/>
        <w:numPr>
          <w:ilvl w:val="0"/>
          <w:numId w:val="5"/>
        </w:numPr>
        <w:spacing w:before="60"/>
        <w:ind w:left="426" w:hanging="284"/>
        <w:rPr>
          <w:i/>
        </w:rPr>
      </w:pPr>
      <w:r w:rsidRPr="00112EF4">
        <w:rPr>
          <w:i/>
        </w:rPr>
        <w:t>Regulamin organizacyjny</w:t>
      </w:r>
      <w:r w:rsidR="00511C21" w:rsidRPr="00112EF4">
        <w:rPr>
          <w:i/>
        </w:rPr>
        <w:t>.</w:t>
      </w:r>
    </w:p>
    <w:p w14:paraId="57D86B1C" w14:textId="63FDF5E5" w:rsidR="00F418AE" w:rsidRPr="00112EF4" w:rsidRDefault="00F418AE" w:rsidP="00434628">
      <w:pPr>
        <w:pStyle w:val="akapitosobny"/>
        <w:rPr>
          <w:i/>
        </w:rPr>
      </w:pPr>
      <w:r w:rsidRPr="00D95FFE">
        <w:t>Na podstawie informacji uzyskanych przed kontrolą zaleca się</w:t>
      </w:r>
      <w:r w:rsidRPr="00112EF4">
        <w:rPr>
          <w:i/>
        </w:rPr>
        <w:t>:</w:t>
      </w:r>
    </w:p>
    <w:p w14:paraId="22A44FE3" w14:textId="15364018" w:rsidR="000A7AD9" w:rsidRPr="00112EF4" w:rsidRDefault="000A7AD9" w:rsidP="00F418AE">
      <w:pPr>
        <w:pStyle w:val="akapitosobny"/>
        <w:numPr>
          <w:ilvl w:val="0"/>
          <w:numId w:val="5"/>
        </w:numPr>
        <w:spacing w:before="60"/>
        <w:ind w:left="426" w:hanging="284"/>
        <w:rPr>
          <w:i/>
        </w:rPr>
      </w:pPr>
      <w:r w:rsidRPr="00112EF4">
        <w:rPr>
          <w:i/>
        </w:rPr>
        <w:t>wstępne rozpoznani</w:t>
      </w:r>
      <w:r w:rsidR="00D95FFE">
        <w:rPr>
          <w:i/>
        </w:rPr>
        <w:t>e</w:t>
      </w:r>
      <w:r w:rsidRPr="00112EF4">
        <w:rPr>
          <w:i/>
        </w:rPr>
        <w:t xml:space="preserve"> profilu i statutowych zadań jednostki kontrolowanej,</w:t>
      </w:r>
    </w:p>
    <w:p w14:paraId="0B165522" w14:textId="365831B2" w:rsidR="00A50CEF" w:rsidRPr="00A50CEF" w:rsidRDefault="00F418AE" w:rsidP="00A50CEF">
      <w:pPr>
        <w:pStyle w:val="akapitosobny"/>
        <w:numPr>
          <w:ilvl w:val="0"/>
          <w:numId w:val="5"/>
        </w:numPr>
        <w:spacing w:before="60"/>
        <w:ind w:left="426" w:hanging="284"/>
        <w:rPr>
          <w:i/>
        </w:rPr>
      </w:pPr>
      <w:r w:rsidRPr="00112EF4">
        <w:rPr>
          <w:i/>
        </w:rPr>
        <w:t xml:space="preserve">wstępne </w:t>
      </w:r>
      <w:r w:rsidR="000A7AD9" w:rsidRPr="00112EF4">
        <w:rPr>
          <w:i/>
        </w:rPr>
        <w:t>rozpoznani</w:t>
      </w:r>
      <w:r w:rsidR="00D95FFE">
        <w:rPr>
          <w:i/>
        </w:rPr>
        <w:t>e</w:t>
      </w:r>
      <w:r w:rsidR="000A7AD9" w:rsidRPr="00112EF4">
        <w:rPr>
          <w:i/>
        </w:rPr>
        <w:t xml:space="preserve"> </w:t>
      </w:r>
      <w:r w:rsidRPr="00112EF4">
        <w:rPr>
          <w:i/>
        </w:rPr>
        <w:t>systemów</w:t>
      </w:r>
      <w:r w:rsidR="00A50CEF">
        <w:rPr>
          <w:i/>
        </w:rPr>
        <w:t xml:space="preserve"> i rejestrów publicznych</w:t>
      </w:r>
      <w:r w:rsidR="00496A48">
        <w:rPr>
          <w:i/>
        </w:rPr>
        <w:t xml:space="preserve"> wykorzystywanych do realizacji zadań publicznych</w:t>
      </w:r>
      <w:r w:rsidR="00A50CEF">
        <w:rPr>
          <w:i/>
        </w:rPr>
        <w:t>,</w:t>
      </w:r>
    </w:p>
    <w:p w14:paraId="7E839F04" w14:textId="75340743" w:rsidR="00F418AE" w:rsidRPr="00112EF4" w:rsidRDefault="009F7390" w:rsidP="00F418AE">
      <w:pPr>
        <w:pStyle w:val="akapitosobny"/>
        <w:numPr>
          <w:ilvl w:val="0"/>
          <w:numId w:val="5"/>
        </w:numPr>
        <w:spacing w:before="60"/>
        <w:ind w:left="426" w:hanging="284"/>
        <w:rPr>
          <w:i/>
        </w:rPr>
      </w:pPr>
      <w:r>
        <w:rPr>
          <w:i/>
        </w:rPr>
        <w:t>wstępn</w:t>
      </w:r>
      <w:r w:rsidR="00D95FFE">
        <w:rPr>
          <w:i/>
        </w:rPr>
        <w:t>y</w:t>
      </w:r>
      <w:r>
        <w:rPr>
          <w:i/>
        </w:rPr>
        <w:t xml:space="preserve"> wyb</w:t>
      </w:r>
      <w:r w:rsidR="00D95FFE">
        <w:rPr>
          <w:i/>
        </w:rPr>
        <w:t>ór</w:t>
      </w:r>
      <w:r>
        <w:rPr>
          <w:i/>
        </w:rPr>
        <w:t xml:space="preserve"> </w:t>
      </w:r>
      <w:r w:rsidR="00F418AE" w:rsidRPr="00112EF4">
        <w:rPr>
          <w:i/>
        </w:rPr>
        <w:t>do badania</w:t>
      </w:r>
      <w:r w:rsidR="005D51D1" w:rsidRPr="00112EF4">
        <w:rPr>
          <w:i/>
        </w:rPr>
        <w:t xml:space="preserve"> szczegółowego</w:t>
      </w:r>
      <w:r>
        <w:rPr>
          <w:i/>
        </w:rPr>
        <w:t xml:space="preserve"> systemów</w:t>
      </w:r>
      <w:r w:rsidR="00F418AE" w:rsidRPr="00112EF4">
        <w:rPr>
          <w:i/>
        </w:rPr>
        <w:t>,</w:t>
      </w:r>
      <w:r w:rsidR="006F54AB" w:rsidRPr="00112EF4">
        <w:rPr>
          <w:i/>
        </w:rPr>
        <w:t xml:space="preserve"> ze szczególnym uwzględnieniem systemów wykorzystywanych </w:t>
      </w:r>
      <w:r w:rsidR="00D95FFE">
        <w:rPr>
          <w:i/>
        </w:rPr>
        <w:t>do</w:t>
      </w:r>
      <w:r w:rsidR="006F54AB" w:rsidRPr="00112EF4">
        <w:rPr>
          <w:i/>
        </w:rPr>
        <w:t xml:space="preserve"> realizacji zadań</w:t>
      </w:r>
      <w:r w:rsidR="00A50CEF">
        <w:rPr>
          <w:i/>
        </w:rPr>
        <w:t xml:space="preserve"> publicznych</w:t>
      </w:r>
      <w:r w:rsidR="006F54AB" w:rsidRPr="00112EF4">
        <w:rPr>
          <w:i/>
        </w:rPr>
        <w:t>,</w:t>
      </w:r>
    </w:p>
    <w:p w14:paraId="315F70A6" w14:textId="166BBDBD" w:rsidR="00F418AE" w:rsidRPr="00112EF4" w:rsidRDefault="00F418AE" w:rsidP="00F418AE">
      <w:pPr>
        <w:pStyle w:val="akapitosobny"/>
        <w:numPr>
          <w:ilvl w:val="0"/>
          <w:numId w:val="5"/>
        </w:numPr>
        <w:spacing w:before="60"/>
        <w:ind w:left="426" w:hanging="284"/>
        <w:rPr>
          <w:i/>
        </w:rPr>
      </w:pPr>
      <w:r w:rsidRPr="00112EF4">
        <w:rPr>
          <w:i/>
        </w:rPr>
        <w:t>wstępn</w:t>
      </w:r>
      <w:r w:rsidR="00D95FFE">
        <w:rPr>
          <w:i/>
        </w:rPr>
        <w:t>ą</w:t>
      </w:r>
      <w:r w:rsidRPr="00112EF4">
        <w:rPr>
          <w:i/>
        </w:rPr>
        <w:t xml:space="preserve"> ocen</w:t>
      </w:r>
      <w:r w:rsidR="00D95FFE">
        <w:rPr>
          <w:i/>
        </w:rPr>
        <w:t>ę</w:t>
      </w:r>
      <w:r w:rsidRPr="00112EF4">
        <w:rPr>
          <w:i/>
        </w:rPr>
        <w:t xml:space="preserve"> </w:t>
      </w:r>
      <w:r w:rsidR="00BC13FE" w:rsidRPr="00FF0404">
        <w:rPr>
          <w:i/>
        </w:rPr>
        <w:t xml:space="preserve">dokumentacji składającej się na </w:t>
      </w:r>
      <w:r w:rsidR="00FF0404" w:rsidRPr="00FF0404">
        <w:rPr>
          <w:i/>
        </w:rPr>
        <w:t>SZBI</w:t>
      </w:r>
      <w:r w:rsidR="00946246">
        <w:rPr>
          <w:i/>
        </w:rPr>
        <w:t>,</w:t>
      </w:r>
      <w:r w:rsidR="005D51D1" w:rsidRPr="00112EF4">
        <w:rPr>
          <w:i/>
        </w:rPr>
        <w:t xml:space="preserve"> w szczególności</w:t>
      </w:r>
      <w:r w:rsidR="007B3275">
        <w:rPr>
          <w:i/>
        </w:rPr>
        <w:t>,</w:t>
      </w:r>
      <w:r w:rsidR="005D51D1" w:rsidRPr="00112EF4">
        <w:rPr>
          <w:i/>
        </w:rPr>
        <w:t xml:space="preserve"> czy obejmuje wszystkie niezbędne obszary,</w:t>
      </w:r>
    </w:p>
    <w:p w14:paraId="5E30EE60" w14:textId="4583888B" w:rsidR="00511C21" w:rsidRPr="00112EF4" w:rsidRDefault="005D51D1" w:rsidP="00924F78">
      <w:pPr>
        <w:pStyle w:val="akapitosobny"/>
        <w:numPr>
          <w:ilvl w:val="0"/>
          <w:numId w:val="5"/>
        </w:numPr>
        <w:spacing w:before="60"/>
        <w:ind w:left="426" w:hanging="284"/>
        <w:rPr>
          <w:i/>
        </w:rPr>
      </w:pPr>
      <w:r w:rsidRPr="00112EF4">
        <w:rPr>
          <w:i/>
        </w:rPr>
        <w:t>wstępnej oceny</w:t>
      </w:r>
      <w:r w:rsidR="00C77C18">
        <w:rPr>
          <w:i/>
        </w:rPr>
        <w:t xml:space="preserve"> SZBI</w:t>
      </w:r>
      <w:r w:rsidR="001E643B">
        <w:rPr>
          <w:i/>
        </w:rPr>
        <w:t>,</w:t>
      </w:r>
      <w:r w:rsidRPr="00112EF4">
        <w:rPr>
          <w:i/>
        </w:rPr>
        <w:t xml:space="preserve"> w tym wniosk</w:t>
      </w:r>
      <w:r w:rsidR="001E643B">
        <w:rPr>
          <w:i/>
        </w:rPr>
        <w:t>ów</w:t>
      </w:r>
      <w:r w:rsidRPr="00112EF4">
        <w:rPr>
          <w:i/>
        </w:rPr>
        <w:t xml:space="preserve"> z przekazanych ankiet</w:t>
      </w:r>
      <w:r w:rsidR="00511C21" w:rsidRPr="00112EF4">
        <w:rPr>
          <w:i/>
        </w:rPr>
        <w:t>,</w:t>
      </w:r>
    </w:p>
    <w:p w14:paraId="07DD3CBD" w14:textId="6BC53A65" w:rsidR="00F55BD2" w:rsidRDefault="00511C21" w:rsidP="00BB3DE8">
      <w:pPr>
        <w:pStyle w:val="akapitosobny"/>
        <w:numPr>
          <w:ilvl w:val="0"/>
          <w:numId w:val="5"/>
        </w:numPr>
        <w:spacing w:before="60"/>
        <w:ind w:left="426" w:hanging="284"/>
        <w:rPr>
          <w:b/>
        </w:rPr>
      </w:pPr>
      <w:r w:rsidRPr="00112EF4">
        <w:rPr>
          <w:i/>
        </w:rPr>
        <w:t>wstępnej weryfikacji informacji oraz sygnałów zewnętrznych, w tym skarg i przekazów medialnych</w:t>
      </w:r>
      <w:r w:rsidR="005D51D1" w:rsidRPr="00112EF4">
        <w:rPr>
          <w:i/>
        </w:rPr>
        <w:t>.</w:t>
      </w:r>
      <w:r w:rsidR="00216BCD" w:rsidRPr="00112EF4">
        <w:rPr>
          <w:i/>
        </w:rPr>
        <w:t>]</w:t>
      </w:r>
      <w:r w:rsidR="007B3275">
        <w:rPr>
          <w:i/>
        </w:rPr>
        <w:t>.</w:t>
      </w:r>
    </w:p>
    <w:p w14:paraId="3F03CE6B" w14:textId="2F20B786" w:rsidR="00BA191B" w:rsidRPr="00112EF4" w:rsidRDefault="004C1F0C" w:rsidP="0023736B">
      <w:pPr>
        <w:pStyle w:val="akapitosobny"/>
        <w:rPr>
          <w:b/>
        </w:rPr>
      </w:pPr>
      <w:r w:rsidRPr="00112EF4">
        <w:rPr>
          <w:b/>
        </w:rPr>
        <w:t xml:space="preserve">Zidentyfikowane </w:t>
      </w:r>
      <w:r w:rsidRPr="00112EF4">
        <w:rPr>
          <w:b/>
          <w:spacing w:val="-2"/>
        </w:rPr>
        <w:t>r</w:t>
      </w:r>
      <w:r w:rsidR="00FB536E" w:rsidRPr="00112EF4">
        <w:rPr>
          <w:b/>
          <w:spacing w:val="-2"/>
        </w:rPr>
        <w:t>yzyka związane z kontrolą</w:t>
      </w:r>
    </w:p>
    <w:p w14:paraId="39667049" w14:textId="6E1ED5D3" w:rsidR="00F902DF" w:rsidRPr="00112EF4" w:rsidRDefault="00F902DF" w:rsidP="0023736B">
      <w:pPr>
        <w:pStyle w:val="akapitosobny"/>
        <w:rPr>
          <w:i/>
        </w:rPr>
      </w:pPr>
      <w:r w:rsidRPr="00112EF4">
        <w:rPr>
          <w:i/>
        </w:rPr>
        <w:t>[Należy zidentyfikować ryzyka związane z kontrolą oraz oszacować prawdopodobieństwo ich materializacji i wpływ</w:t>
      </w:r>
      <w:r w:rsidR="00E540BA" w:rsidRPr="00112EF4">
        <w:rPr>
          <w:i/>
        </w:rPr>
        <w:t xml:space="preserve"> na realizację celów kontroli</w:t>
      </w:r>
      <w:r w:rsidRPr="00112EF4">
        <w:rPr>
          <w:i/>
        </w:rPr>
        <w:t xml:space="preserve">] </w:t>
      </w:r>
    </w:p>
    <w:p w14:paraId="1012A8E7" w14:textId="3AAD72D9" w:rsidR="00BA191B" w:rsidRPr="00112EF4" w:rsidRDefault="00BA191B" w:rsidP="0023736B">
      <w:pPr>
        <w:pStyle w:val="akapitosobny"/>
        <w:rPr>
          <w:b/>
          <w:i/>
        </w:rPr>
      </w:pPr>
      <w:r w:rsidRPr="00112EF4">
        <w:rPr>
          <w:b/>
          <w:i/>
        </w:rPr>
        <w:t>Przykład</w:t>
      </w:r>
      <w:r w:rsidR="00F418AE" w:rsidRPr="00112EF4">
        <w:rPr>
          <w:b/>
          <w:i/>
        </w:rPr>
        <w:t>y ryzyk</w:t>
      </w:r>
      <w:r w:rsidRPr="00112EF4">
        <w:rPr>
          <w:b/>
          <w:i/>
        </w:rPr>
        <w:t>:</w:t>
      </w:r>
    </w:p>
    <w:p w14:paraId="40A6AAD8" w14:textId="22C5EDD1" w:rsidR="00BA191B" w:rsidRPr="00112EF4" w:rsidRDefault="00BA191B" w:rsidP="00E75F63">
      <w:pPr>
        <w:pStyle w:val="akapitosobny"/>
        <w:numPr>
          <w:ilvl w:val="0"/>
          <w:numId w:val="9"/>
        </w:numPr>
        <w:ind w:left="284" w:hanging="284"/>
        <w:rPr>
          <w:i/>
        </w:rPr>
      </w:pPr>
      <w:r w:rsidRPr="00112EF4">
        <w:rPr>
          <w:i/>
        </w:rPr>
        <w:t>niewielkie doświadczenie kontrolerów w kontroli tego obszaru,</w:t>
      </w:r>
    </w:p>
    <w:p w14:paraId="6B0DB1B3" w14:textId="2A6F19BC" w:rsidR="00FA6A4D" w:rsidRDefault="00BA191B" w:rsidP="00E75F63">
      <w:pPr>
        <w:pStyle w:val="akapitosobny"/>
        <w:numPr>
          <w:ilvl w:val="0"/>
          <w:numId w:val="9"/>
        </w:numPr>
        <w:spacing w:before="60"/>
        <w:ind w:left="284" w:hanging="284"/>
        <w:rPr>
          <w:i/>
        </w:rPr>
      </w:pPr>
      <w:r w:rsidRPr="00112EF4">
        <w:rPr>
          <w:i/>
        </w:rPr>
        <w:t>może wystąpić utrudniony dostęp do dokumentacji niektórych systemów oraz wyjaśnień administratorów</w:t>
      </w:r>
      <w:r w:rsidR="005A72B7">
        <w:rPr>
          <w:i/>
        </w:rPr>
        <w:t>,</w:t>
      </w:r>
      <w:r w:rsidRPr="00112EF4">
        <w:rPr>
          <w:i/>
        </w:rPr>
        <w:t xml:space="preserve"> np. w przypadku opieki nad serwerami przez firmy zewnętrzne na podstawie z</w:t>
      </w:r>
      <w:r w:rsidR="001E643B">
        <w:rPr>
          <w:i/>
        </w:rPr>
        <w:t>a</w:t>
      </w:r>
      <w:r w:rsidRPr="00112EF4">
        <w:rPr>
          <w:i/>
        </w:rPr>
        <w:t>wartych umów</w:t>
      </w:r>
      <w:r w:rsidR="00FA6A4D">
        <w:rPr>
          <w:i/>
        </w:rPr>
        <w:t>,</w:t>
      </w:r>
    </w:p>
    <w:p w14:paraId="04939D8F" w14:textId="3DC9BCDC" w:rsidR="00B32BE7" w:rsidRDefault="00B32BE7" w:rsidP="00E75F63">
      <w:pPr>
        <w:pStyle w:val="akapitosobny"/>
        <w:numPr>
          <w:ilvl w:val="0"/>
          <w:numId w:val="9"/>
        </w:numPr>
        <w:spacing w:before="60"/>
        <w:ind w:left="284" w:hanging="284"/>
        <w:rPr>
          <w:i/>
        </w:rPr>
      </w:pPr>
      <w:r>
        <w:rPr>
          <w:i/>
        </w:rPr>
        <w:t>duża liczba albo różnorodność sys</w:t>
      </w:r>
      <w:r w:rsidR="005D5D61">
        <w:rPr>
          <w:i/>
        </w:rPr>
        <w:t>temów IT,</w:t>
      </w:r>
    </w:p>
    <w:p w14:paraId="79CC0B4D" w14:textId="0576CDE8" w:rsidR="00BA191B" w:rsidRDefault="005D5D61" w:rsidP="00E75F63">
      <w:pPr>
        <w:pStyle w:val="akapitosobny"/>
        <w:numPr>
          <w:ilvl w:val="0"/>
          <w:numId w:val="9"/>
        </w:numPr>
        <w:spacing w:before="60"/>
        <w:ind w:left="284" w:hanging="284"/>
        <w:rPr>
          <w:i/>
        </w:rPr>
      </w:pPr>
      <w:r>
        <w:rPr>
          <w:i/>
        </w:rPr>
        <w:t xml:space="preserve">brak albo </w:t>
      </w:r>
      <w:r w:rsidR="00FA6A4D">
        <w:rPr>
          <w:i/>
        </w:rPr>
        <w:t>duża liczba dokumentów do kontroli</w:t>
      </w:r>
      <w:r>
        <w:rPr>
          <w:i/>
        </w:rPr>
        <w:t>,</w:t>
      </w:r>
    </w:p>
    <w:p w14:paraId="370E9840" w14:textId="21378657" w:rsidR="005D5D61" w:rsidRDefault="005D5D61" w:rsidP="005D5D61">
      <w:pPr>
        <w:pStyle w:val="akapitosobny"/>
        <w:numPr>
          <w:ilvl w:val="0"/>
          <w:numId w:val="9"/>
        </w:numPr>
        <w:spacing w:before="60"/>
        <w:ind w:left="284" w:hanging="284"/>
        <w:rPr>
          <w:i/>
        </w:rPr>
      </w:pPr>
      <w:r>
        <w:rPr>
          <w:i/>
        </w:rPr>
        <w:t>niska świadomość w zakresie wymagań i standardów IT,</w:t>
      </w:r>
    </w:p>
    <w:p w14:paraId="6B675949" w14:textId="56FE6D9F" w:rsidR="005D5D61" w:rsidRPr="00997658" w:rsidRDefault="00997658" w:rsidP="00997658">
      <w:pPr>
        <w:pStyle w:val="akapitosobny"/>
        <w:numPr>
          <w:ilvl w:val="0"/>
          <w:numId w:val="9"/>
        </w:numPr>
        <w:spacing w:before="60"/>
        <w:ind w:left="284" w:hanging="284"/>
        <w:rPr>
          <w:i/>
        </w:rPr>
      </w:pPr>
      <w:r w:rsidRPr="00997658">
        <w:rPr>
          <w:i/>
        </w:rPr>
        <w:t>wnioskowanie na podstawie niereprezentatywnej próby lub dowodów o małej istotności.</w:t>
      </w:r>
    </w:p>
    <w:p w14:paraId="4DBF041A" w14:textId="739D64FC" w:rsidR="00E540BA" w:rsidRPr="00112EF4" w:rsidRDefault="00B023CE" w:rsidP="00E540BA">
      <w:pPr>
        <w:pStyle w:val="Nagwek2"/>
        <w:tabs>
          <w:tab w:val="num" w:pos="720"/>
        </w:tabs>
        <w:ind w:left="540" w:hanging="540"/>
        <w:jc w:val="both"/>
      </w:pPr>
      <w:r w:rsidRPr="00112EF4">
        <w:t xml:space="preserve">Czynniki ryzyka mające wpływ na działalność jednostki kontrolowanej </w:t>
      </w:r>
      <w:r w:rsidR="00B23B2C" w:rsidRPr="00112EF4">
        <w:t xml:space="preserve">i </w:t>
      </w:r>
      <w:r w:rsidRPr="00112EF4">
        <w:t>ich możliwe skutki w postaci potencjalnych nieprawidłowości</w:t>
      </w:r>
    </w:p>
    <w:p w14:paraId="4EBE0FF2" w14:textId="5ED17B93" w:rsidR="00D57DDE" w:rsidRDefault="00D57DDE" w:rsidP="00D57DDE">
      <w:pPr>
        <w:pStyle w:val="akapitosobny"/>
        <w:rPr>
          <w:i/>
        </w:rPr>
      </w:pPr>
      <w:r w:rsidRPr="00112EF4">
        <w:rPr>
          <w:i/>
        </w:rPr>
        <w:t xml:space="preserve">[Należy wskazać czynniki ryzyka </w:t>
      </w:r>
      <w:r w:rsidR="000A7AD9" w:rsidRPr="00112EF4">
        <w:rPr>
          <w:i/>
        </w:rPr>
        <w:t xml:space="preserve">mogące mieć negatywny </w:t>
      </w:r>
      <w:r w:rsidRPr="00112EF4">
        <w:rPr>
          <w:i/>
        </w:rPr>
        <w:t xml:space="preserve">wpływ na działalność </w:t>
      </w:r>
      <w:r w:rsidR="000A7AD9" w:rsidRPr="00112EF4">
        <w:rPr>
          <w:i/>
        </w:rPr>
        <w:t xml:space="preserve">systemów teleinformatycznych wykorzystywanych do realizacji zadań </w:t>
      </w:r>
      <w:r w:rsidRPr="00112EF4">
        <w:rPr>
          <w:i/>
        </w:rPr>
        <w:t>jednostki kontrolowanej</w:t>
      </w:r>
      <w:r w:rsidR="000A7AD9" w:rsidRPr="00112EF4">
        <w:rPr>
          <w:i/>
        </w:rPr>
        <w:t>.</w:t>
      </w:r>
      <w:r w:rsidRPr="00112EF4">
        <w:rPr>
          <w:i/>
        </w:rPr>
        <w:t xml:space="preserve"> </w:t>
      </w:r>
      <w:r w:rsidR="000A7AD9" w:rsidRPr="00112EF4">
        <w:rPr>
          <w:i/>
        </w:rPr>
        <w:t xml:space="preserve">Można je ująć </w:t>
      </w:r>
      <w:r w:rsidRPr="00112EF4">
        <w:rPr>
          <w:i/>
        </w:rPr>
        <w:t xml:space="preserve">w postaci potencjalnych nieprawidłowości. Jeśli </w:t>
      </w:r>
      <w:r w:rsidR="000A7AD9" w:rsidRPr="00112EF4">
        <w:rPr>
          <w:i/>
        </w:rPr>
        <w:t xml:space="preserve">jest </w:t>
      </w:r>
      <w:r w:rsidRPr="00112EF4">
        <w:rPr>
          <w:i/>
        </w:rPr>
        <w:t>to możliwe</w:t>
      </w:r>
      <w:r w:rsidR="000A7AD9" w:rsidRPr="00112EF4">
        <w:rPr>
          <w:i/>
        </w:rPr>
        <w:t>,</w:t>
      </w:r>
      <w:r w:rsidRPr="00112EF4">
        <w:rPr>
          <w:i/>
        </w:rPr>
        <w:t xml:space="preserve"> należy określić </w:t>
      </w:r>
      <w:r w:rsidR="000A7AD9" w:rsidRPr="00112EF4">
        <w:rPr>
          <w:i/>
        </w:rPr>
        <w:t xml:space="preserve">również </w:t>
      </w:r>
      <w:r w:rsidRPr="00112EF4">
        <w:rPr>
          <w:i/>
        </w:rPr>
        <w:t xml:space="preserve">prawdopodobieństwo </w:t>
      </w:r>
      <w:r w:rsidR="000A7AD9" w:rsidRPr="00112EF4">
        <w:rPr>
          <w:i/>
        </w:rPr>
        <w:t xml:space="preserve">ich </w:t>
      </w:r>
      <w:r w:rsidRPr="00112EF4">
        <w:rPr>
          <w:i/>
        </w:rPr>
        <w:t xml:space="preserve">wystąpienia oraz oszacować </w:t>
      </w:r>
      <w:r w:rsidR="000A7AD9" w:rsidRPr="00112EF4">
        <w:rPr>
          <w:i/>
        </w:rPr>
        <w:t xml:space="preserve"> potencjalny </w:t>
      </w:r>
      <w:r w:rsidRPr="00112EF4">
        <w:rPr>
          <w:i/>
        </w:rPr>
        <w:t xml:space="preserve">wpływ na </w:t>
      </w:r>
      <w:r w:rsidR="000A7AD9" w:rsidRPr="00112EF4">
        <w:rPr>
          <w:i/>
        </w:rPr>
        <w:t>realizację najważniejszych zadań jednostki</w:t>
      </w:r>
      <w:r w:rsidRPr="00112EF4">
        <w:rPr>
          <w:i/>
        </w:rPr>
        <w:t>.</w:t>
      </w:r>
    </w:p>
    <w:p w14:paraId="45280EBA" w14:textId="469059EF" w:rsidR="0028277C" w:rsidRDefault="0028277C" w:rsidP="0028277C">
      <w:pPr>
        <w:pStyle w:val="akapitosobny"/>
        <w:spacing w:before="60"/>
        <w:rPr>
          <w:i/>
        </w:rPr>
      </w:pPr>
      <w:r w:rsidRPr="00112EF4">
        <w:rPr>
          <w:i/>
        </w:rPr>
        <w:t>Przykłady</w:t>
      </w:r>
      <w:r>
        <w:rPr>
          <w:i/>
        </w:rPr>
        <w:t xml:space="preserve"> analizy</w:t>
      </w:r>
      <w:r w:rsidRPr="00112EF4">
        <w:rPr>
          <w:i/>
        </w:rPr>
        <w:t xml:space="preserve"> ryzyk</w:t>
      </w:r>
      <w:r>
        <w:rPr>
          <w:i/>
        </w:rPr>
        <w:t>a</w:t>
      </w:r>
      <w:r w:rsidRPr="00112EF4">
        <w:rPr>
          <w:i/>
        </w:rPr>
        <w:t>:</w:t>
      </w:r>
      <w:r w:rsidR="001E643B">
        <w:rPr>
          <w:i/>
        </w:rPr>
        <w:t xml:space="preserve"> w analizie ryzyka należy uwzględnić mechanizmy kontroli</w:t>
      </w:r>
      <w:r w:rsidR="00422F9F">
        <w:rPr>
          <w:i/>
        </w:rPr>
        <w:t xml:space="preserve"> oraz </w:t>
      </w:r>
      <w:r w:rsidR="001E643B">
        <w:rPr>
          <w:i/>
        </w:rPr>
        <w:t xml:space="preserve">siłę </w:t>
      </w:r>
      <w:r w:rsidR="00422F9F">
        <w:rPr>
          <w:i/>
        </w:rPr>
        <w:t xml:space="preserve">(tj. adekwatność, skuteczność i efektywność) </w:t>
      </w:r>
      <w:r w:rsidR="001E643B">
        <w:rPr>
          <w:i/>
        </w:rPr>
        <w:t>kontroli zarządczej</w:t>
      </w:r>
    </w:p>
    <w:tbl>
      <w:tblPr>
        <w:tblW w:w="9057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4"/>
        <w:gridCol w:w="1296"/>
        <w:gridCol w:w="956"/>
        <w:gridCol w:w="841"/>
        <w:gridCol w:w="1350"/>
      </w:tblGrid>
      <w:tr w:rsidR="004558E9" w:rsidRPr="00FF6C87" w14:paraId="38B3DEF1" w14:textId="77777777" w:rsidTr="008228E0">
        <w:trPr>
          <w:trHeight w:val="171"/>
        </w:trPr>
        <w:tc>
          <w:tcPr>
            <w:tcW w:w="46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6EAF95" w14:textId="77777777" w:rsidR="0028277C" w:rsidRPr="004C7A71" w:rsidRDefault="0028277C" w:rsidP="008228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7A71">
              <w:rPr>
                <w:b/>
                <w:bCs/>
                <w:color w:val="000000"/>
                <w:sz w:val="20"/>
              </w:rPr>
              <w:t>Czynnik ryzyka/ potencjalna nieprawidłowość</w:t>
            </w:r>
          </w:p>
        </w:tc>
        <w:tc>
          <w:tcPr>
            <w:tcW w:w="4443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0252AC97" w14:textId="77777777" w:rsidR="0028277C" w:rsidRPr="004C7A71" w:rsidRDefault="0028277C" w:rsidP="008228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7A71">
              <w:rPr>
                <w:b/>
                <w:bCs/>
                <w:color w:val="000000"/>
                <w:sz w:val="20"/>
              </w:rPr>
              <w:t>Pomiar ryzyka*</w:t>
            </w:r>
          </w:p>
        </w:tc>
      </w:tr>
      <w:tr w:rsidR="004558E9" w:rsidRPr="00FF6C87" w14:paraId="7A8114F2" w14:textId="77777777" w:rsidTr="008228E0">
        <w:trPr>
          <w:trHeight w:val="495"/>
        </w:trPr>
        <w:tc>
          <w:tcPr>
            <w:tcW w:w="46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7CA555" w14:textId="77777777" w:rsidR="0028277C" w:rsidRPr="004C7A71" w:rsidRDefault="0028277C" w:rsidP="008228E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DFA04C" w14:textId="77777777" w:rsidR="0028277C" w:rsidRPr="004C7A71" w:rsidRDefault="0028277C" w:rsidP="008228E0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4C7A71">
              <w:rPr>
                <w:b/>
                <w:bCs/>
                <w:color w:val="000000"/>
                <w:sz w:val="20"/>
              </w:rPr>
              <w:t>Prawdopodo-bieństwo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154519" w14:textId="77777777" w:rsidR="0028277C" w:rsidRPr="004C7A71" w:rsidRDefault="0028277C" w:rsidP="008228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7A71">
              <w:rPr>
                <w:b/>
                <w:bCs/>
                <w:color w:val="000000"/>
                <w:sz w:val="20"/>
              </w:rPr>
              <w:t>Wpływ/ Skutek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08A07B" w14:textId="77777777" w:rsidR="0028277C" w:rsidRPr="004C7A71" w:rsidRDefault="0028277C" w:rsidP="008228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7A71">
              <w:rPr>
                <w:b/>
                <w:bCs/>
                <w:color w:val="000000"/>
                <w:sz w:val="20"/>
              </w:rPr>
              <w:t>Iloczyn ryzyka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20164B4" w14:textId="77777777" w:rsidR="0028277C" w:rsidRPr="004C7A71" w:rsidRDefault="0028277C" w:rsidP="008228E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7A71">
              <w:rPr>
                <w:b/>
                <w:bCs/>
                <w:color w:val="000000"/>
                <w:sz w:val="20"/>
              </w:rPr>
              <w:t>Wynik pomiaru</w:t>
            </w:r>
            <w:r w:rsidRPr="004C7A71">
              <w:rPr>
                <w:color w:val="000000"/>
                <w:sz w:val="20"/>
              </w:rPr>
              <w:t> </w:t>
            </w:r>
          </w:p>
        </w:tc>
      </w:tr>
      <w:tr w:rsidR="0028277C" w:rsidRPr="00FF6C87" w14:paraId="3571560F" w14:textId="77777777" w:rsidTr="00422F9F">
        <w:trPr>
          <w:trHeight w:val="330"/>
        </w:trPr>
        <w:tc>
          <w:tcPr>
            <w:tcW w:w="461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D73A9" w14:textId="77777777" w:rsidR="0028277C" w:rsidRPr="00A50784" w:rsidRDefault="0028277C" w:rsidP="008228E0">
            <w:pPr>
              <w:spacing w:before="60" w:after="60"/>
              <w:ind w:right="139"/>
              <w:rPr>
                <w:sz w:val="16"/>
                <w:szCs w:val="16"/>
              </w:rPr>
            </w:pPr>
            <w:r w:rsidRPr="00A50784">
              <w:rPr>
                <w:sz w:val="16"/>
                <w:szCs w:val="16"/>
              </w:rPr>
              <w:t>Niespełnienie wymagań interoperacyjności na poziomie organizacyjnym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AFC07" w14:textId="77777777" w:rsidR="0028277C" w:rsidRPr="00A50784" w:rsidRDefault="0028277C" w:rsidP="008228E0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50784">
              <w:rPr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36606" w14:textId="77777777" w:rsidR="0028277C" w:rsidRPr="00A50784" w:rsidRDefault="0028277C" w:rsidP="008228E0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50784">
              <w:rPr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DA09D" w14:textId="77777777" w:rsidR="0028277C" w:rsidRPr="00A50784" w:rsidRDefault="0028277C" w:rsidP="008228E0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50784"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775DC" w14:textId="77777777" w:rsidR="0028277C" w:rsidRPr="00A50784" w:rsidRDefault="0028277C" w:rsidP="008228E0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50784">
              <w:rPr>
                <w:sz w:val="16"/>
                <w:szCs w:val="16"/>
              </w:rPr>
              <w:t>duże</w:t>
            </w:r>
          </w:p>
        </w:tc>
      </w:tr>
      <w:tr w:rsidR="0028277C" w:rsidRPr="00FF6C87" w14:paraId="0202943D" w14:textId="77777777" w:rsidTr="00422F9F">
        <w:trPr>
          <w:trHeight w:val="315"/>
        </w:trPr>
        <w:tc>
          <w:tcPr>
            <w:tcW w:w="461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F4ED2" w14:textId="44249C8F" w:rsidR="0028277C" w:rsidRPr="00A50784" w:rsidRDefault="0028277C" w:rsidP="0028277C">
            <w:pPr>
              <w:spacing w:before="60" w:after="60"/>
              <w:ind w:right="139"/>
              <w:rPr>
                <w:sz w:val="16"/>
                <w:szCs w:val="16"/>
              </w:rPr>
            </w:pPr>
            <w:r w:rsidRPr="00A50784">
              <w:rPr>
                <w:sz w:val="16"/>
                <w:szCs w:val="16"/>
              </w:rPr>
              <w:t>Niewdrożenie WCAG 2.0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FB22A" w14:textId="4B96ED7E" w:rsidR="0028277C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2FA54" w14:textId="7821E8EA" w:rsidR="0028277C" w:rsidRPr="00A50784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50784">
              <w:rPr>
                <w:sz w:val="16"/>
                <w:szCs w:val="16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A5921" w14:textId="47F159A9" w:rsidR="0028277C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A476A" w14:textId="11097D97" w:rsidR="0028277C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50784">
              <w:rPr>
                <w:sz w:val="16"/>
                <w:szCs w:val="16"/>
              </w:rPr>
              <w:t>średnie</w:t>
            </w:r>
          </w:p>
        </w:tc>
      </w:tr>
      <w:tr w:rsidR="0028277C" w:rsidRPr="00FF6C87" w14:paraId="4FBCD8C1" w14:textId="77777777" w:rsidTr="00422F9F">
        <w:trPr>
          <w:trHeight w:val="315"/>
        </w:trPr>
        <w:tc>
          <w:tcPr>
            <w:tcW w:w="4614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D9CC3" w14:textId="764C746C" w:rsidR="0028277C" w:rsidRPr="00A50784" w:rsidRDefault="0028277C" w:rsidP="0028277C">
            <w:pPr>
              <w:spacing w:before="60" w:after="60"/>
              <w:ind w:right="139"/>
              <w:rPr>
                <w:sz w:val="16"/>
                <w:szCs w:val="16"/>
              </w:rPr>
            </w:pPr>
            <w:r w:rsidRPr="00A50784">
              <w:rPr>
                <w:sz w:val="16"/>
                <w:szCs w:val="16"/>
              </w:rPr>
              <w:t>Brak Systemu Zarządzania Bezpieczeństwem Informacji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3ABF4" w14:textId="6E1B51B6" w:rsidR="0028277C" w:rsidRPr="00A50784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86238" w14:textId="291AA456" w:rsidR="0028277C" w:rsidRPr="00A50784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50784">
              <w:rPr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CC920" w14:textId="7E1F3C66" w:rsidR="0028277C" w:rsidRPr="00A50784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C8EBE" w14:textId="0F5D07FF" w:rsidR="0028277C" w:rsidRPr="00A50784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małe</w:t>
            </w:r>
          </w:p>
        </w:tc>
      </w:tr>
      <w:tr w:rsidR="0028277C" w:rsidRPr="00FF6C87" w14:paraId="2ADCF4B2" w14:textId="77777777" w:rsidTr="00422F9F">
        <w:trPr>
          <w:trHeight w:val="315"/>
        </w:trPr>
        <w:tc>
          <w:tcPr>
            <w:tcW w:w="461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433C4" w14:textId="4BE7067A" w:rsidR="0028277C" w:rsidRPr="00A50784" w:rsidRDefault="0028277C" w:rsidP="0028277C">
            <w:pPr>
              <w:spacing w:before="60" w:after="60"/>
              <w:ind w:right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29CE6" w14:textId="688C4FFF" w:rsidR="0028277C" w:rsidRPr="00A50784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A1451" w14:textId="3488ECA6" w:rsidR="0028277C" w:rsidRPr="00A50784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75CA" w14:textId="33E52AFA" w:rsidR="0028277C" w:rsidRPr="00A50784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5A4B7" w14:textId="436802A4" w:rsidR="0028277C" w:rsidRPr="00A50784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  <w:tr w:rsidR="0028277C" w:rsidRPr="00FF6C87" w14:paraId="1CEDD3AE" w14:textId="77777777" w:rsidTr="00422F9F">
        <w:trPr>
          <w:trHeight w:val="389"/>
        </w:trPr>
        <w:tc>
          <w:tcPr>
            <w:tcW w:w="46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42003" w14:textId="532FA647" w:rsidR="0028277C" w:rsidRPr="00A50784" w:rsidRDefault="0028277C" w:rsidP="0028277C">
            <w:pPr>
              <w:spacing w:before="60" w:after="60"/>
              <w:ind w:right="1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CFAA4" w14:textId="794A973D" w:rsidR="0028277C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D8409D" w14:textId="0CAFEDB6" w:rsidR="0028277C" w:rsidRPr="00A50784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3BB79" w14:textId="2F05CB55" w:rsidR="0028277C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BF549" w14:textId="3AE8F350" w:rsidR="0028277C" w:rsidRDefault="0028277C" w:rsidP="0028277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</w:tr>
    </w:tbl>
    <w:p w14:paraId="174284CC" w14:textId="77777777" w:rsidR="0028277C" w:rsidRPr="00460904" w:rsidRDefault="0028277C" w:rsidP="0028277C">
      <w:pPr>
        <w:pStyle w:val="akapitosobny"/>
        <w:tabs>
          <w:tab w:val="left" w:pos="7848"/>
        </w:tabs>
        <w:spacing w:before="60" w:line="240" w:lineRule="auto"/>
        <w:rPr>
          <w:i/>
          <w:spacing w:val="-2"/>
          <w:sz w:val="20"/>
        </w:rPr>
      </w:pPr>
      <w:r w:rsidRPr="00460904">
        <w:rPr>
          <w:i/>
          <w:spacing w:val="-2"/>
          <w:sz w:val="20"/>
        </w:rPr>
        <w:t xml:space="preserve">*) Skala pomiaru ryzyka: małe (1-4), średnie (5-8), </w:t>
      </w:r>
      <w:r>
        <w:rPr>
          <w:i/>
          <w:spacing w:val="-2"/>
          <w:sz w:val="20"/>
        </w:rPr>
        <w:t>wysokie (9-12), bardzo wysokie (13-16).</w:t>
      </w:r>
    </w:p>
    <w:p w14:paraId="3E3DC389" w14:textId="3857BB7A" w:rsidR="0028277C" w:rsidRPr="00042CFD" w:rsidRDefault="0028277C" w:rsidP="00042CFD">
      <w:pPr>
        <w:pStyle w:val="akapitosobny"/>
        <w:spacing w:before="40" w:line="240" w:lineRule="auto"/>
        <w:rPr>
          <w:i/>
          <w:spacing w:val="-2"/>
          <w:sz w:val="20"/>
        </w:rPr>
      </w:pPr>
      <w:r w:rsidRPr="004C7A71">
        <w:rPr>
          <w:i/>
          <w:spacing w:val="-2"/>
          <w:sz w:val="20"/>
        </w:rPr>
        <w:t>Przy szacowaniu prawdopodobieństwa i wpływu przyjęto czterostopniową skalę, tj. 1 – małe, 2 – średnie, 3 – wysokie, 4 – bardzo wysokie.</w:t>
      </w:r>
    </w:p>
    <w:p w14:paraId="455E7773" w14:textId="77777777" w:rsidR="002B2261" w:rsidRDefault="002B2261" w:rsidP="002B2261">
      <w:pPr>
        <w:pStyle w:val="Nagwek2"/>
        <w:tabs>
          <w:tab w:val="num" w:pos="720"/>
        </w:tabs>
        <w:ind w:left="540" w:hanging="540"/>
      </w:pPr>
      <w:r w:rsidRPr="00F22F95">
        <w:t>Tematyk</w:t>
      </w:r>
      <w:r>
        <w:t>a</w:t>
      </w:r>
      <w:r w:rsidRPr="00F22F95">
        <w:t xml:space="preserve">  kontroli</w:t>
      </w:r>
    </w:p>
    <w:p w14:paraId="4D14C8AB" w14:textId="5B691537" w:rsidR="002621FD" w:rsidRPr="002621FD" w:rsidRDefault="002621FD" w:rsidP="002621FD">
      <w:pPr>
        <w:pStyle w:val="akapitosobny"/>
      </w:pPr>
      <w:r w:rsidRPr="00A56647">
        <w:t xml:space="preserve">Szczegółowy zakres </w:t>
      </w:r>
      <w:r w:rsidR="00AB3E73">
        <w:t>metodyki kontroli</w:t>
      </w:r>
      <w:r>
        <w:t xml:space="preserve"> </w:t>
      </w:r>
      <w:r w:rsidRPr="00A56647">
        <w:t>został określony w załączniku nr 1 do</w:t>
      </w:r>
      <w:r>
        <w:t xml:space="preserve"> niniejszego Programu.</w:t>
      </w:r>
    </w:p>
    <w:p w14:paraId="68A4A64F" w14:textId="695FD032" w:rsidR="00E614DC" w:rsidRPr="00E614DC" w:rsidRDefault="00FF4474" w:rsidP="00E614DC">
      <w:pPr>
        <w:pStyle w:val="akapitosobny"/>
        <w:numPr>
          <w:ilvl w:val="0"/>
          <w:numId w:val="3"/>
        </w:numPr>
        <w:spacing w:before="240"/>
        <w:ind w:left="426" w:hanging="426"/>
        <w:rPr>
          <w:b/>
          <w:color w:val="365F91" w:themeColor="accent1" w:themeShade="BF"/>
          <w:szCs w:val="24"/>
        </w:rPr>
      </w:pPr>
      <w:r>
        <w:rPr>
          <w:b/>
          <w:color w:val="365F91" w:themeColor="accent1" w:themeShade="BF"/>
          <w:szCs w:val="24"/>
        </w:rPr>
        <w:t>W jaki sposób</w:t>
      </w:r>
      <w:r w:rsidRPr="00E614DC">
        <w:rPr>
          <w:b/>
          <w:color w:val="365F91" w:themeColor="accent1" w:themeShade="BF"/>
          <w:szCs w:val="24"/>
        </w:rPr>
        <w:t xml:space="preserve"> </w:t>
      </w:r>
      <w:r w:rsidR="00E614DC" w:rsidRPr="00E614DC">
        <w:rPr>
          <w:b/>
          <w:color w:val="365F91" w:themeColor="accent1" w:themeShade="BF"/>
          <w:szCs w:val="24"/>
        </w:rPr>
        <w:t>organizacja wymiany informacji w postaci elektronicznej, w tym zasady współpracy z innymi systemami/rejestrami informatycznymi oraz procesy wspomagania świadczenia usług drogą elektroniczną zapewniają spójność rejestrów publicznych i wspierają współdziałanie systemów teleinformatycznych?</w:t>
      </w:r>
    </w:p>
    <w:p w14:paraId="695EF8C4" w14:textId="7862FF83" w:rsidR="002B2261" w:rsidRPr="009A3934" w:rsidRDefault="006278B3" w:rsidP="00DC0F39">
      <w:pPr>
        <w:pStyle w:val="akapitosobny"/>
        <w:numPr>
          <w:ilvl w:val="0"/>
          <w:numId w:val="59"/>
        </w:numPr>
        <w:spacing w:before="60" w:line="240" w:lineRule="auto"/>
        <w:ind w:left="714" w:hanging="357"/>
      </w:pPr>
      <w:r>
        <w:t xml:space="preserve">W jaki sposób </w:t>
      </w:r>
      <w:r w:rsidR="00BE67A7">
        <w:t xml:space="preserve">realizacja </w:t>
      </w:r>
      <w:r w:rsidR="002B2261" w:rsidRPr="009A3934">
        <w:t>usług drog</w:t>
      </w:r>
      <w:r w:rsidR="002B2261">
        <w:t>ą</w:t>
      </w:r>
      <w:r w:rsidR="002B2261" w:rsidRPr="009A3934">
        <w:t xml:space="preserve"> elektroniczną ułatwia </w:t>
      </w:r>
      <w:r w:rsidR="002B2261" w:rsidRPr="005679B8">
        <w:t>obywatelom</w:t>
      </w:r>
      <w:r w:rsidR="002B2261" w:rsidRPr="009A3934">
        <w:t xml:space="preserve"> i innym urzędom dostęp do świadczonych usług? </w:t>
      </w:r>
      <w:r>
        <w:t xml:space="preserve">Jakie działania są </w:t>
      </w:r>
      <w:r w:rsidR="002B2261" w:rsidRPr="009A3934">
        <w:t xml:space="preserve">podejmowane </w:t>
      </w:r>
      <w:r>
        <w:t xml:space="preserve">w celu </w:t>
      </w:r>
      <w:r w:rsidR="002B2261" w:rsidRPr="009A3934">
        <w:t>poszerz</w:t>
      </w:r>
      <w:r>
        <w:t>enia</w:t>
      </w:r>
      <w:r w:rsidR="002B2261" w:rsidRPr="009A3934">
        <w:t xml:space="preserve"> dostęp</w:t>
      </w:r>
      <w:r>
        <w:t>u</w:t>
      </w:r>
      <w:r w:rsidR="002B2261" w:rsidRPr="009A3934">
        <w:t xml:space="preserve"> do usług drogą elektroniczną? </w:t>
      </w:r>
    </w:p>
    <w:p w14:paraId="7B7A7920" w14:textId="13FEEC17" w:rsidR="002B2261" w:rsidRPr="009A3934" w:rsidRDefault="006274AC" w:rsidP="00DC0F39">
      <w:pPr>
        <w:pStyle w:val="akapitosobny"/>
        <w:numPr>
          <w:ilvl w:val="0"/>
          <w:numId w:val="59"/>
        </w:numPr>
        <w:spacing w:before="60" w:line="240" w:lineRule="auto"/>
        <w:ind w:left="714" w:hanging="357"/>
      </w:pPr>
      <w:r>
        <w:t xml:space="preserve">Jak kontrolowany zwiększa zdolności współdziałania systemów teleinformatycznych i rejestrów publicznych? </w:t>
      </w:r>
      <w:r w:rsidR="002B2261" w:rsidRPr="009A3934">
        <w:t xml:space="preserve">Czy </w:t>
      </w:r>
      <w:r w:rsidR="008F289F">
        <w:t>wy</w:t>
      </w:r>
      <w:r w:rsidR="002B2261" w:rsidRPr="009A3934">
        <w:t>korzyst</w:t>
      </w:r>
      <w:r>
        <w:t>uje</w:t>
      </w:r>
      <w:r w:rsidR="002B2261" w:rsidRPr="009A3934">
        <w:t xml:space="preserve"> wzor</w:t>
      </w:r>
      <w:r>
        <w:t>y</w:t>
      </w:r>
      <w:r w:rsidR="002B2261" w:rsidRPr="009A3934">
        <w:t xml:space="preserve"> dokumentów </w:t>
      </w:r>
      <w:r w:rsidR="002B2261" w:rsidRPr="003315E4">
        <w:t>e</w:t>
      </w:r>
      <w:r w:rsidR="002B2261">
        <w:t>le</w:t>
      </w:r>
      <w:r w:rsidR="002B2261" w:rsidRPr="003315E4">
        <w:t>ktronicznych przechowywanych w CRWDE</w:t>
      </w:r>
      <w:r w:rsidR="002B2261">
        <w:t xml:space="preserve"> oraz </w:t>
      </w:r>
      <w:r w:rsidR="00DD2246">
        <w:t>przekaz</w:t>
      </w:r>
      <w:r>
        <w:t>uje</w:t>
      </w:r>
      <w:r w:rsidR="008F289F">
        <w:t xml:space="preserve"> </w:t>
      </w:r>
      <w:r w:rsidR="00AA6AB4">
        <w:t>własn</w:t>
      </w:r>
      <w:r>
        <w:t>e</w:t>
      </w:r>
      <w:r w:rsidR="00AA6AB4">
        <w:t xml:space="preserve"> wzor</w:t>
      </w:r>
      <w:r>
        <w:t>y</w:t>
      </w:r>
      <w:r w:rsidR="00AA6AB4">
        <w:t xml:space="preserve"> </w:t>
      </w:r>
      <w:r w:rsidR="002B2261">
        <w:t xml:space="preserve">do </w:t>
      </w:r>
      <w:r>
        <w:t>tego repozytorium?</w:t>
      </w:r>
      <w:r w:rsidR="008F289F">
        <w:t xml:space="preserve"> </w:t>
      </w:r>
    </w:p>
    <w:p w14:paraId="6B740F1D" w14:textId="13A51E66" w:rsidR="000B3CE7" w:rsidRDefault="006274AC" w:rsidP="005E2796">
      <w:pPr>
        <w:pStyle w:val="akapitosobny"/>
        <w:numPr>
          <w:ilvl w:val="0"/>
          <w:numId w:val="59"/>
        </w:numPr>
        <w:spacing w:before="60" w:line="240" w:lineRule="auto"/>
        <w:ind w:left="714" w:hanging="357"/>
      </w:pPr>
      <w:r>
        <w:t>W j</w:t>
      </w:r>
      <w:r w:rsidR="00337CB6">
        <w:t>aki sposób zapewni</w:t>
      </w:r>
      <w:r>
        <w:t>a się</w:t>
      </w:r>
      <w:r w:rsidR="00337CB6">
        <w:t xml:space="preserve"> przejrzystość zarządzania usługami elektronicznymi?  </w:t>
      </w:r>
      <w:r w:rsidR="002B2261" w:rsidRPr="009A3934">
        <w:t xml:space="preserve">Czy </w:t>
      </w:r>
      <w:r w:rsidR="00E02444">
        <w:t xml:space="preserve">sposób </w:t>
      </w:r>
      <w:r w:rsidR="002B2261" w:rsidRPr="009A3934">
        <w:t>świadczeni</w:t>
      </w:r>
      <w:r>
        <w:t>a</w:t>
      </w:r>
      <w:r w:rsidR="002B2261" w:rsidRPr="009A3934">
        <w:t xml:space="preserve"> usług elektronicznych </w:t>
      </w:r>
      <w:r>
        <w:t xml:space="preserve">oparto </w:t>
      </w:r>
      <w:r w:rsidR="002B2261">
        <w:t>o</w:t>
      </w:r>
      <w:r w:rsidR="00DD2246">
        <w:t> </w:t>
      </w:r>
      <w:r w:rsidR="002B2261" w:rsidRPr="009A3934">
        <w:t>model usługowy?</w:t>
      </w:r>
    </w:p>
    <w:p w14:paraId="29014958" w14:textId="23E4BAD7" w:rsidR="00302AC9" w:rsidRDefault="00337CB6" w:rsidP="0001018B">
      <w:pPr>
        <w:pStyle w:val="akapitosobny"/>
        <w:numPr>
          <w:ilvl w:val="0"/>
          <w:numId w:val="59"/>
        </w:numPr>
        <w:spacing w:before="60" w:line="240" w:lineRule="auto"/>
        <w:ind w:left="714" w:hanging="357"/>
      </w:pPr>
      <w:r>
        <w:t>Jak</w:t>
      </w:r>
      <w:r w:rsidR="00B62A84">
        <w:t xml:space="preserve"> </w:t>
      </w:r>
      <w:r w:rsidR="006274AC">
        <w:t>zwiększa</w:t>
      </w:r>
      <w:r>
        <w:t xml:space="preserve"> się</w:t>
      </w:r>
      <w:r w:rsidR="002B2261" w:rsidRPr="009A3934">
        <w:t xml:space="preserve"> zdolność </w:t>
      </w:r>
      <w:r w:rsidR="006274AC">
        <w:t xml:space="preserve">kontrolowanych </w:t>
      </w:r>
      <w:r w:rsidR="008F289F">
        <w:t>systemów</w:t>
      </w:r>
      <w:r w:rsidR="005C4A4D">
        <w:t>, w tym</w:t>
      </w:r>
      <w:r w:rsidR="008F289F">
        <w:t xml:space="preserve"> rejestrów publicznych </w:t>
      </w:r>
      <w:r w:rsidR="006274AC" w:rsidRPr="009A3934">
        <w:t xml:space="preserve">do współpracy </w:t>
      </w:r>
      <w:r w:rsidR="002B2261" w:rsidRPr="009A3934">
        <w:t xml:space="preserve">z innymi </w:t>
      </w:r>
      <w:r w:rsidR="008F289F">
        <w:t>systemami lub rejestrami</w:t>
      </w:r>
      <w:r w:rsidR="008F289F" w:rsidRPr="009A3934">
        <w:t xml:space="preserve"> </w:t>
      </w:r>
      <w:r w:rsidR="002B2261" w:rsidRPr="009A3934">
        <w:t>publicznymi</w:t>
      </w:r>
      <w:r w:rsidR="008F289F">
        <w:t>?</w:t>
      </w:r>
      <w:r w:rsidR="002B2261" w:rsidRPr="009A3934">
        <w:t xml:space="preserve"> </w:t>
      </w:r>
      <w:r w:rsidR="00422F9F">
        <w:t>Jakie</w:t>
      </w:r>
      <w:r w:rsidR="006274AC">
        <w:t xml:space="preserve"> </w:t>
      </w:r>
      <w:r w:rsidR="002B2261" w:rsidRPr="009A3934">
        <w:t>działania</w:t>
      </w:r>
      <w:r w:rsidR="00B62A84">
        <w:t xml:space="preserve"> są podejmowane </w:t>
      </w:r>
      <w:r w:rsidR="002B2261" w:rsidRPr="009A3934">
        <w:t xml:space="preserve"> </w:t>
      </w:r>
      <w:r w:rsidR="008F289F">
        <w:t>w</w:t>
      </w:r>
      <w:r w:rsidR="002B2261" w:rsidRPr="009A3934">
        <w:t xml:space="preserve"> celu </w:t>
      </w:r>
      <w:r w:rsidR="008F289F" w:rsidRPr="009A3934">
        <w:t>poszerzani</w:t>
      </w:r>
      <w:r w:rsidR="008F289F">
        <w:t>a</w:t>
      </w:r>
      <w:r w:rsidR="008F289F" w:rsidRPr="009A3934">
        <w:t xml:space="preserve"> </w:t>
      </w:r>
      <w:r w:rsidR="002B2261" w:rsidRPr="009A3934">
        <w:t>zakresu interoperacyjności</w:t>
      </w:r>
      <w:r w:rsidR="008F289F">
        <w:t xml:space="preserve"> posiadanych systemów i</w:t>
      </w:r>
      <w:r w:rsidR="00DD2246">
        <w:t> </w:t>
      </w:r>
      <w:r w:rsidR="008F289F">
        <w:t>rejestrów</w:t>
      </w:r>
      <w:r w:rsidR="00422F9F">
        <w:t>? Czy te działania</w:t>
      </w:r>
      <w:r w:rsidR="006274AC">
        <w:t xml:space="preserve"> są skuteczne?</w:t>
      </w:r>
    </w:p>
    <w:p w14:paraId="139840E2" w14:textId="18E08CA5" w:rsidR="00302AC9" w:rsidRDefault="00302AC9" w:rsidP="00EA7104">
      <w:pPr>
        <w:pStyle w:val="akapitosobny"/>
        <w:numPr>
          <w:ilvl w:val="0"/>
          <w:numId w:val="59"/>
        </w:numPr>
        <w:spacing w:before="60" w:line="240" w:lineRule="auto"/>
        <w:ind w:left="714" w:hanging="357"/>
      </w:pPr>
      <w:r>
        <w:t xml:space="preserve">W jakim stopniu elektroniczny obieg dokumentów </w:t>
      </w:r>
      <w:r w:rsidR="0001018B">
        <w:t>wpływa na u</w:t>
      </w:r>
      <w:r>
        <w:t>porządkowani</w:t>
      </w:r>
      <w:r w:rsidR="0001018B">
        <w:t>e</w:t>
      </w:r>
      <w:r>
        <w:t>, usprawniani</w:t>
      </w:r>
      <w:r w:rsidR="0001018B">
        <w:t>e</w:t>
      </w:r>
      <w:r w:rsidR="001E643B">
        <w:t>,</w:t>
      </w:r>
      <w:r>
        <w:t xml:space="preserve"> zabezpiecz</w:t>
      </w:r>
      <w:r w:rsidR="0001018B">
        <w:t>enie</w:t>
      </w:r>
      <w:r>
        <w:t xml:space="preserve"> przepływu dokumentów w jednostce</w:t>
      </w:r>
      <w:r w:rsidR="001E643B">
        <w:t xml:space="preserve"> </w:t>
      </w:r>
      <w:r w:rsidR="007105C1">
        <w:t>oraz zachowanie wiedzy instytucj</w:t>
      </w:r>
      <w:r w:rsidR="001E643B">
        <w:t>onalnej</w:t>
      </w:r>
      <w:r>
        <w:t xml:space="preserve">? </w:t>
      </w:r>
    </w:p>
    <w:p w14:paraId="6A5CB7EA" w14:textId="04B39034" w:rsidR="0029721E" w:rsidRPr="00557523" w:rsidRDefault="0029721E" w:rsidP="00B81343">
      <w:pPr>
        <w:pStyle w:val="akapitosobny"/>
        <w:numPr>
          <w:ilvl w:val="0"/>
          <w:numId w:val="59"/>
        </w:numPr>
        <w:spacing w:before="60" w:line="240" w:lineRule="auto"/>
        <w:ind w:left="714" w:hanging="357"/>
      </w:pPr>
      <w:r w:rsidRPr="0001018B">
        <w:t>W jaki sposób zapewniono możliwość wymiany danych pomiędzy systemami informatycznymi</w:t>
      </w:r>
      <w:r w:rsidR="004748D4">
        <w:t>.</w:t>
      </w:r>
      <w:r w:rsidRPr="0001018B">
        <w:t xml:space="preserve"> </w:t>
      </w:r>
      <w:r w:rsidR="004748D4">
        <w:t>Czy</w:t>
      </w:r>
      <w:r w:rsidRPr="0001018B">
        <w:t xml:space="preserve"> dan</w:t>
      </w:r>
      <w:r w:rsidR="006274AC">
        <w:t>e</w:t>
      </w:r>
      <w:r w:rsidRPr="0001018B">
        <w:t xml:space="preserve"> </w:t>
      </w:r>
      <w:r w:rsidR="006274AC">
        <w:t>są u</w:t>
      </w:r>
      <w:r w:rsidR="006274AC" w:rsidRPr="0001018B">
        <w:t>dostęp</w:t>
      </w:r>
      <w:r w:rsidR="006274AC">
        <w:t>niane</w:t>
      </w:r>
      <w:r w:rsidR="006274AC" w:rsidRPr="0001018B">
        <w:t xml:space="preserve"> </w:t>
      </w:r>
      <w:r w:rsidR="006274AC">
        <w:t xml:space="preserve">w </w:t>
      </w:r>
      <w:r w:rsidRPr="0001018B">
        <w:t>powszechnie dostępnych formatach plików?</w:t>
      </w:r>
    </w:p>
    <w:p w14:paraId="3329EA58" w14:textId="096F027A" w:rsidR="00E614DC" w:rsidRPr="00E614DC" w:rsidRDefault="00FF4474" w:rsidP="00E614DC">
      <w:pPr>
        <w:pStyle w:val="akapitosobny"/>
        <w:numPr>
          <w:ilvl w:val="0"/>
          <w:numId w:val="3"/>
        </w:numPr>
        <w:spacing w:before="240"/>
        <w:ind w:left="425" w:hanging="425"/>
        <w:rPr>
          <w:b/>
          <w:color w:val="365F91" w:themeColor="accent1" w:themeShade="BF"/>
          <w:szCs w:val="24"/>
        </w:rPr>
      </w:pPr>
      <w:r>
        <w:rPr>
          <w:b/>
          <w:color w:val="365F91" w:themeColor="accent1" w:themeShade="BF"/>
          <w:szCs w:val="24"/>
        </w:rPr>
        <w:t>W jaki sposób</w:t>
      </w:r>
      <w:r w:rsidRPr="00E614DC">
        <w:rPr>
          <w:b/>
          <w:color w:val="365F91" w:themeColor="accent1" w:themeShade="BF"/>
          <w:szCs w:val="24"/>
        </w:rPr>
        <w:t xml:space="preserve"> </w:t>
      </w:r>
      <w:r w:rsidR="00120CB8">
        <w:rPr>
          <w:b/>
          <w:color w:val="365F91" w:themeColor="accent1" w:themeShade="BF"/>
          <w:szCs w:val="24"/>
        </w:rPr>
        <w:t>zapewniono skuteczność</w:t>
      </w:r>
      <w:r w:rsidR="00E614DC" w:rsidRPr="00E614DC">
        <w:rPr>
          <w:b/>
          <w:color w:val="365F91" w:themeColor="accent1" w:themeShade="BF"/>
          <w:szCs w:val="24"/>
        </w:rPr>
        <w:t xml:space="preserve"> zarządzan</w:t>
      </w:r>
      <w:r w:rsidR="00120CB8">
        <w:rPr>
          <w:b/>
          <w:color w:val="365F91" w:themeColor="accent1" w:themeShade="BF"/>
          <w:szCs w:val="24"/>
        </w:rPr>
        <w:t xml:space="preserve">ia bezpieczeństwem informacji przetwarzanych w </w:t>
      </w:r>
      <w:r w:rsidR="00E614DC" w:rsidRPr="00E614DC">
        <w:rPr>
          <w:b/>
          <w:color w:val="365F91" w:themeColor="accent1" w:themeShade="BF"/>
          <w:szCs w:val="24"/>
        </w:rPr>
        <w:t xml:space="preserve">systemach teleinformatycznych, </w:t>
      </w:r>
      <w:r w:rsidR="00A50DD6">
        <w:rPr>
          <w:b/>
          <w:color w:val="365F91" w:themeColor="accent1" w:themeShade="BF"/>
          <w:szCs w:val="24"/>
        </w:rPr>
        <w:t xml:space="preserve">w tym </w:t>
      </w:r>
      <w:r w:rsidR="00E614DC" w:rsidRPr="00E614DC">
        <w:rPr>
          <w:b/>
          <w:color w:val="365F91" w:themeColor="accent1" w:themeShade="BF"/>
          <w:szCs w:val="24"/>
        </w:rPr>
        <w:t>dostępność, autentyc</w:t>
      </w:r>
      <w:r w:rsidR="00E614DC">
        <w:rPr>
          <w:b/>
          <w:color w:val="365F91" w:themeColor="accent1" w:themeShade="BF"/>
          <w:szCs w:val="24"/>
        </w:rPr>
        <w:t>zność, poufność, niezawodność i </w:t>
      </w:r>
      <w:r w:rsidR="00E614DC" w:rsidRPr="00E614DC">
        <w:rPr>
          <w:b/>
          <w:color w:val="365F91" w:themeColor="accent1" w:themeShade="BF"/>
          <w:szCs w:val="24"/>
        </w:rPr>
        <w:t>integralność przetwarzanych danych?</w:t>
      </w:r>
    </w:p>
    <w:p w14:paraId="28A3DD14" w14:textId="77777777" w:rsidR="002B2261" w:rsidRDefault="002B2261" w:rsidP="002B2261">
      <w:pPr>
        <w:pStyle w:val="akapitosobny"/>
        <w:spacing w:before="0" w:line="240" w:lineRule="auto"/>
      </w:pPr>
    </w:p>
    <w:p w14:paraId="4F37C512" w14:textId="72E7A976" w:rsidR="00853415" w:rsidRDefault="00593EE5" w:rsidP="00853415">
      <w:pPr>
        <w:pStyle w:val="akapitosobny"/>
        <w:numPr>
          <w:ilvl w:val="0"/>
          <w:numId w:val="61"/>
        </w:numPr>
        <w:spacing w:before="60" w:line="240" w:lineRule="auto"/>
      </w:pPr>
      <w:r>
        <w:t>W jaki sposób dokumentacja</w:t>
      </w:r>
      <w:r w:rsidR="002B2261">
        <w:t xml:space="preserve"> systemu zarządzania bezpieczeństwem informacji</w:t>
      </w:r>
      <w:r>
        <w:t xml:space="preserve"> </w:t>
      </w:r>
      <w:r w:rsidR="00C139D7">
        <w:t>zapewnia</w:t>
      </w:r>
      <w:r>
        <w:t xml:space="preserve"> </w:t>
      </w:r>
      <w:r w:rsidR="00C139D7">
        <w:t xml:space="preserve">o </w:t>
      </w:r>
      <w:r w:rsidR="003A6FD5">
        <w:t>jego działani</w:t>
      </w:r>
      <w:r w:rsidR="00C139D7">
        <w:t>u</w:t>
      </w:r>
      <w:r>
        <w:t>?</w:t>
      </w:r>
      <w:r w:rsidR="00853415">
        <w:t xml:space="preserve"> </w:t>
      </w:r>
      <w:r>
        <w:t xml:space="preserve">Czy </w:t>
      </w:r>
      <w:r w:rsidR="003A6FD5">
        <w:t xml:space="preserve">dokumentacja </w:t>
      </w:r>
      <w:r w:rsidR="00C139D7">
        <w:t xml:space="preserve">ta </w:t>
      </w:r>
      <w:r>
        <w:t>obejmuje</w:t>
      </w:r>
      <w:r w:rsidR="00853415">
        <w:t xml:space="preserve"> </w:t>
      </w:r>
      <w:r w:rsidR="00C139D7">
        <w:t>najistotniejsze</w:t>
      </w:r>
      <w:r w:rsidR="00853415">
        <w:t xml:space="preserve"> obsz</w:t>
      </w:r>
      <w:r w:rsidR="003A6FD5">
        <w:t xml:space="preserve">ary działalności jednostki oraz </w:t>
      </w:r>
      <w:r w:rsidR="008966FC">
        <w:t>zapew</w:t>
      </w:r>
      <w:r w:rsidR="00853415" w:rsidRPr="00853415">
        <w:t>ni</w:t>
      </w:r>
      <w:r w:rsidR="003A6FD5">
        <w:t>a</w:t>
      </w:r>
      <w:r w:rsidR="00853415">
        <w:t xml:space="preserve"> dostępnoś</w:t>
      </w:r>
      <w:r w:rsidR="003A6FD5">
        <w:t>ć</w:t>
      </w:r>
      <w:r w:rsidR="00853415" w:rsidRPr="00120CB8">
        <w:t>, autentyc</w:t>
      </w:r>
      <w:r w:rsidR="00853415">
        <w:t>znoś</w:t>
      </w:r>
      <w:r w:rsidR="003A6FD5">
        <w:t>ć</w:t>
      </w:r>
      <w:r w:rsidR="00853415">
        <w:t>, poufnoś</w:t>
      </w:r>
      <w:r w:rsidR="003A6FD5">
        <w:t>ć</w:t>
      </w:r>
      <w:r w:rsidR="00853415">
        <w:t>, niezawodnoś</w:t>
      </w:r>
      <w:r w:rsidR="003A6FD5">
        <w:t>ć</w:t>
      </w:r>
      <w:r w:rsidR="00853415" w:rsidRPr="00120CB8">
        <w:t xml:space="preserve"> i integralnoś</w:t>
      </w:r>
      <w:r w:rsidR="003A6FD5">
        <w:t>ć</w:t>
      </w:r>
      <w:r w:rsidR="00853415" w:rsidRPr="00120CB8">
        <w:t xml:space="preserve"> przetwarzanych danych</w:t>
      </w:r>
      <w:r w:rsidR="00853415">
        <w:t>?</w:t>
      </w:r>
    </w:p>
    <w:p w14:paraId="0B176E51" w14:textId="798054CE" w:rsidR="002B2261" w:rsidRPr="00B81343" w:rsidRDefault="003A6FD5" w:rsidP="00DC0F39">
      <w:pPr>
        <w:pStyle w:val="akapitosobny"/>
        <w:numPr>
          <w:ilvl w:val="0"/>
          <w:numId w:val="61"/>
        </w:numPr>
        <w:spacing w:before="60" w:line="240" w:lineRule="auto"/>
      </w:pPr>
      <w:r>
        <w:t xml:space="preserve">Jak zarządza się ryzykiem dla bezpieczeństwa informacji? </w:t>
      </w:r>
      <w:r w:rsidR="002B2261" w:rsidRPr="00B81343">
        <w:t xml:space="preserve">Czy </w:t>
      </w:r>
      <w:r w:rsidR="00455822" w:rsidRPr="00B81343">
        <w:t xml:space="preserve">prowadzona jest analiza ryzyka </w:t>
      </w:r>
      <w:r w:rsidR="002B2261" w:rsidRPr="00B81343">
        <w:t>w celu przeciwdziałania utracie integralności, dostępności i poufności informacji</w:t>
      </w:r>
      <w:r w:rsidR="00455822">
        <w:t>?</w:t>
      </w:r>
      <w:r w:rsidR="001E643B">
        <w:t xml:space="preserve"> Czy realizowane są działania mające na celu minimalizację materializacji zidentyfikowanych ryzyk?</w:t>
      </w:r>
    </w:p>
    <w:p w14:paraId="1CEFE16F" w14:textId="3C5D1A4A" w:rsidR="002B2261" w:rsidRDefault="006E60A7" w:rsidP="00DC0F39">
      <w:pPr>
        <w:pStyle w:val="akapitosobny"/>
        <w:numPr>
          <w:ilvl w:val="0"/>
          <w:numId w:val="61"/>
        </w:numPr>
        <w:spacing w:before="60" w:line="240" w:lineRule="auto"/>
      </w:pPr>
      <w:r>
        <w:t>W jak</w:t>
      </w:r>
      <w:r w:rsidR="008966FC">
        <w:t>i</w:t>
      </w:r>
      <w:r>
        <w:t xml:space="preserve"> sposób </w:t>
      </w:r>
      <w:r w:rsidR="003A6FD5">
        <w:t xml:space="preserve">zarządza się infrastrukturą informatyczną? Czy </w:t>
      </w:r>
      <w:r w:rsidR="00455822">
        <w:t>istnieje bieżąca i</w:t>
      </w:r>
      <w:r w:rsidR="007B3275">
        <w:t> </w:t>
      </w:r>
      <w:r w:rsidR="002B2261" w:rsidRPr="002C2C1F">
        <w:t>ak</w:t>
      </w:r>
      <w:r w:rsidR="00455822">
        <w:t xml:space="preserve">tualna informacja nt. sprzętu i </w:t>
      </w:r>
      <w:r w:rsidR="002B2261" w:rsidRPr="002C2C1F">
        <w:t>oprogramowani</w:t>
      </w:r>
      <w:r w:rsidR="00455822">
        <w:t>a</w:t>
      </w:r>
      <w:r w:rsidR="002B2261" w:rsidRPr="002C2C1F">
        <w:t xml:space="preserve"> </w:t>
      </w:r>
      <w:r w:rsidR="002B2261">
        <w:t>wykorzystywan</w:t>
      </w:r>
      <w:r w:rsidR="00455822">
        <w:t>ych</w:t>
      </w:r>
      <w:r w:rsidR="002B2261">
        <w:t xml:space="preserve"> </w:t>
      </w:r>
      <w:r w:rsidR="002B2261" w:rsidRPr="002C2C1F">
        <w:t>do przetwarzani</w:t>
      </w:r>
      <w:r w:rsidR="002B2261">
        <w:t>a</w:t>
      </w:r>
      <w:r w:rsidR="002B2261" w:rsidRPr="002C2C1F">
        <w:t xml:space="preserve"> informacji?</w:t>
      </w:r>
    </w:p>
    <w:p w14:paraId="39A82828" w14:textId="5AC65DA0" w:rsidR="002B2261" w:rsidRDefault="006E42A8" w:rsidP="00DC0F39">
      <w:pPr>
        <w:pStyle w:val="akapitosobny"/>
        <w:numPr>
          <w:ilvl w:val="0"/>
          <w:numId w:val="61"/>
        </w:numPr>
        <w:spacing w:before="60" w:line="240" w:lineRule="auto"/>
      </w:pPr>
      <w:r>
        <w:t>W jak</w:t>
      </w:r>
      <w:r w:rsidR="008966FC">
        <w:t>i</w:t>
      </w:r>
      <w:r>
        <w:t xml:space="preserve"> sposób </w:t>
      </w:r>
      <w:r w:rsidR="003A6FD5">
        <w:t xml:space="preserve">zapewnia się poufność danych </w:t>
      </w:r>
      <w:r w:rsidR="00007C1D" w:rsidRPr="00154A38">
        <w:t>w systemach informatycznych</w:t>
      </w:r>
      <w:r w:rsidR="003A6FD5">
        <w:t>?</w:t>
      </w:r>
      <w:r w:rsidR="00007C1D">
        <w:t xml:space="preserve"> </w:t>
      </w:r>
      <w:r w:rsidR="002B2261">
        <w:t xml:space="preserve">Czy proces </w:t>
      </w:r>
      <w:r w:rsidR="002B2261" w:rsidRPr="00154A38">
        <w:t xml:space="preserve">zarządzania uprawnieniami </w:t>
      </w:r>
      <w:r w:rsidR="002B2261">
        <w:t xml:space="preserve">zapewnia dostęp </w:t>
      </w:r>
      <w:r w:rsidR="003A6FD5">
        <w:t xml:space="preserve">wyłącznie uprawnionym </w:t>
      </w:r>
      <w:r w:rsidR="002B2261">
        <w:t>użytkownik</w:t>
      </w:r>
      <w:r w:rsidR="006914EB">
        <w:t xml:space="preserve">om i tylko </w:t>
      </w:r>
      <w:r w:rsidR="003A6FD5">
        <w:t xml:space="preserve">w zakresie adekwatnym </w:t>
      </w:r>
      <w:r w:rsidR="002B2261">
        <w:t xml:space="preserve">do realizowanych </w:t>
      </w:r>
      <w:r w:rsidR="006914EB">
        <w:t xml:space="preserve">przez nich </w:t>
      </w:r>
      <w:r w:rsidR="002B2261">
        <w:t>obowiązków?</w:t>
      </w:r>
    </w:p>
    <w:p w14:paraId="03194F4A" w14:textId="6BB01FBB" w:rsidR="002B2261" w:rsidRDefault="006278B3" w:rsidP="00DC0F39">
      <w:pPr>
        <w:pStyle w:val="akapitosobny"/>
        <w:numPr>
          <w:ilvl w:val="0"/>
          <w:numId w:val="61"/>
        </w:numPr>
        <w:spacing w:before="60" w:line="240" w:lineRule="auto"/>
      </w:pPr>
      <w:r>
        <w:t xml:space="preserve">W jaki sposób </w:t>
      </w:r>
      <w:r w:rsidR="003A6FD5">
        <w:t xml:space="preserve">podnosi się </w:t>
      </w:r>
      <w:r w:rsidR="00155BBC">
        <w:t xml:space="preserve">kompetencje </w:t>
      </w:r>
      <w:r w:rsidR="006914EB">
        <w:t xml:space="preserve">oraz wiedzę z zakresu bezpieczeństwa wśród </w:t>
      </w:r>
      <w:r w:rsidR="00155BBC">
        <w:t>osób zaangażowanych w procesy wymiany informacji?</w:t>
      </w:r>
      <w:r w:rsidR="003A6FD5">
        <w:t xml:space="preserve">  </w:t>
      </w:r>
      <w:r w:rsidR="002B2261">
        <w:t xml:space="preserve">Czy wszystkim pracownikom uczestniczącym w przetwarzaniu informacji zapewniono niezbędną wiedzę na temat </w:t>
      </w:r>
      <w:r w:rsidR="006914EB">
        <w:t xml:space="preserve">zasad i systemu </w:t>
      </w:r>
      <w:r w:rsidR="002B2261">
        <w:t>bezpieczeństwa informacji?</w:t>
      </w:r>
    </w:p>
    <w:p w14:paraId="7D038BAB" w14:textId="3E02F1CF" w:rsidR="002B2261" w:rsidRDefault="00754D36" w:rsidP="006A0317">
      <w:pPr>
        <w:pStyle w:val="akapitosobny"/>
        <w:numPr>
          <w:ilvl w:val="0"/>
          <w:numId w:val="61"/>
        </w:numPr>
        <w:spacing w:before="60" w:line="240" w:lineRule="auto"/>
      </w:pPr>
      <w:r>
        <w:t xml:space="preserve">Jakie działania są podejmowane w celu </w:t>
      </w:r>
      <w:r w:rsidR="00611045">
        <w:t>zapewni</w:t>
      </w:r>
      <w:r>
        <w:t>enia</w:t>
      </w:r>
      <w:r w:rsidR="00611045">
        <w:t xml:space="preserve"> </w:t>
      </w:r>
      <w:r>
        <w:t>bezpieczeństwa</w:t>
      </w:r>
      <w:r w:rsidR="00611045">
        <w:t xml:space="preserve"> informacji prze</w:t>
      </w:r>
      <w:r w:rsidR="008966FC">
        <w:t>t</w:t>
      </w:r>
      <w:r w:rsidR="00611045">
        <w:t xml:space="preserve">warzanych </w:t>
      </w:r>
      <w:r w:rsidR="00155BBC">
        <w:t xml:space="preserve">na odległość, w tym </w:t>
      </w:r>
      <w:r w:rsidR="008966FC">
        <w:t>s</w:t>
      </w:r>
      <w:r w:rsidR="008803EB">
        <w:t>poza</w:t>
      </w:r>
      <w:r w:rsidR="00155BBC">
        <w:t xml:space="preserve"> siedzib</w:t>
      </w:r>
      <w:r w:rsidR="008803EB">
        <w:t>y</w:t>
      </w:r>
      <w:r w:rsidR="00155BBC">
        <w:t xml:space="preserve"> kontrolowanego?</w:t>
      </w:r>
      <w:r w:rsidR="00611045">
        <w:t xml:space="preserve"> </w:t>
      </w:r>
      <w:r w:rsidR="002B2261">
        <w:t xml:space="preserve">Czy </w:t>
      </w:r>
      <w:r w:rsidR="00155BBC">
        <w:t>określono reguły i</w:t>
      </w:r>
      <w:r w:rsidR="002B2261" w:rsidRPr="003315E4">
        <w:t xml:space="preserve"> zasad</w:t>
      </w:r>
      <w:r w:rsidR="00155BBC">
        <w:t>y</w:t>
      </w:r>
      <w:r w:rsidR="002B2261" w:rsidRPr="003315E4">
        <w:t xml:space="preserve"> pracy użytkowników przy wykorzystaniu urządzeń p</w:t>
      </w:r>
      <w:r w:rsidR="00155BBC">
        <w:t>rzenośnych i</w:t>
      </w:r>
      <w:r w:rsidR="007B3275">
        <w:t> </w:t>
      </w:r>
      <w:r w:rsidR="00155BBC">
        <w:t>pracy na odległość?</w:t>
      </w:r>
      <w:r w:rsidR="002B2261" w:rsidRPr="003315E4">
        <w:t xml:space="preserve"> </w:t>
      </w:r>
      <w:r w:rsidR="00155BBC">
        <w:t xml:space="preserve">Jakie inne mechanizmy </w:t>
      </w:r>
      <w:r w:rsidR="00853415">
        <w:t>zapewniają bezpieczeń</w:t>
      </w:r>
      <w:r w:rsidR="00155BBC">
        <w:t>stwo informacji prze</w:t>
      </w:r>
      <w:r w:rsidR="008966FC">
        <w:t>t</w:t>
      </w:r>
      <w:r w:rsidR="00155BBC">
        <w:t>warzanych na odległość</w:t>
      </w:r>
      <w:r w:rsidR="00853415">
        <w:t>?</w:t>
      </w:r>
      <w:r w:rsidR="00155BBC">
        <w:t xml:space="preserve"> Czy są one wystarczające?</w:t>
      </w:r>
    </w:p>
    <w:p w14:paraId="7B399D0E" w14:textId="206D29D5" w:rsidR="00D45F2D" w:rsidRDefault="00EF4FF0" w:rsidP="00DC0F39">
      <w:pPr>
        <w:pStyle w:val="akapitosobny"/>
        <w:numPr>
          <w:ilvl w:val="0"/>
          <w:numId w:val="61"/>
        </w:numPr>
        <w:spacing w:before="60" w:line="240" w:lineRule="auto"/>
      </w:pPr>
      <w:r>
        <w:t xml:space="preserve">W jaki sposób </w:t>
      </w:r>
      <w:r w:rsidR="002B2261">
        <w:t>regulacje wewnętrzne</w:t>
      </w:r>
      <w:r w:rsidR="00711F3C">
        <w:t>,</w:t>
      </w:r>
      <w:r w:rsidR="002B2261">
        <w:t xml:space="preserve"> </w:t>
      </w:r>
      <w:r w:rsidR="00C872AC" w:rsidRPr="00C872AC">
        <w:t>w</w:t>
      </w:r>
      <w:r w:rsidR="008E0304">
        <w:t xml:space="preserve"> </w:t>
      </w:r>
      <w:r>
        <w:t xml:space="preserve">tym </w:t>
      </w:r>
      <w:r w:rsidR="00C872AC" w:rsidRPr="00C872AC">
        <w:t>określ</w:t>
      </w:r>
      <w:r>
        <w:t>ające</w:t>
      </w:r>
      <w:r w:rsidR="00C872AC" w:rsidRPr="00C872AC">
        <w:t xml:space="preserve"> </w:t>
      </w:r>
      <w:r>
        <w:t>zasady współpracy z </w:t>
      </w:r>
      <w:r w:rsidR="00C872AC" w:rsidRPr="00C872AC">
        <w:t xml:space="preserve">podmiotami zewnętrznym </w:t>
      </w:r>
      <w:r w:rsidR="00A50DD6">
        <w:t>oraz</w:t>
      </w:r>
      <w:r w:rsidR="002B2261">
        <w:t xml:space="preserve"> umowy zawierane przez </w:t>
      </w:r>
      <w:r w:rsidR="0098213D">
        <w:t>kontrolowanego</w:t>
      </w:r>
      <w:r w:rsidR="002B2261">
        <w:t xml:space="preserve"> </w:t>
      </w:r>
      <w:r>
        <w:t>gwarantują</w:t>
      </w:r>
      <w:r w:rsidR="002B2261">
        <w:t xml:space="preserve"> </w:t>
      </w:r>
      <w:r>
        <w:t xml:space="preserve">bezpieczny rozwój oprogramowania i </w:t>
      </w:r>
      <w:r w:rsidR="002B2261">
        <w:t>szybkie uruchomienie systemów po awarii</w:t>
      </w:r>
      <w:r>
        <w:t xml:space="preserve"> oraz</w:t>
      </w:r>
      <w:r w:rsidR="002B2261">
        <w:t xml:space="preserve"> </w:t>
      </w:r>
      <w:r>
        <w:t xml:space="preserve">zapewniają </w:t>
      </w:r>
      <w:r w:rsidR="002B2261">
        <w:t>poufność informacji uzyskanych przez wykonawców umów?</w:t>
      </w:r>
    </w:p>
    <w:p w14:paraId="2A75FA3B" w14:textId="42B410B4" w:rsidR="002F7477" w:rsidRDefault="002F7477" w:rsidP="00155BBC">
      <w:pPr>
        <w:pStyle w:val="akapitosobny"/>
        <w:numPr>
          <w:ilvl w:val="0"/>
          <w:numId w:val="61"/>
        </w:numPr>
        <w:spacing w:before="60" w:line="240" w:lineRule="auto"/>
      </w:pPr>
      <w:r>
        <w:t xml:space="preserve">Jakie działania są podejmowane </w:t>
      </w:r>
      <w:r w:rsidR="00D45F2D">
        <w:t>w celu identyfikacji incydentów bezpieczeństwa oraz zapobiegania ich występowaniu w przyszłości?</w:t>
      </w:r>
      <w:r w:rsidR="005833B0">
        <w:t xml:space="preserve"> Czy są one skuteczne?</w:t>
      </w:r>
    </w:p>
    <w:p w14:paraId="6764EB9A" w14:textId="355BBEFA" w:rsidR="007F6DCF" w:rsidRDefault="007B1960" w:rsidP="00E34C5E">
      <w:pPr>
        <w:pStyle w:val="akapitosobny"/>
        <w:numPr>
          <w:ilvl w:val="0"/>
          <w:numId w:val="61"/>
        </w:numPr>
        <w:spacing w:before="60" w:line="240" w:lineRule="auto"/>
      </w:pPr>
      <w:r>
        <w:t>W jaki sposób wykorzyst</w:t>
      </w:r>
      <w:r w:rsidR="00E34C5E">
        <w:t>uje się</w:t>
      </w:r>
      <w:r>
        <w:t xml:space="preserve"> wyniki </w:t>
      </w:r>
      <w:r w:rsidR="002B2261">
        <w:t>audyt</w:t>
      </w:r>
      <w:r>
        <w:t xml:space="preserve">ów </w:t>
      </w:r>
      <w:r w:rsidR="005833B0">
        <w:t xml:space="preserve">w </w:t>
      </w:r>
      <w:r>
        <w:t>zakresie bezpieczeństwa informacji (</w:t>
      </w:r>
      <w:r w:rsidR="002B2261">
        <w:t>wewnętrzny</w:t>
      </w:r>
      <w:r>
        <w:t>ch i</w:t>
      </w:r>
      <w:r w:rsidR="002E5242">
        <w:t xml:space="preserve"> </w:t>
      </w:r>
      <w:r>
        <w:t>zewnętrznych)</w:t>
      </w:r>
      <w:r w:rsidR="00E34C5E">
        <w:t>?</w:t>
      </w:r>
      <w:r w:rsidR="002E5242">
        <w:t xml:space="preserve"> </w:t>
      </w:r>
      <w:r w:rsidR="006B6092">
        <w:t xml:space="preserve">W jaki sposób </w:t>
      </w:r>
      <w:r w:rsidR="00E34C5E">
        <w:t xml:space="preserve">przyczyniły się </w:t>
      </w:r>
      <w:r w:rsidR="006B6092">
        <w:t xml:space="preserve">one </w:t>
      </w:r>
      <w:r w:rsidR="002B2261">
        <w:t>do wykrywania słabości i</w:t>
      </w:r>
      <w:r w:rsidR="006B6092">
        <w:t> </w:t>
      </w:r>
      <w:r w:rsidR="002B2261">
        <w:t>doskonalenia systemu zarządzania bezpieczeństwem informacji?</w:t>
      </w:r>
      <w:r w:rsidR="001E643B">
        <w:t xml:space="preserve"> </w:t>
      </w:r>
    </w:p>
    <w:p w14:paraId="418F56B8" w14:textId="67C481D8" w:rsidR="002B2261" w:rsidRPr="00EC1297" w:rsidRDefault="007F6DCF" w:rsidP="00DC0F39">
      <w:pPr>
        <w:pStyle w:val="akapitosobny"/>
        <w:numPr>
          <w:ilvl w:val="0"/>
          <w:numId w:val="61"/>
        </w:numPr>
        <w:spacing w:before="60" w:line="240" w:lineRule="auto"/>
      </w:pPr>
      <w:r>
        <w:t>Jakie dzia</w:t>
      </w:r>
      <w:r w:rsidR="000E56DC">
        <w:t>ła</w:t>
      </w:r>
      <w:r>
        <w:t xml:space="preserve">nia </w:t>
      </w:r>
      <w:r w:rsidR="005833B0">
        <w:t>podejmuje</w:t>
      </w:r>
      <w:r>
        <w:t xml:space="preserve"> </w:t>
      </w:r>
      <w:r w:rsidR="005833B0">
        <w:t xml:space="preserve">kontrolowany </w:t>
      </w:r>
      <w:r>
        <w:t>w celu zapewnienia ciągłości działania</w:t>
      </w:r>
      <w:r w:rsidR="00BC019E">
        <w:t xml:space="preserve"> systemów teleinformatycznych</w:t>
      </w:r>
      <w:r w:rsidR="005833B0">
        <w:t>?</w:t>
      </w:r>
      <w:r>
        <w:t xml:space="preserve"> </w:t>
      </w:r>
      <w:r w:rsidR="005833B0">
        <w:t xml:space="preserve">Czy </w:t>
      </w:r>
      <w:r>
        <w:t>tworz</w:t>
      </w:r>
      <w:r w:rsidR="005833B0">
        <w:t>y</w:t>
      </w:r>
      <w:r>
        <w:t>, przechow</w:t>
      </w:r>
      <w:r w:rsidR="005833B0">
        <w:t>uje</w:t>
      </w:r>
      <w:r>
        <w:t xml:space="preserve"> i test</w:t>
      </w:r>
      <w:r w:rsidR="005833B0">
        <w:t>uje kopie</w:t>
      </w:r>
      <w:r>
        <w:t xml:space="preserve"> zapasow</w:t>
      </w:r>
      <w:r w:rsidR="005833B0">
        <w:t>e najważniejszych danych</w:t>
      </w:r>
      <w:r>
        <w:t>?</w:t>
      </w:r>
    </w:p>
    <w:p w14:paraId="32FEAC8F" w14:textId="702F2B69" w:rsidR="002B2261" w:rsidRPr="00EC1297" w:rsidRDefault="00B36FF7" w:rsidP="00DC0F39">
      <w:pPr>
        <w:pStyle w:val="akapitosobny"/>
        <w:numPr>
          <w:ilvl w:val="0"/>
          <w:numId w:val="61"/>
        </w:numPr>
        <w:spacing w:before="60" w:line="240" w:lineRule="auto"/>
      </w:pPr>
      <w:r>
        <w:t>W jak</w:t>
      </w:r>
      <w:r w:rsidR="00381E24">
        <w:t>i</w:t>
      </w:r>
      <w:r>
        <w:t xml:space="preserve"> sposób </w:t>
      </w:r>
      <w:r w:rsidR="005833B0">
        <w:t>zapewnia</w:t>
      </w:r>
      <w:r w:rsidR="002B2261" w:rsidRPr="003315E4">
        <w:t xml:space="preserve"> </w:t>
      </w:r>
      <w:r w:rsidR="005833B0">
        <w:t xml:space="preserve">się </w:t>
      </w:r>
      <w:r w:rsidR="002B2261" w:rsidRPr="003315E4">
        <w:t>funkcjonalnoś</w:t>
      </w:r>
      <w:r w:rsidR="002B2261">
        <w:t>ć</w:t>
      </w:r>
      <w:r w:rsidR="002B2261" w:rsidRPr="003315E4">
        <w:t>, niezawodnoś</w:t>
      </w:r>
      <w:r w:rsidR="002B2261">
        <w:t>ć</w:t>
      </w:r>
      <w:r w:rsidR="002B2261" w:rsidRPr="003315E4">
        <w:t>, używalnoś</w:t>
      </w:r>
      <w:r w:rsidR="002B2261">
        <w:t>ć</w:t>
      </w:r>
      <w:r w:rsidR="002B2261" w:rsidRPr="003315E4">
        <w:t>, wydajnoś</w:t>
      </w:r>
      <w:r w:rsidR="002B2261">
        <w:t>ć</w:t>
      </w:r>
      <w:r w:rsidR="002B2261" w:rsidRPr="003315E4">
        <w:t>, przenaszalnoś</w:t>
      </w:r>
      <w:r w:rsidR="002B2261">
        <w:t>ć</w:t>
      </w:r>
      <w:r w:rsidR="002B2261" w:rsidRPr="003315E4">
        <w:t xml:space="preserve"> i pielęgnowalnoś</w:t>
      </w:r>
      <w:r w:rsidR="002B2261">
        <w:t>ć</w:t>
      </w:r>
      <w:r w:rsidR="002B2261" w:rsidRPr="003315E4">
        <w:t xml:space="preserve"> systemów informatycznych </w:t>
      </w:r>
      <w:r w:rsidR="005833B0">
        <w:t>na etapach</w:t>
      </w:r>
      <w:r w:rsidR="002B2261" w:rsidRPr="003315E4">
        <w:t xml:space="preserve"> ich projekto</w:t>
      </w:r>
      <w:r w:rsidR="002B2261">
        <w:t>wania, wdrażania i eksploatacji?</w:t>
      </w:r>
    </w:p>
    <w:p w14:paraId="5AC926CA" w14:textId="59EE57D7" w:rsidR="00294D23" w:rsidRDefault="005833B0" w:rsidP="00294D23">
      <w:pPr>
        <w:pStyle w:val="akapitosobny"/>
        <w:numPr>
          <w:ilvl w:val="0"/>
          <w:numId w:val="61"/>
        </w:numPr>
        <w:spacing w:before="60" w:line="240" w:lineRule="auto"/>
      </w:pPr>
      <w:r>
        <w:t xml:space="preserve">W jaki sposób stosowane </w:t>
      </w:r>
      <w:r w:rsidR="002B2261" w:rsidRPr="0073141A">
        <w:t xml:space="preserve">zabezpieczenia </w:t>
      </w:r>
      <w:r w:rsidR="00294D23" w:rsidRPr="0073141A">
        <w:t>techniczno-organizacyjne</w:t>
      </w:r>
      <w:r>
        <w:t xml:space="preserve"> zapewniają ochronę przetwarzanych informacji</w:t>
      </w:r>
      <w:r w:rsidR="003B252D">
        <w:t xml:space="preserve"> przed ich kradzieżą, nieuprawnionym dostępem, uszkodzeniami lub zakłóceniami</w:t>
      </w:r>
      <w:r w:rsidR="00294D23">
        <w:t>?</w:t>
      </w:r>
    </w:p>
    <w:p w14:paraId="6C3D1A8A" w14:textId="4ABE457B" w:rsidR="002B2261" w:rsidRPr="0073141A" w:rsidRDefault="005833B0" w:rsidP="00DC0F39">
      <w:pPr>
        <w:pStyle w:val="akapitosobny"/>
        <w:numPr>
          <w:ilvl w:val="0"/>
          <w:numId w:val="61"/>
        </w:numPr>
        <w:spacing w:before="60" w:line="240" w:lineRule="auto"/>
      </w:pPr>
      <w:r>
        <w:t xml:space="preserve">W jaki sposób stosowane </w:t>
      </w:r>
      <w:r w:rsidRPr="0073141A">
        <w:t>zabezpieczenia techniczno-organizacyjne</w:t>
      </w:r>
      <w:r>
        <w:t xml:space="preserve"> </w:t>
      </w:r>
      <w:r w:rsidR="003B252D">
        <w:t>redukują</w:t>
      </w:r>
      <w:r>
        <w:t xml:space="preserve"> </w:t>
      </w:r>
      <w:r w:rsidR="003B252D">
        <w:t>ryzyka dla systemów informatycznych wynikające w szczególności z ich podatności na błędy, awarie, wirusy komputerowe, włamania lub obciążenia środowiskowe (np. wilgotność, temperatura, zadymienie)</w:t>
      </w:r>
      <w:r w:rsidR="002B2261">
        <w:t>?</w:t>
      </w:r>
    </w:p>
    <w:p w14:paraId="7404D89B" w14:textId="182ABD8B" w:rsidR="002B2261" w:rsidRPr="00026198" w:rsidRDefault="00291E95" w:rsidP="00DC0F39">
      <w:pPr>
        <w:pStyle w:val="akapitosobny"/>
        <w:numPr>
          <w:ilvl w:val="0"/>
          <w:numId w:val="61"/>
        </w:numPr>
        <w:spacing w:before="60" w:line="240" w:lineRule="auto"/>
      </w:pPr>
      <w:r>
        <w:t>W jaki sposób</w:t>
      </w:r>
      <w:r w:rsidRPr="008909C0">
        <w:t xml:space="preserve"> </w:t>
      </w:r>
      <w:r w:rsidR="00BC019E">
        <w:t>zapewnia się</w:t>
      </w:r>
      <w:r w:rsidR="002B2261" w:rsidRPr="008909C0">
        <w:t xml:space="preserve"> rozliczalnoś</w:t>
      </w:r>
      <w:r w:rsidR="002B2261">
        <w:t>ć</w:t>
      </w:r>
      <w:r w:rsidR="002B2261" w:rsidRPr="008909C0">
        <w:t xml:space="preserve"> działań w systemach informatycznych</w:t>
      </w:r>
      <w:r>
        <w:t>?</w:t>
      </w:r>
      <w:r w:rsidR="002B2261" w:rsidRPr="008909C0">
        <w:t xml:space="preserve"> </w:t>
      </w:r>
      <w:r>
        <w:t>C</w:t>
      </w:r>
      <w:r w:rsidR="002B2261" w:rsidRPr="008909C0">
        <w:t xml:space="preserve">zy </w:t>
      </w:r>
      <w:r w:rsidR="00E34C5E">
        <w:t xml:space="preserve">kontrolowany </w:t>
      </w:r>
      <w:r w:rsidR="002B2261" w:rsidRPr="008909C0">
        <w:t>gromadz</w:t>
      </w:r>
      <w:r w:rsidR="00E34C5E">
        <w:t>i</w:t>
      </w:r>
      <w:r w:rsidR="002B2261" w:rsidRPr="008909C0">
        <w:t xml:space="preserve"> informacj</w:t>
      </w:r>
      <w:r w:rsidR="00B0116F">
        <w:t>e</w:t>
      </w:r>
      <w:r w:rsidR="002B2261" w:rsidRPr="008909C0">
        <w:t xml:space="preserve"> o tym, kto, kiedy i co wykonał w systemie teleinformatycznym?</w:t>
      </w:r>
    </w:p>
    <w:p w14:paraId="3CF4FF61" w14:textId="7DFB9EE8" w:rsidR="00E614DC" w:rsidRPr="00E614DC" w:rsidRDefault="00FF4474" w:rsidP="00E614DC">
      <w:pPr>
        <w:pStyle w:val="akapitosobny"/>
        <w:numPr>
          <w:ilvl w:val="0"/>
          <w:numId w:val="3"/>
        </w:numPr>
        <w:ind w:left="425" w:hanging="425"/>
        <w:rPr>
          <w:b/>
          <w:color w:val="365F91" w:themeColor="accent1" w:themeShade="BF"/>
          <w:szCs w:val="24"/>
        </w:rPr>
      </w:pPr>
      <w:r>
        <w:rPr>
          <w:b/>
          <w:color w:val="365F91" w:themeColor="accent1" w:themeShade="BF"/>
          <w:szCs w:val="24"/>
        </w:rPr>
        <w:t>W jaki sposób</w:t>
      </w:r>
      <w:r w:rsidRPr="00E614DC">
        <w:rPr>
          <w:b/>
          <w:color w:val="365F91" w:themeColor="accent1" w:themeShade="BF"/>
          <w:szCs w:val="24"/>
        </w:rPr>
        <w:t xml:space="preserve"> </w:t>
      </w:r>
      <w:r w:rsidR="00E614DC" w:rsidRPr="00E614DC">
        <w:rPr>
          <w:b/>
          <w:color w:val="365F91" w:themeColor="accent1" w:themeShade="BF"/>
          <w:szCs w:val="24"/>
        </w:rPr>
        <w:t xml:space="preserve">zastosowane rozwiązania techniczne zapewniają dostępność treści zawartych </w:t>
      </w:r>
      <w:r w:rsidR="001D628A">
        <w:rPr>
          <w:b/>
          <w:color w:val="365F91" w:themeColor="accent1" w:themeShade="BF"/>
          <w:szCs w:val="24"/>
        </w:rPr>
        <w:t>w systemach teleinformatycznych</w:t>
      </w:r>
      <w:r w:rsidR="00E614DC" w:rsidRPr="00E614DC">
        <w:rPr>
          <w:b/>
          <w:color w:val="365F91" w:themeColor="accent1" w:themeShade="BF"/>
          <w:szCs w:val="24"/>
        </w:rPr>
        <w:t>?</w:t>
      </w:r>
    </w:p>
    <w:p w14:paraId="3516F660" w14:textId="776B5EF3" w:rsidR="002621FD" w:rsidRDefault="00FA2D48" w:rsidP="00DC0F39">
      <w:pPr>
        <w:pStyle w:val="akapitosobny"/>
        <w:numPr>
          <w:ilvl w:val="0"/>
          <w:numId w:val="60"/>
        </w:numPr>
        <w:spacing w:before="60" w:line="240" w:lineRule="auto"/>
      </w:pPr>
      <w:r>
        <w:t xml:space="preserve">Jak </w:t>
      </w:r>
      <w:r w:rsidR="0005088C">
        <w:t xml:space="preserve">uwzględnia </w:t>
      </w:r>
      <w:r>
        <w:t xml:space="preserve">się </w:t>
      </w:r>
      <w:r w:rsidR="0005088C">
        <w:t xml:space="preserve">potrzeby </w:t>
      </w:r>
      <w:r w:rsidR="002B2261" w:rsidRPr="00026198">
        <w:t>osób z</w:t>
      </w:r>
      <w:r w:rsidR="001D628A">
        <w:t> </w:t>
      </w:r>
      <w:r w:rsidR="002B2261" w:rsidRPr="00026198">
        <w:t>niepełnosprawnościami</w:t>
      </w:r>
      <w:r>
        <w:t>?</w:t>
      </w:r>
      <w:r w:rsidR="0005088C">
        <w:t xml:space="preserve"> </w:t>
      </w:r>
      <w:r>
        <w:t xml:space="preserve">Czy sposób </w:t>
      </w:r>
      <w:r w:rsidRPr="00026198">
        <w:t>prezent</w:t>
      </w:r>
      <w:r>
        <w:t>acji</w:t>
      </w:r>
      <w:r w:rsidRPr="00026198">
        <w:t xml:space="preserve"> </w:t>
      </w:r>
      <w:r>
        <w:t xml:space="preserve">zasobów </w:t>
      </w:r>
      <w:r w:rsidRPr="00026198">
        <w:t xml:space="preserve">informacji </w:t>
      </w:r>
      <w:r>
        <w:t>uwzględnia</w:t>
      </w:r>
      <w:r w:rsidR="0005088C">
        <w:t xml:space="preserve"> wymaga</w:t>
      </w:r>
      <w:r>
        <w:t>nia</w:t>
      </w:r>
      <w:r w:rsidR="0005088C">
        <w:t xml:space="preserve"> Web Content Accessibility </w:t>
      </w:r>
      <w:proofErr w:type="spellStart"/>
      <w:r w:rsidR="0005088C">
        <w:t>Guidelines</w:t>
      </w:r>
      <w:proofErr w:type="spellEnd"/>
      <w:r w:rsidR="0005088C">
        <w:t xml:space="preserve"> (WCAG 2.0) na poziomie AA</w:t>
      </w:r>
      <w:r w:rsidR="002B2261" w:rsidRPr="00026198">
        <w:t>?</w:t>
      </w:r>
    </w:p>
    <w:p w14:paraId="4F30E3B3" w14:textId="66E16CDC" w:rsidR="001D628A" w:rsidRPr="00355388" w:rsidRDefault="000E64AD" w:rsidP="00DC0F39">
      <w:pPr>
        <w:pStyle w:val="akapitosobny"/>
        <w:numPr>
          <w:ilvl w:val="0"/>
          <w:numId w:val="60"/>
        </w:numPr>
        <w:spacing w:before="60" w:line="240" w:lineRule="auto"/>
      </w:pPr>
      <w:r>
        <w:t xml:space="preserve">Jakie działania </w:t>
      </w:r>
      <w:r w:rsidR="001D628A">
        <w:t>podjęto na rzecz zapewnienia osobom niepełnosprawnym dostępności treści zawartych na stronach internetowych?</w:t>
      </w:r>
      <w:r w:rsidR="00FF4474">
        <w:t xml:space="preserve"> Czy </w:t>
      </w:r>
      <w:r w:rsidR="00FA2D48">
        <w:t>były</w:t>
      </w:r>
      <w:r w:rsidR="00FF4474">
        <w:t xml:space="preserve"> skuteczne?</w:t>
      </w:r>
      <w:r w:rsidR="00F15307">
        <w:t xml:space="preserve"> W jakim terminie kontrolowany zapewni dostępność treści zawartych na stronach internetowych?</w:t>
      </w:r>
    </w:p>
    <w:p w14:paraId="7F266FEC" w14:textId="77777777" w:rsidR="00201BF0" w:rsidRDefault="00201BF0" w:rsidP="00CC2067">
      <w:pPr>
        <w:pStyle w:val="Nagwek2"/>
        <w:tabs>
          <w:tab w:val="clear" w:pos="934"/>
          <w:tab w:val="num" w:pos="-1139"/>
        </w:tabs>
        <w:spacing w:after="120"/>
        <w:ind w:left="539" w:hanging="539"/>
        <w:jc w:val="both"/>
      </w:pPr>
      <w:r w:rsidRPr="00776074">
        <w:t>Stan prawny przedmiotu kontroli</w:t>
      </w:r>
    </w:p>
    <w:p w14:paraId="00A0B1EA" w14:textId="4252D37B" w:rsidR="00FE0B43" w:rsidRPr="009339D9" w:rsidRDefault="00FE0B43" w:rsidP="00E75F63">
      <w:pPr>
        <w:pStyle w:val="akapitosobny"/>
        <w:numPr>
          <w:ilvl w:val="0"/>
          <w:numId w:val="4"/>
        </w:numPr>
        <w:spacing w:line="240" w:lineRule="auto"/>
        <w:ind w:left="357" w:hanging="357"/>
      </w:pPr>
      <w:r w:rsidRPr="009339D9">
        <w:t xml:space="preserve">Ustawa z dnia 17 lutego 2005 r. </w:t>
      </w:r>
      <w:r w:rsidRPr="009339D9">
        <w:rPr>
          <w:i/>
        </w:rPr>
        <w:t>o informatyzacji działalności podmiotów realizujących zadania publiczne</w:t>
      </w:r>
      <w:r w:rsidRPr="009339D9">
        <w:t xml:space="preserve"> (</w:t>
      </w:r>
      <w:r w:rsidR="00A35A07" w:rsidRPr="009339D9">
        <w:t>Dz. U. z 2017 r.  poz. 570 j.t. ze zm.</w:t>
      </w:r>
      <w:r w:rsidRPr="009339D9">
        <w:t>).</w:t>
      </w:r>
    </w:p>
    <w:p w14:paraId="2FD6172E" w14:textId="4B8C849C" w:rsidR="00B16CBC" w:rsidRPr="00A54E38" w:rsidRDefault="00BD0F4E" w:rsidP="00E75F63">
      <w:pPr>
        <w:pStyle w:val="akapitosobny"/>
        <w:numPr>
          <w:ilvl w:val="0"/>
          <w:numId w:val="4"/>
        </w:numPr>
        <w:spacing w:line="240" w:lineRule="auto"/>
        <w:ind w:left="357" w:hanging="357"/>
      </w:pPr>
      <w:r w:rsidRPr="009339D9">
        <w:rPr>
          <w:szCs w:val="24"/>
        </w:rPr>
        <w:t>R</w:t>
      </w:r>
      <w:r w:rsidR="00B16CBC" w:rsidRPr="009339D9">
        <w:rPr>
          <w:szCs w:val="24"/>
        </w:rPr>
        <w:t>ozporządzeni</w:t>
      </w:r>
      <w:r w:rsidRPr="009339D9">
        <w:rPr>
          <w:szCs w:val="24"/>
        </w:rPr>
        <w:t>e</w:t>
      </w:r>
      <w:r w:rsidR="00B16CBC" w:rsidRPr="009339D9">
        <w:rPr>
          <w:szCs w:val="24"/>
        </w:rPr>
        <w:t xml:space="preserve"> Rady </w:t>
      </w:r>
      <w:r w:rsidR="00B16CBC" w:rsidRPr="009339D9">
        <w:t>Ministrów</w:t>
      </w:r>
      <w:r w:rsidR="00B16CBC" w:rsidRPr="009339D9">
        <w:rPr>
          <w:szCs w:val="24"/>
        </w:rPr>
        <w:t xml:space="preserve"> z dnia 12 kwietnia </w:t>
      </w:r>
      <w:r w:rsidR="00B16CBC" w:rsidRPr="00112EF4">
        <w:rPr>
          <w:szCs w:val="24"/>
        </w:rPr>
        <w:t xml:space="preserve">2012 r. </w:t>
      </w:r>
      <w:r w:rsidR="00B16CBC" w:rsidRPr="00112EF4">
        <w:rPr>
          <w:bCs/>
          <w:i/>
          <w:szCs w:val="24"/>
        </w:rPr>
        <w:t>w sprawie Krajowych Ram Interoperacyjności, minimalnych wymagań dla rejestrów publicznych i wymiany informacji w postaci elektronicznej oraz minimalnych wymagań dla systemów teleinformatycznych</w:t>
      </w:r>
      <w:r w:rsidR="00B16CBC" w:rsidRPr="00112EF4">
        <w:rPr>
          <w:bCs/>
          <w:szCs w:val="24"/>
        </w:rPr>
        <w:t xml:space="preserve"> (Dz.U. z 201</w:t>
      </w:r>
      <w:r w:rsidR="00FE0B43" w:rsidRPr="00112EF4">
        <w:rPr>
          <w:bCs/>
          <w:szCs w:val="24"/>
        </w:rPr>
        <w:t>6</w:t>
      </w:r>
      <w:r w:rsidR="00B16CBC" w:rsidRPr="00112EF4">
        <w:rPr>
          <w:bCs/>
          <w:szCs w:val="24"/>
        </w:rPr>
        <w:t xml:space="preserve"> r. poz. </w:t>
      </w:r>
      <w:r w:rsidR="00FE0B43" w:rsidRPr="00112EF4">
        <w:rPr>
          <w:bCs/>
          <w:szCs w:val="24"/>
        </w:rPr>
        <w:t>113</w:t>
      </w:r>
      <w:r w:rsidR="00A3425D" w:rsidRPr="00112EF4">
        <w:rPr>
          <w:bCs/>
          <w:szCs w:val="24"/>
        </w:rPr>
        <w:t xml:space="preserve"> j.t.</w:t>
      </w:r>
      <w:r w:rsidR="00B16CBC" w:rsidRPr="00112EF4">
        <w:rPr>
          <w:bCs/>
          <w:szCs w:val="24"/>
        </w:rPr>
        <w:t>)</w:t>
      </w:r>
      <w:r w:rsidRPr="00112EF4">
        <w:rPr>
          <w:bCs/>
          <w:szCs w:val="24"/>
        </w:rPr>
        <w:t>.</w:t>
      </w:r>
    </w:p>
    <w:p w14:paraId="65DA5A71" w14:textId="6FC175C6" w:rsidR="00A54E38" w:rsidRPr="00A54E38" w:rsidRDefault="00A54E38" w:rsidP="00A54E38">
      <w:pPr>
        <w:pStyle w:val="akapitosobny"/>
        <w:numPr>
          <w:ilvl w:val="0"/>
          <w:numId w:val="4"/>
        </w:numPr>
        <w:spacing w:line="240" w:lineRule="auto"/>
        <w:ind w:left="357" w:hanging="357"/>
        <w:rPr>
          <w:szCs w:val="24"/>
        </w:rPr>
      </w:pPr>
      <w:r w:rsidRPr="00A54E38">
        <w:rPr>
          <w:i/>
          <w:szCs w:val="24"/>
        </w:rPr>
        <w:t>Standardy kontroli w administracji rządowej</w:t>
      </w:r>
      <w:r>
        <w:rPr>
          <w:szCs w:val="24"/>
        </w:rPr>
        <w:t xml:space="preserve"> z </w:t>
      </w:r>
      <w:r w:rsidRPr="00A54E38">
        <w:rPr>
          <w:szCs w:val="24"/>
        </w:rPr>
        <w:t xml:space="preserve">dnia </w:t>
      </w:r>
      <w:r w:rsidR="003C4CB3">
        <w:rPr>
          <w:szCs w:val="24"/>
        </w:rPr>
        <w:t xml:space="preserve">31 sierpnia 2017 r. </w:t>
      </w:r>
    </w:p>
    <w:p w14:paraId="5E49ECC6" w14:textId="4C496A39" w:rsidR="008B026C" w:rsidRPr="00A54E38" w:rsidRDefault="00A54E38" w:rsidP="00E75F63">
      <w:pPr>
        <w:pStyle w:val="akapitosobny"/>
        <w:numPr>
          <w:ilvl w:val="0"/>
          <w:numId w:val="4"/>
        </w:numPr>
        <w:spacing w:line="240" w:lineRule="auto"/>
        <w:ind w:left="357" w:hanging="357"/>
      </w:pPr>
      <w:r w:rsidRPr="00A54E38">
        <w:rPr>
          <w:i/>
        </w:rPr>
        <w:t>Wytyczne dla kontroli działania systemów teleinformatycznych używanych do realizacji zadań publicznych</w:t>
      </w:r>
      <w:r w:rsidRPr="00A54E38">
        <w:t xml:space="preserve"> zatwierdzone </w:t>
      </w:r>
      <w:r w:rsidR="002201F0" w:rsidRPr="00A54E38">
        <w:t xml:space="preserve">przez Ministra Cyfryzacji </w:t>
      </w:r>
      <w:r w:rsidR="002201F0">
        <w:t>w dniu 15 grudnia 2015 r</w:t>
      </w:r>
      <w:r>
        <w:t>.</w:t>
      </w:r>
    </w:p>
    <w:p w14:paraId="2B42FD3E" w14:textId="23B53E23" w:rsidR="00170DAA" w:rsidRDefault="00170DAA" w:rsidP="00170DAA">
      <w:pPr>
        <w:pStyle w:val="akapitosobny"/>
        <w:spacing w:line="240" w:lineRule="auto"/>
        <w:rPr>
          <w:bCs/>
          <w:i/>
          <w:szCs w:val="24"/>
        </w:rPr>
      </w:pPr>
      <w:r w:rsidRPr="00112EF4">
        <w:rPr>
          <w:bCs/>
          <w:i/>
          <w:szCs w:val="24"/>
        </w:rPr>
        <w:t xml:space="preserve">[Należy </w:t>
      </w:r>
      <w:r w:rsidR="00DA660F" w:rsidRPr="00112EF4">
        <w:rPr>
          <w:bCs/>
          <w:i/>
          <w:szCs w:val="24"/>
        </w:rPr>
        <w:t xml:space="preserve">również </w:t>
      </w:r>
      <w:r w:rsidRPr="00112EF4">
        <w:rPr>
          <w:bCs/>
          <w:i/>
          <w:szCs w:val="24"/>
        </w:rPr>
        <w:t xml:space="preserve">wskazać </w:t>
      </w:r>
      <w:r w:rsidR="00216BCD" w:rsidRPr="00112EF4">
        <w:rPr>
          <w:bCs/>
          <w:i/>
          <w:szCs w:val="24"/>
        </w:rPr>
        <w:t xml:space="preserve">przepisy </w:t>
      </w:r>
      <w:r w:rsidRPr="00112EF4">
        <w:rPr>
          <w:bCs/>
          <w:i/>
          <w:szCs w:val="24"/>
        </w:rPr>
        <w:t>regulujące działalność kontrolowanego w tym np. statut oraz zarządzenia wprowadzające Politykę Bezpieczeństwa Informacj</w:t>
      </w:r>
      <w:r w:rsidR="00B95AFE" w:rsidRPr="00112EF4">
        <w:rPr>
          <w:bCs/>
          <w:i/>
          <w:szCs w:val="24"/>
        </w:rPr>
        <w:t>i</w:t>
      </w:r>
      <w:r w:rsidRPr="00112EF4">
        <w:rPr>
          <w:bCs/>
          <w:i/>
          <w:szCs w:val="24"/>
        </w:rPr>
        <w:t xml:space="preserve">]  </w:t>
      </w:r>
    </w:p>
    <w:p w14:paraId="55B90D51" w14:textId="77777777" w:rsidR="003C4CB3" w:rsidRDefault="003C4CB3" w:rsidP="00170DAA">
      <w:pPr>
        <w:pStyle w:val="akapitosobny"/>
        <w:spacing w:line="240" w:lineRule="auto"/>
        <w:rPr>
          <w:bCs/>
          <w:i/>
          <w:szCs w:val="24"/>
        </w:rPr>
      </w:pPr>
    </w:p>
    <w:p w14:paraId="3740D0A4" w14:textId="77777777" w:rsidR="003C4CB3" w:rsidRPr="00112EF4" w:rsidRDefault="003C4CB3" w:rsidP="00170DAA">
      <w:pPr>
        <w:pStyle w:val="akapitosobny"/>
        <w:spacing w:line="240" w:lineRule="auto"/>
        <w:rPr>
          <w:bCs/>
          <w:i/>
          <w:szCs w:val="24"/>
        </w:rPr>
      </w:pPr>
    </w:p>
    <w:p w14:paraId="739B5720" w14:textId="77777777" w:rsidR="00B023CE" w:rsidRPr="00112EF4" w:rsidRDefault="00B023CE" w:rsidP="00CC2067">
      <w:pPr>
        <w:pStyle w:val="Nagwek2"/>
        <w:tabs>
          <w:tab w:val="num" w:pos="720"/>
        </w:tabs>
        <w:spacing w:after="120"/>
        <w:ind w:left="539" w:hanging="539"/>
      </w:pPr>
      <w:r w:rsidRPr="00112EF4">
        <w:t>Termin, organizacja i harmonogram realizacji</w:t>
      </w:r>
    </w:p>
    <w:p w14:paraId="296A5DC3" w14:textId="7B1D88E5" w:rsidR="008665F2" w:rsidRPr="00112EF4" w:rsidRDefault="00B023CE" w:rsidP="00CC2067">
      <w:pPr>
        <w:pStyle w:val="akapitosobny"/>
        <w:spacing w:before="0"/>
        <w:rPr>
          <w:i/>
        </w:rPr>
      </w:pPr>
      <w:r w:rsidRPr="00112EF4">
        <w:t xml:space="preserve">Zakładana pracochłonność czynności kontrolnych: </w:t>
      </w:r>
      <w:r w:rsidR="00AD17EF" w:rsidRPr="00112EF4">
        <w:rPr>
          <w:i/>
        </w:rPr>
        <w:t xml:space="preserve">[np. </w:t>
      </w:r>
      <w:r w:rsidR="00B95AFE" w:rsidRPr="00112EF4">
        <w:rPr>
          <w:i/>
        </w:rPr>
        <w:t>5</w:t>
      </w:r>
      <w:r w:rsidR="00AD17EF" w:rsidRPr="00112EF4">
        <w:rPr>
          <w:i/>
        </w:rPr>
        <w:t xml:space="preserve">0 </w:t>
      </w:r>
      <w:proofErr w:type="spellStart"/>
      <w:r w:rsidR="00770FE2" w:rsidRPr="00112EF4">
        <w:rPr>
          <w:i/>
        </w:rPr>
        <w:t>kontrolerodni</w:t>
      </w:r>
      <w:proofErr w:type="spellEnd"/>
      <w:r w:rsidR="0098213D" w:rsidRPr="00112EF4">
        <w:rPr>
          <w:i/>
        </w:rPr>
        <w:t xml:space="preserve">, </w:t>
      </w:r>
      <w:r w:rsidR="00884C1D" w:rsidRPr="00112EF4">
        <w:rPr>
          <w:i/>
        </w:rPr>
        <w:t xml:space="preserve">tj. </w:t>
      </w:r>
      <w:r w:rsidR="00B95AFE" w:rsidRPr="00112EF4">
        <w:rPr>
          <w:i/>
        </w:rPr>
        <w:t>25</w:t>
      </w:r>
      <w:r w:rsidR="00AD17EF" w:rsidRPr="00112EF4">
        <w:rPr>
          <w:i/>
        </w:rPr>
        <w:t xml:space="preserve"> </w:t>
      </w:r>
      <w:r w:rsidR="00C079FB" w:rsidRPr="00112EF4">
        <w:rPr>
          <w:i/>
        </w:rPr>
        <w:t>dni roboczych dwóch kontrolerów</w:t>
      </w:r>
      <w:r w:rsidR="008665F2" w:rsidRPr="00112EF4">
        <w:rPr>
          <w:i/>
        </w:rPr>
        <w:t>].</w:t>
      </w:r>
    </w:p>
    <w:p w14:paraId="0D3E39DF" w14:textId="77777777" w:rsidR="00170DAA" w:rsidRPr="00112EF4" w:rsidRDefault="00170DAA" w:rsidP="00CC2067">
      <w:pPr>
        <w:pStyle w:val="akapitosobny"/>
        <w:spacing w:before="0"/>
      </w:pPr>
    </w:p>
    <w:tbl>
      <w:tblPr>
        <w:tblW w:w="905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9"/>
        <w:gridCol w:w="1052"/>
        <w:gridCol w:w="1344"/>
      </w:tblGrid>
      <w:tr w:rsidR="00112EF4" w:rsidRPr="00112EF4" w14:paraId="03DF4BF7" w14:textId="77777777" w:rsidTr="00112443">
        <w:trPr>
          <w:trHeight w:val="402"/>
        </w:trPr>
        <w:tc>
          <w:tcPr>
            <w:tcW w:w="85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3ACD35" w14:textId="77777777" w:rsidR="00170DAA" w:rsidRPr="00112EF4" w:rsidRDefault="00170DAA" w:rsidP="00AE20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EF4">
              <w:rPr>
                <w:rFonts w:ascii="Arial" w:hAnsi="Arial" w:cs="Arial"/>
                <w:b/>
                <w:bCs/>
                <w:sz w:val="18"/>
                <w:szCs w:val="18"/>
              </w:rPr>
              <w:t>Plan dla kontroli jednostkowej</w:t>
            </w:r>
            <w:r w:rsidRPr="00112EF4">
              <w:rPr>
                <w:rFonts w:ascii="Arial" w:hAnsi="Arial" w:cs="Arial"/>
                <w:sz w:val="18"/>
                <w:szCs w:val="18"/>
              </w:rPr>
              <w:t xml:space="preserve"> (tryb zwykły)</w:t>
            </w:r>
          </w:p>
        </w:tc>
      </w:tr>
      <w:tr w:rsidR="00112EF4" w:rsidRPr="00112EF4" w14:paraId="24F8E40A" w14:textId="77777777" w:rsidTr="00112443">
        <w:trPr>
          <w:trHeight w:val="319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F0D0" w14:textId="77777777" w:rsidR="00170DAA" w:rsidRPr="00112EF4" w:rsidRDefault="00170DAA" w:rsidP="00AE2002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EF4">
              <w:rPr>
                <w:rFonts w:ascii="Arial" w:hAnsi="Arial" w:cs="Arial"/>
                <w:sz w:val="18"/>
                <w:szCs w:val="18"/>
              </w:rPr>
              <w:t>Zakładana pracochłonność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2A3D" w14:textId="77777777" w:rsidR="00170DAA" w:rsidRPr="00112EF4" w:rsidRDefault="00170DAA" w:rsidP="00AE20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EF4">
              <w:rPr>
                <w:rFonts w:ascii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1355B" w14:textId="77777777" w:rsidR="00170DAA" w:rsidRPr="00112EF4" w:rsidRDefault="00170DAA" w:rsidP="00AE200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2EF4">
              <w:rPr>
                <w:rFonts w:ascii="Arial" w:hAnsi="Arial" w:cs="Arial"/>
                <w:sz w:val="18"/>
                <w:szCs w:val="18"/>
              </w:rPr>
              <w:t>kontrolerodni</w:t>
            </w:r>
            <w:proofErr w:type="spellEnd"/>
          </w:p>
        </w:tc>
      </w:tr>
      <w:tr w:rsidR="00112EF4" w:rsidRPr="00112EF4" w14:paraId="5160D81B" w14:textId="77777777" w:rsidTr="00112443">
        <w:trPr>
          <w:trHeight w:val="319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1065" w14:textId="77777777" w:rsidR="00170DAA" w:rsidRPr="00112EF4" w:rsidRDefault="00170DAA" w:rsidP="00AE2002">
            <w:pPr>
              <w:ind w:firstLineChars="100" w:firstLine="1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EF4">
              <w:rPr>
                <w:rFonts w:ascii="Arial" w:hAnsi="Arial" w:cs="Arial"/>
                <w:sz w:val="18"/>
                <w:szCs w:val="18"/>
              </w:rPr>
              <w:t>Zespół kontrolny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FECE" w14:textId="77777777" w:rsidR="00170DAA" w:rsidRPr="00112EF4" w:rsidRDefault="00170DAA" w:rsidP="00AE20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EF4">
              <w:rPr>
                <w:rFonts w:ascii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21873" w14:textId="77777777" w:rsidR="00170DAA" w:rsidRPr="00112EF4" w:rsidRDefault="00170DAA" w:rsidP="00AE2002">
            <w:pPr>
              <w:rPr>
                <w:rFonts w:ascii="Arial" w:hAnsi="Arial" w:cs="Arial"/>
                <w:sz w:val="18"/>
                <w:szCs w:val="18"/>
              </w:rPr>
            </w:pPr>
            <w:r w:rsidRPr="00112EF4">
              <w:rPr>
                <w:rFonts w:ascii="Arial" w:hAnsi="Arial" w:cs="Arial"/>
                <w:sz w:val="18"/>
                <w:szCs w:val="18"/>
              </w:rPr>
              <w:t>osoby</w:t>
            </w:r>
          </w:p>
        </w:tc>
      </w:tr>
      <w:tr w:rsidR="00112EF4" w:rsidRPr="00112EF4" w14:paraId="75CC8659" w14:textId="77777777" w:rsidTr="00112443">
        <w:trPr>
          <w:trHeight w:val="390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F65F8" w14:textId="77777777" w:rsidR="00170DAA" w:rsidRPr="00112EF4" w:rsidRDefault="00170DAA" w:rsidP="00AE2002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2E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Istotne przewidywane </w:t>
            </w:r>
            <w:r w:rsidRPr="00112EF4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kamienie milowe</w:t>
            </w:r>
            <w:r w:rsidRPr="00112E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 kontroli: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78CA0" w14:textId="77777777" w:rsidR="00170DAA" w:rsidRPr="00112EF4" w:rsidRDefault="00170DAA" w:rsidP="00AE20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2EF4">
              <w:rPr>
                <w:rFonts w:ascii="Arial" w:hAnsi="Arial" w:cs="Arial"/>
                <w:b/>
                <w:bCs/>
                <w:sz w:val="16"/>
                <w:szCs w:val="16"/>
              </w:rPr>
              <w:t>Data/Okres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A8C13" w14:textId="77777777" w:rsidR="00170DAA" w:rsidRPr="00112EF4" w:rsidRDefault="00170DAA" w:rsidP="00AE200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2EF4">
              <w:rPr>
                <w:rFonts w:ascii="Arial" w:hAnsi="Arial" w:cs="Arial"/>
                <w:b/>
                <w:bCs/>
                <w:sz w:val="16"/>
                <w:szCs w:val="16"/>
              </w:rPr>
              <w:t>dzień tygodnia</w:t>
            </w:r>
          </w:p>
        </w:tc>
      </w:tr>
      <w:tr w:rsidR="00112EF4" w:rsidRPr="00112EF4" w14:paraId="12661565" w14:textId="77777777" w:rsidTr="00112443">
        <w:trPr>
          <w:trHeight w:val="319"/>
        </w:trPr>
        <w:tc>
          <w:tcPr>
            <w:tcW w:w="6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AFCD1" w14:textId="77777777" w:rsidR="00170DAA" w:rsidRPr="00112EF4" w:rsidRDefault="00170DAA" w:rsidP="00AE2002">
            <w:pPr>
              <w:rPr>
                <w:rFonts w:ascii="Arial" w:hAnsi="Arial" w:cs="Arial"/>
                <w:sz w:val="18"/>
                <w:szCs w:val="18"/>
              </w:rPr>
            </w:pPr>
            <w:r w:rsidRPr="00112EF4">
              <w:rPr>
                <w:rFonts w:ascii="Arial" w:hAnsi="Arial" w:cs="Arial"/>
                <w:sz w:val="18"/>
                <w:szCs w:val="18"/>
              </w:rPr>
              <w:t>Data rozpoczęcia czynności kontrolnych: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1BAC3" w14:textId="77777777" w:rsidR="00170DAA" w:rsidRPr="00112EF4" w:rsidRDefault="00170DAA" w:rsidP="00AE20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EF4">
              <w:rPr>
                <w:rFonts w:ascii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6A6B3" w14:textId="77777777" w:rsidR="00170DAA" w:rsidRPr="00112EF4" w:rsidRDefault="00170DAA" w:rsidP="00AE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EF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112EF4" w:rsidRPr="00112EF4" w14:paraId="75FB90C4" w14:textId="77777777" w:rsidTr="00112443">
        <w:trPr>
          <w:trHeight w:val="499"/>
        </w:trPr>
        <w:tc>
          <w:tcPr>
            <w:tcW w:w="6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4F7A9C" w14:textId="5C2C902D" w:rsidR="00170DAA" w:rsidRPr="00112EF4" w:rsidRDefault="00170DAA" w:rsidP="001E643B">
            <w:pPr>
              <w:rPr>
                <w:rFonts w:ascii="Arial" w:hAnsi="Arial" w:cs="Arial"/>
                <w:sz w:val="18"/>
                <w:szCs w:val="18"/>
              </w:rPr>
            </w:pPr>
            <w:r w:rsidRPr="00112EF4">
              <w:rPr>
                <w:rFonts w:ascii="Arial" w:hAnsi="Arial" w:cs="Arial"/>
                <w:sz w:val="18"/>
                <w:szCs w:val="18"/>
              </w:rPr>
              <w:t xml:space="preserve">Planowana data przedstawienia </w:t>
            </w:r>
            <w:r w:rsidR="001E643B">
              <w:rPr>
                <w:rFonts w:ascii="Arial" w:hAnsi="Arial" w:cs="Arial"/>
                <w:sz w:val="18"/>
                <w:szCs w:val="18"/>
              </w:rPr>
              <w:t>osobie nadzorującej komórkę kontroli</w:t>
            </w:r>
            <w:r w:rsidRPr="00112EF4">
              <w:rPr>
                <w:rFonts w:ascii="Arial" w:hAnsi="Arial" w:cs="Arial"/>
                <w:sz w:val="18"/>
                <w:szCs w:val="18"/>
              </w:rPr>
              <w:t xml:space="preserve"> wstępnej wersji projektu wystąpienia pokontrolnego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FB859" w14:textId="77777777" w:rsidR="00170DAA" w:rsidRPr="00112EF4" w:rsidRDefault="00170DAA" w:rsidP="00AE20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EF4">
              <w:rPr>
                <w:rFonts w:ascii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FE39C" w14:textId="77777777" w:rsidR="00170DAA" w:rsidRPr="00112EF4" w:rsidRDefault="00170DAA" w:rsidP="00AE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EF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112EF4" w:rsidRPr="00112EF4" w14:paraId="0ED2B54A" w14:textId="77777777" w:rsidTr="00112443">
        <w:trPr>
          <w:trHeight w:val="319"/>
        </w:trPr>
        <w:tc>
          <w:tcPr>
            <w:tcW w:w="6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D98C7" w14:textId="77777777" w:rsidR="00170DAA" w:rsidRPr="00112EF4" w:rsidRDefault="00170DAA" w:rsidP="00AE2002">
            <w:pPr>
              <w:rPr>
                <w:rFonts w:ascii="Arial" w:hAnsi="Arial" w:cs="Arial"/>
                <w:sz w:val="18"/>
                <w:szCs w:val="18"/>
              </w:rPr>
            </w:pPr>
            <w:r w:rsidRPr="00112EF4">
              <w:rPr>
                <w:rFonts w:ascii="Arial" w:hAnsi="Arial" w:cs="Arial"/>
                <w:sz w:val="18"/>
                <w:szCs w:val="18"/>
              </w:rPr>
              <w:t>Planowana data zakończenia czynności kontrolnych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AE197" w14:textId="77777777" w:rsidR="00170DAA" w:rsidRPr="00112EF4" w:rsidRDefault="00170DAA" w:rsidP="00AE20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2EF4">
              <w:rPr>
                <w:rFonts w:ascii="Arial" w:hAnsi="Arial" w:cs="Arial"/>
                <w:b/>
                <w:bCs/>
                <w:sz w:val="18"/>
                <w:szCs w:val="18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D026C" w14:textId="77777777" w:rsidR="00170DAA" w:rsidRPr="00112EF4" w:rsidRDefault="00170DAA" w:rsidP="00AE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EF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112EF4" w:rsidRPr="00112EF4" w14:paraId="16813DAA" w14:textId="77777777" w:rsidTr="00112443">
        <w:trPr>
          <w:trHeight w:val="319"/>
        </w:trPr>
        <w:tc>
          <w:tcPr>
            <w:tcW w:w="6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1995F" w14:textId="5A2E136F" w:rsidR="00170DAA" w:rsidRPr="00112EF4" w:rsidRDefault="00170DAA" w:rsidP="00AE2002">
            <w:pPr>
              <w:rPr>
                <w:rFonts w:ascii="Arial" w:hAnsi="Arial" w:cs="Arial"/>
                <w:sz w:val="18"/>
                <w:szCs w:val="18"/>
              </w:rPr>
            </w:pPr>
            <w:r w:rsidRPr="00112EF4">
              <w:rPr>
                <w:rFonts w:ascii="Arial" w:hAnsi="Arial" w:cs="Arial"/>
                <w:sz w:val="18"/>
                <w:szCs w:val="18"/>
              </w:rPr>
              <w:t xml:space="preserve">Czas potrzebny na przygotowanie ostatecznej wersji projektu wystąpienia pokontrolnego przez </w:t>
            </w:r>
            <w:r w:rsidR="00EC7DED">
              <w:rPr>
                <w:rFonts w:ascii="Arial" w:hAnsi="Arial" w:cs="Arial"/>
                <w:sz w:val="18"/>
                <w:szCs w:val="18"/>
              </w:rPr>
              <w:t xml:space="preserve">kontrolerów </w:t>
            </w:r>
            <w:r w:rsidRPr="00112EF4">
              <w:rPr>
                <w:rFonts w:ascii="Arial" w:hAnsi="Arial" w:cs="Arial"/>
                <w:sz w:val="18"/>
                <w:szCs w:val="18"/>
              </w:rPr>
              <w:t>(liczony od zakończenia czynności kontrolnych)*</w:t>
            </w:r>
          </w:p>
        </w:tc>
        <w:tc>
          <w:tcPr>
            <w:tcW w:w="2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5A1E9" w14:textId="77777777" w:rsidR="00170DAA" w:rsidRPr="00112EF4" w:rsidRDefault="00170DAA" w:rsidP="00AE2002">
            <w:pPr>
              <w:ind w:firstLineChars="100" w:firstLine="14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2EF4">
              <w:rPr>
                <w:rFonts w:ascii="Arial" w:hAnsi="Arial" w:cs="Arial"/>
                <w:b/>
                <w:sz w:val="14"/>
                <w:szCs w:val="14"/>
              </w:rPr>
              <w:t>… tygodnie</w:t>
            </w:r>
          </w:p>
        </w:tc>
      </w:tr>
    </w:tbl>
    <w:p w14:paraId="709BD47C" w14:textId="77777777" w:rsidR="008665F2" w:rsidRPr="00112EF4" w:rsidRDefault="008665F2" w:rsidP="008665F2">
      <w:pPr>
        <w:pStyle w:val="akapitosobny"/>
        <w:spacing w:before="0" w:line="240" w:lineRule="auto"/>
        <w:rPr>
          <w:sz w:val="2"/>
          <w:szCs w:val="2"/>
        </w:rPr>
      </w:pPr>
    </w:p>
    <w:p w14:paraId="1F41B822" w14:textId="77777777" w:rsidR="00B023CE" w:rsidRPr="00112EF4" w:rsidRDefault="00B023CE" w:rsidP="00B023CE">
      <w:pPr>
        <w:pStyle w:val="Nagwek2"/>
        <w:tabs>
          <w:tab w:val="num" w:pos="720"/>
        </w:tabs>
        <w:ind w:left="540" w:hanging="540"/>
      </w:pPr>
      <w:r w:rsidRPr="00112EF4">
        <w:t>Zespół kontrolny</w:t>
      </w:r>
    </w:p>
    <w:p w14:paraId="09E5E5F6" w14:textId="77777777" w:rsidR="005B5BAE" w:rsidRPr="00112EF4" w:rsidRDefault="005B5BAE" w:rsidP="005B5BAE">
      <w:pPr>
        <w:pStyle w:val="akapitosobny"/>
        <w:rPr>
          <w:i/>
        </w:rPr>
      </w:pPr>
      <w:r w:rsidRPr="00112EF4">
        <w:rPr>
          <w:i/>
        </w:rPr>
        <w:t>[</w:t>
      </w:r>
      <w:r w:rsidRPr="00112EF4">
        <w:rPr>
          <w:b/>
          <w:i/>
        </w:rPr>
        <w:t>Kwalifikacje kontrolerów.</w:t>
      </w:r>
      <w:r w:rsidRPr="00112EF4">
        <w:rPr>
          <w:i/>
        </w:rPr>
        <w:t xml:space="preserve"> </w:t>
      </w:r>
    </w:p>
    <w:p w14:paraId="02BABD12" w14:textId="13BFB4A8" w:rsidR="005B5BAE" w:rsidRPr="00112EF4" w:rsidRDefault="005B5BAE" w:rsidP="00112EF4">
      <w:pPr>
        <w:pStyle w:val="akapitosobny"/>
        <w:spacing w:before="0"/>
        <w:rPr>
          <w:i/>
          <w:sz w:val="21"/>
          <w:szCs w:val="21"/>
        </w:rPr>
      </w:pPr>
      <w:r w:rsidRPr="00112EF4">
        <w:rPr>
          <w:i/>
          <w:sz w:val="21"/>
          <w:szCs w:val="21"/>
        </w:rPr>
        <w:t xml:space="preserve">Zgodnie z art. 28 ust. 1 ustawy o informatyzacji kontrolerem może być osoba pełnoletnia, która: </w:t>
      </w:r>
    </w:p>
    <w:p w14:paraId="50F40B6B" w14:textId="77777777" w:rsidR="005B5BAE" w:rsidRPr="00112EF4" w:rsidRDefault="005B5BAE" w:rsidP="00112EF4">
      <w:pPr>
        <w:pStyle w:val="akapitosobny"/>
        <w:numPr>
          <w:ilvl w:val="0"/>
          <w:numId w:val="6"/>
        </w:numPr>
        <w:spacing w:before="0" w:line="240" w:lineRule="auto"/>
        <w:ind w:left="284" w:hanging="284"/>
        <w:rPr>
          <w:i/>
          <w:sz w:val="21"/>
          <w:szCs w:val="21"/>
        </w:rPr>
      </w:pPr>
      <w:r w:rsidRPr="00112EF4">
        <w:rPr>
          <w:i/>
          <w:sz w:val="21"/>
          <w:szCs w:val="21"/>
        </w:rPr>
        <w:t xml:space="preserve">posiada wykształcenie wyższe, </w:t>
      </w:r>
    </w:p>
    <w:p w14:paraId="3D66E456" w14:textId="16467714" w:rsidR="005B5BAE" w:rsidRPr="00112EF4" w:rsidRDefault="005B5BAE" w:rsidP="00112EF4">
      <w:pPr>
        <w:pStyle w:val="akapitosobny"/>
        <w:numPr>
          <w:ilvl w:val="0"/>
          <w:numId w:val="6"/>
        </w:numPr>
        <w:spacing w:before="0" w:line="240" w:lineRule="auto"/>
        <w:ind w:left="284" w:hanging="284"/>
        <w:rPr>
          <w:i/>
          <w:sz w:val="21"/>
          <w:szCs w:val="21"/>
        </w:rPr>
      </w:pPr>
      <w:r w:rsidRPr="00112EF4">
        <w:rPr>
          <w:i/>
          <w:sz w:val="21"/>
          <w:szCs w:val="21"/>
        </w:rPr>
        <w:t>posiada obywatelstwo państwa członkowskiego Unii Europejskiej, Konfederacji Szwajcarskiej lub państwa członkowskiego Europejskiego Porozumienia o Wolnym</w:t>
      </w:r>
      <w:r w:rsidR="00112EF4">
        <w:rPr>
          <w:i/>
          <w:sz w:val="21"/>
          <w:szCs w:val="21"/>
        </w:rPr>
        <w:t xml:space="preserve"> Handlu (EFTA) - strony umowy o </w:t>
      </w:r>
      <w:r w:rsidRPr="00112EF4">
        <w:rPr>
          <w:i/>
          <w:sz w:val="21"/>
          <w:szCs w:val="21"/>
        </w:rPr>
        <w:t>Europejskim Obszarze Gospodarczym, chyba że przepisy odrębne</w:t>
      </w:r>
      <w:r w:rsidR="00112EF4">
        <w:rPr>
          <w:i/>
          <w:sz w:val="21"/>
          <w:szCs w:val="21"/>
        </w:rPr>
        <w:t xml:space="preserve"> uzależniają zatrudnienie jej w </w:t>
      </w:r>
      <w:r w:rsidRPr="00112EF4">
        <w:rPr>
          <w:i/>
          <w:sz w:val="21"/>
          <w:szCs w:val="21"/>
        </w:rPr>
        <w:t>jednostce kontrolowanej od posiadania obywatelstwa polskiego,</w:t>
      </w:r>
    </w:p>
    <w:p w14:paraId="2F528744" w14:textId="77777777" w:rsidR="005B5BAE" w:rsidRPr="00112EF4" w:rsidRDefault="005B5BAE" w:rsidP="00112EF4">
      <w:pPr>
        <w:pStyle w:val="Akapitzlist"/>
        <w:numPr>
          <w:ilvl w:val="0"/>
          <w:numId w:val="6"/>
        </w:numPr>
        <w:ind w:left="284" w:hanging="284"/>
        <w:jc w:val="both"/>
        <w:rPr>
          <w:i/>
          <w:sz w:val="21"/>
          <w:szCs w:val="21"/>
        </w:rPr>
      </w:pPr>
      <w:r w:rsidRPr="00112EF4">
        <w:rPr>
          <w:i/>
          <w:sz w:val="21"/>
          <w:szCs w:val="21"/>
        </w:rPr>
        <w:t>ma pełną zdolność do czynności prawnych oraz korzysta z pełni praw publicznych,</w:t>
      </w:r>
    </w:p>
    <w:p w14:paraId="0C1C153F" w14:textId="77777777" w:rsidR="005B5BAE" w:rsidRPr="00112EF4" w:rsidRDefault="005B5BAE" w:rsidP="00112EF4">
      <w:pPr>
        <w:pStyle w:val="Akapitzlist"/>
        <w:numPr>
          <w:ilvl w:val="0"/>
          <w:numId w:val="6"/>
        </w:numPr>
        <w:ind w:left="284" w:hanging="284"/>
        <w:jc w:val="both"/>
        <w:rPr>
          <w:i/>
          <w:sz w:val="21"/>
          <w:szCs w:val="21"/>
        </w:rPr>
      </w:pPr>
      <w:r w:rsidRPr="00112EF4">
        <w:rPr>
          <w:i/>
          <w:sz w:val="21"/>
          <w:szCs w:val="21"/>
        </w:rPr>
        <w:t>nie była karana za umyślne przestępstwo lub umyślne przestępstwo skarbowe,</w:t>
      </w:r>
    </w:p>
    <w:p w14:paraId="2C67C7B0" w14:textId="7F8699A4" w:rsidR="005B5BAE" w:rsidRPr="00112EF4" w:rsidRDefault="005B5BAE" w:rsidP="00112EF4">
      <w:pPr>
        <w:pStyle w:val="Akapitzlist"/>
        <w:numPr>
          <w:ilvl w:val="0"/>
          <w:numId w:val="6"/>
        </w:numPr>
        <w:ind w:left="284" w:hanging="284"/>
        <w:jc w:val="both"/>
        <w:rPr>
          <w:b/>
          <w:i/>
          <w:sz w:val="21"/>
          <w:szCs w:val="21"/>
        </w:rPr>
      </w:pPr>
      <w:r w:rsidRPr="00112EF4">
        <w:rPr>
          <w:i/>
          <w:sz w:val="21"/>
          <w:szCs w:val="21"/>
        </w:rPr>
        <w:t>posiada certyfikat, o którym mowa w załączniku do rozporządzeni</w:t>
      </w:r>
      <w:r w:rsidR="00112EF4">
        <w:rPr>
          <w:i/>
          <w:sz w:val="21"/>
          <w:szCs w:val="21"/>
        </w:rPr>
        <w:t>a Ministra Spraw Wewnętrznych i </w:t>
      </w:r>
      <w:r w:rsidRPr="00112EF4">
        <w:rPr>
          <w:i/>
          <w:sz w:val="21"/>
          <w:szCs w:val="21"/>
        </w:rPr>
        <w:t>Administracji z dnia 10 września 2010 r. w sprawie wykazu certyfikatów uprawniających do prowadzenia kontroli projektów informatycznych i systemów teleinformatycznych</w:t>
      </w:r>
      <w:r w:rsidRPr="00625DC6">
        <w:rPr>
          <w:rStyle w:val="Odwoanieprzypisudolnego"/>
        </w:rPr>
        <w:footnoteReference w:id="7"/>
      </w:r>
      <w:r w:rsidRPr="00112EF4">
        <w:rPr>
          <w:rFonts w:cs="A"/>
          <w:i/>
          <w:sz w:val="21"/>
          <w:szCs w:val="21"/>
        </w:rPr>
        <w:t>.</w:t>
      </w:r>
    </w:p>
    <w:p w14:paraId="24646E73" w14:textId="77777777" w:rsidR="005B5BAE" w:rsidRPr="00112EF4" w:rsidRDefault="005B5BAE" w:rsidP="005B5BAE">
      <w:pPr>
        <w:pStyle w:val="przykadosobny"/>
        <w:spacing w:line="240" w:lineRule="auto"/>
        <w:ind w:left="567" w:right="567"/>
        <w:rPr>
          <w:i/>
          <w:color w:val="auto"/>
          <w:sz w:val="21"/>
        </w:rPr>
      </w:pPr>
      <w:r w:rsidRPr="00112EF4">
        <w:rPr>
          <w:i/>
          <w:color w:val="auto"/>
          <w:sz w:val="21"/>
        </w:rPr>
        <w:t xml:space="preserve">Certyfikaty uprawniające do przeprowadzania kontroli w rozumieniu art. 25 ustawy z dnia 17 lutego 2005 r. o informatyzacji działalności podmiotów realizujących zadania publiczne, to: </w:t>
      </w:r>
    </w:p>
    <w:p w14:paraId="3BEDFE81" w14:textId="77777777" w:rsidR="005B5BAE" w:rsidRPr="00112EF4" w:rsidRDefault="005B5BAE" w:rsidP="005B5BAE">
      <w:pPr>
        <w:pStyle w:val="przykadosobny"/>
        <w:numPr>
          <w:ilvl w:val="0"/>
          <w:numId w:val="8"/>
        </w:numPr>
        <w:spacing w:before="0" w:line="240" w:lineRule="auto"/>
        <w:ind w:left="851" w:right="567" w:hanging="284"/>
        <w:rPr>
          <w:i/>
          <w:color w:val="auto"/>
          <w:sz w:val="21"/>
        </w:rPr>
      </w:pPr>
      <w:r w:rsidRPr="00112EF4">
        <w:rPr>
          <w:i/>
          <w:color w:val="auto"/>
          <w:sz w:val="21"/>
        </w:rPr>
        <w:t>Audytor systemu zarządzania bezpieczeństwem informacji według normy PN ISO/IEC</w:t>
      </w:r>
    </w:p>
    <w:p w14:paraId="344974B4" w14:textId="77777777" w:rsidR="005B5BAE" w:rsidRPr="00112EF4" w:rsidRDefault="005B5BAE" w:rsidP="005B5BAE">
      <w:pPr>
        <w:pStyle w:val="przykadosobny"/>
        <w:spacing w:before="0" w:line="240" w:lineRule="auto"/>
        <w:ind w:left="851" w:right="567"/>
        <w:rPr>
          <w:i/>
          <w:color w:val="auto"/>
          <w:sz w:val="21"/>
        </w:rPr>
      </w:pPr>
      <w:r w:rsidRPr="00112EF4">
        <w:rPr>
          <w:i/>
          <w:color w:val="auto"/>
          <w:sz w:val="21"/>
        </w:rPr>
        <w:t>27001 lub jej odpowiednika międzynarodowego.</w:t>
      </w:r>
    </w:p>
    <w:p w14:paraId="010EEF11" w14:textId="77777777" w:rsidR="005B5BAE" w:rsidRPr="00112EF4" w:rsidRDefault="005B5BAE" w:rsidP="005B5BAE">
      <w:pPr>
        <w:pStyle w:val="przykadosobny"/>
        <w:numPr>
          <w:ilvl w:val="0"/>
          <w:numId w:val="8"/>
        </w:numPr>
        <w:spacing w:before="0" w:line="240" w:lineRule="auto"/>
        <w:ind w:left="851" w:right="567" w:hanging="284"/>
        <w:rPr>
          <w:i/>
          <w:color w:val="auto"/>
          <w:sz w:val="21"/>
        </w:rPr>
      </w:pPr>
      <w:r w:rsidRPr="00112EF4">
        <w:rPr>
          <w:i/>
          <w:color w:val="auto"/>
          <w:sz w:val="21"/>
        </w:rPr>
        <w:t>Audytor systemu zarządzania usługami informatycznymi według normy PN ISO/IEC 20000 lub jej odpowiednika międzynarodowego.</w:t>
      </w:r>
    </w:p>
    <w:p w14:paraId="34F61234" w14:textId="77777777" w:rsidR="005B5BAE" w:rsidRPr="00112EF4" w:rsidRDefault="005B5BAE" w:rsidP="005B5BAE">
      <w:pPr>
        <w:pStyle w:val="przykadosobny"/>
        <w:numPr>
          <w:ilvl w:val="0"/>
          <w:numId w:val="8"/>
        </w:numPr>
        <w:spacing w:before="0" w:line="240" w:lineRule="auto"/>
        <w:ind w:left="851" w:right="567" w:hanging="284"/>
        <w:rPr>
          <w:i/>
          <w:color w:val="auto"/>
          <w:sz w:val="21"/>
        </w:rPr>
      </w:pPr>
      <w:r w:rsidRPr="00112EF4">
        <w:rPr>
          <w:i/>
          <w:color w:val="auto"/>
          <w:sz w:val="21"/>
        </w:rPr>
        <w:t>Audytor systemu zarządzania jakością według normy PN ISO/IEC 9001 lub jej odpowiednika międzynarodowego.</w:t>
      </w:r>
    </w:p>
    <w:p w14:paraId="5F25231E" w14:textId="77777777" w:rsidR="005B5BAE" w:rsidRPr="00112EF4" w:rsidRDefault="005B5BAE" w:rsidP="005B5BAE">
      <w:pPr>
        <w:pStyle w:val="przykadosobny"/>
        <w:numPr>
          <w:ilvl w:val="0"/>
          <w:numId w:val="8"/>
        </w:numPr>
        <w:spacing w:before="0" w:line="240" w:lineRule="auto"/>
        <w:ind w:left="851" w:right="567" w:hanging="284"/>
        <w:rPr>
          <w:i/>
          <w:color w:val="auto"/>
          <w:sz w:val="21"/>
          <w:lang w:val="en-US"/>
        </w:rPr>
      </w:pPr>
      <w:r w:rsidRPr="00112EF4">
        <w:rPr>
          <w:i/>
          <w:color w:val="auto"/>
          <w:sz w:val="21"/>
          <w:lang w:val="en-US"/>
        </w:rPr>
        <w:t>Certified Information System Auditor (CISA).</w:t>
      </w:r>
    </w:p>
    <w:p w14:paraId="2EC10D27" w14:textId="77777777" w:rsidR="005B5BAE" w:rsidRPr="00112EF4" w:rsidRDefault="005B5BAE" w:rsidP="005B5BAE">
      <w:pPr>
        <w:pStyle w:val="przykadosobny"/>
        <w:numPr>
          <w:ilvl w:val="0"/>
          <w:numId w:val="8"/>
        </w:numPr>
        <w:spacing w:before="0" w:line="240" w:lineRule="auto"/>
        <w:ind w:left="851" w:right="567" w:hanging="284"/>
        <w:rPr>
          <w:i/>
          <w:color w:val="auto"/>
          <w:sz w:val="21"/>
          <w:lang w:val="en-US"/>
        </w:rPr>
      </w:pPr>
      <w:r w:rsidRPr="00112EF4">
        <w:rPr>
          <w:i/>
          <w:color w:val="auto"/>
          <w:sz w:val="21"/>
          <w:lang w:val="en-US"/>
        </w:rPr>
        <w:t>Certified in the Governance of Enterprise IT (CGEIT).</w:t>
      </w:r>
    </w:p>
    <w:p w14:paraId="3F226BD5" w14:textId="77777777" w:rsidR="005B5BAE" w:rsidRPr="00112EF4" w:rsidRDefault="005B5BAE" w:rsidP="005B5BAE">
      <w:pPr>
        <w:pStyle w:val="przykadosobny"/>
        <w:numPr>
          <w:ilvl w:val="0"/>
          <w:numId w:val="8"/>
        </w:numPr>
        <w:spacing w:before="0" w:line="240" w:lineRule="auto"/>
        <w:ind w:left="851" w:right="567" w:hanging="284"/>
        <w:rPr>
          <w:i/>
          <w:color w:val="auto"/>
          <w:sz w:val="21"/>
        </w:rPr>
      </w:pPr>
      <w:proofErr w:type="spellStart"/>
      <w:r w:rsidRPr="00112EF4">
        <w:rPr>
          <w:i/>
          <w:color w:val="auto"/>
          <w:sz w:val="21"/>
        </w:rPr>
        <w:t>Certified</w:t>
      </w:r>
      <w:proofErr w:type="spellEnd"/>
      <w:r w:rsidRPr="00112EF4">
        <w:rPr>
          <w:i/>
          <w:color w:val="auto"/>
          <w:sz w:val="21"/>
        </w:rPr>
        <w:t xml:space="preserve"> </w:t>
      </w:r>
      <w:proofErr w:type="spellStart"/>
      <w:r w:rsidRPr="00112EF4">
        <w:rPr>
          <w:i/>
          <w:color w:val="auto"/>
          <w:sz w:val="21"/>
        </w:rPr>
        <w:t>Internal</w:t>
      </w:r>
      <w:proofErr w:type="spellEnd"/>
      <w:r w:rsidRPr="00112EF4">
        <w:rPr>
          <w:i/>
          <w:color w:val="auto"/>
          <w:sz w:val="21"/>
        </w:rPr>
        <w:t xml:space="preserve"> Auditor (CIA).</w:t>
      </w:r>
    </w:p>
    <w:p w14:paraId="268F9BFA" w14:textId="77777777" w:rsidR="005B5BAE" w:rsidRPr="00112EF4" w:rsidRDefault="005B5BAE" w:rsidP="005B5BAE">
      <w:pPr>
        <w:pStyle w:val="przykadosobny"/>
        <w:numPr>
          <w:ilvl w:val="0"/>
          <w:numId w:val="8"/>
        </w:numPr>
        <w:spacing w:before="0" w:line="240" w:lineRule="auto"/>
        <w:ind w:left="851" w:right="567" w:hanging="284"/>
        <w:rPr>
          <w:i/>
          <w:color w:val="auto"/>
          <w:sz w:val="21"/>
          <w:lang w:val="en-US"/>
        </w:rPr>
      </w:pPr>
      <w:r w:rsidRPr="00112EF4">
        <w:rPr>
          <w:i/>
          <w:color w:val="auto"/>
          <w:sz w:val="21"/>
          <w:lang w:val="en-US"/>
        </w:rPr>
        <w:t>Certified Information Systems Security Professional (CISSP).</w:t>
      </w:r>
    </w:p>
    <w:p w14:paraId="6E5F983D" w14:textId="77777777" w:rsidR="005B5BAE" w:rsidRPr="00112EF4" w:rsidRDefault="005B5BAE" w:rsidP="005B5BAE">
      <w:pPr>
        <w:pStyle w:val="przykadosobny"/>
        <w:numPr>
          <w:ilvl w:val="0"/>
          <w:numId w:val="8"/>
        </w:numPr>
        <w:spacing w:before="0" w:line="240" w:lineRule="auto"/>
        <w:ind w:left="851" w:right="567" w:hanging="284"/>
        <w:rPr>
          <w:i/>
          <w:color w:val="auto"/>
          <w:sz w:val="21"/>
        </w:rPr>
      </w:pPr>
      <w:r w:rsidRPr="00112EF4">
        <w:rPr>
          <w:i/>
          <w:color w:val="auto"/>
          <w:sz w:val="21"/>
        </w:rPr>
        <w:t xml:space="preserve">Europejski Certyfikat Umiejętności Zawodowych Informatyka - EUCIP Professional </w:t>
      </w:r>
    </w:p>
    <w:p w14:paraId="646054DE" w14:textId="77777777" w:rsidR="005B5BAE" w:rsidRPr="00112EF4" w:rsidRDefault="005B5BAE" w:rsidP="005B5BAE">
      <w:pPr>
        <w:pStyle w:val="przykadosobny"/>
        <w:numPr>
          <w:ilvl w:val="0"/>
          <w:numId w:val="8"/>
        </w:numPr>
        <w:spacing w:before="0" w:line="240" w:lineRule="auto"/>
        <w:ind w:left="851" w:right="567" w:hanging="284"/>
        <w:rPr>
          <w:i/>
          <w:color w:val="auto"/>
          <w:sz w:val="21"/>
        </w:rPr>
      </w:pPr>
      <w:r w:rsidRPr="00112EF4">
        <w:rPr>
          <w:i/>
          <w:color w:val="auto"/>
          <w:sz w:val="21"/>
        </w:rPr>
        <w:t>specjalizacja Audytor Systemów Informacyjnych.</w:t>
      </w:r>
    </w:p>
    <w:p w14:paraId="5EA4BA77" w14:textId="3C824136" w:rsidR="005B5BAE" w:rsidRPr="00112EF4" w:rsidRDefault="005B5BAE" w:rsidP="005B5BAE">
      <w:pPr>
        <w:pStyle w:val="przykadosobny"/>
        <w:numPr>
          <w:ilvl w:val="0"/>
          <w:numId w:val="8"/>
        </w:numPr>
        <w:spacing w:before="0" w:line="240" w:lineRule="auto"/>
        <w:ind w:left="851" w:right="567" w:hanging="284"/>
        <w:rPr>
          <w:i/>
          <w:color w:val="auto"/>
          <w:sz w:val="21"/>
          <w:lang w:val="en-US"/>
        </w:rPr>
      </w:pPr>
      <w:r w:rsidRPr="00112EF4">
        <w:rPr>
          <w:i/>
          <w:color w:val="auto"/>
          <w:sz w:val="21"/>
          <w:lang w:val="en-US"/>
        </w:rPr>
        <w:t>Systems Security Certified Practitioner (SSCP).</w:t>
      </w:r>
      <w:r w:rsidR="00216BCD" w:rsidRPr="00112EF4">
        <w:rPr>
          <w:i/>
          <w:color w:val="auto"/>
          <w:sz w:val="21"/>
          <w:lang w:val="en-US"/>
        </w:rPr>
        <w:t>]</w:t>
      </w:r>
    </w:p>
    <w:p w14:paraId="430BA4E6" w14:textId="78342CB9" w:rsidR="006A5117" w:rsidRPr="006A5117" w:rsidRDefault="005B5BAE" w:rsidP="006A5117">
      <w:pPr>
        <w:spacing w:before="120" w:line="300" w:lineRule="atLeast"/>
        <w:jc w:val="both"/>
        <w:rPr>
          <w:i/>
        </w:rPr>
      </w:pPr>
      <w:r w:rsidRPr="00112EF4">
        <w:rPr>
          <w:i/>
        </w:rPr>
        <w:t>[</w:t>
      </w:r>
      <w:r w:rsidRPr="00112EF4">
        <w:rPr>
          <w:b/>
          <w:i/>
        </w:rPr>
        <w:t>Tajemnica kontroli.</w:t>
      </w:r>
      <w:r w:rsidRPr="00112EF4">
        <w:rPr>
          <w:i/>
        </w:rPr>
        <w:t xml:space="preserve"> Zgodnie z art. 28 ust. 2 ustawy o informatyzacji Kontroler jest obowiązany zachować w tajemnicy informacje, które uzyskał w związku z wykonywaniem czynności kontrol</w:t>
      </w:r>
      <w:r w:rsidR="00E06D79">
        <w:rPr>
          <w:i/>
        </w:rPr>
        <w:t>nych</w:t>
      </w:r>
      <w:r w:rsidRPr="00112EF4">
        <w:rPr>
          <w:i/>
        </w:rPr>
        <w:t>. Obowiązek zachowania tajemnicy trwa również po ustaniu pełnienia obowiązków kontrolera w urzędzie obsługującym organ dokonujący kontroli.</w:t>
      </w:r>
      <w:r w:rsidR="00216BCD" w:rsidRPr="00112EF4">
        <w:rPr>
          <w:i/>
        </w:rPr>
        <w:t>]</w:t>
      </w:r>
    </w:p>
    <w:p w14:paraId="49CA4F14" w14:textId="0233F4A6" w:rsidR="006A5117" w:rsidRPr="006A5117" w:rsidRDefault="006A5117" w:rsidP="006A5117">
      <w:pPr>
        <w:pStyle w:val="akapitosobny"/>
        <w:spacing w:line="240" w:lineRule="auto"/>
        <w:rPr>
          <w:i/>
        </w:rPr>
      </w:pPr>
      <w:r w:rsidRPr="006A5117">
        <w:rPr>
          <w:i/>
        </w:rPr>
        <w:t xml:space="preserve">[Każdy kontroler powinien podpisać oświadczenie o bezstronności </w:t>
      </w:r>
      <w:r>
        <w:rPr>
          <w:i/>
        </w:rPr>
        <w:t xml:space="preserve">– </w:t>
      </w:r>
      <w:r w:rsidRPr="006A5117">
        <w:rPr>
          <w:i/>
        </w:rPr>
        <w:t xml:space="preserve">według wzoru zał. </w:t>
      </w:r>
      <w:r w:rsidR="00AF4AEF">
        <w:rPr>
          <w:i/>
        </w:rPr>
        <w:br/>
      </w:r>
      <w:r w:rsidRPr="006A5117">
        <w:rPr>
          <w:i/>
        </w:rPr>
        <w:t xml:space="preserve">nr 2 oraz oświadczenie o spełnianiu wymagań dla kontrolera systemów teleinformatycznych </w:t>
      </w:r>
      <w:r w:rsidR="00B74EA4">
        <w:rPr>
          <w:i/>
        </w:rPr>
        <w:t>i </w:t>
      </w:r>
      <w:r>
        <w:rPr>
          <w:i/>
        </w:rPr>
        <w:t>o </w:t>
      </w:r>
      <w:r w:rsidRPr="006A5117">
        <w:rPr>
          <w:i/>
        </w:rPr>
        <w:t>zachowaniu poufności – według wzoru zał. nr 3]</w:t>
      </w:r>
    </w:p>
    <w:p w14:paraId="3741A2EE" w14:textId="40ED8F1C" w:rsidR="00B023CE" w:rsidRPr="00FC4ACE" w:rsidRDefault="00B023CE" w:rsidP="000518F7">
      <w:pPr>
        <w:pStyle w:val="akapitosobny"/>
        <w:spacing w:line="240" w:lineRule="auto"/>
      </w:pPr>
      <w:r w:rsidRPr="00FC4ACE">
        <w:t>Kierownik zespołu kontrolnego</w:t>
      </w:r>
      <w:r w:rsidRPr="00112EF4">
        <w:rPr>
          <w:color w:val="808080" w:themeColor="background1" w:themeShade="80"/>
        </w:rPr>
        <w:t>:</w:t>
      </w:r>
      <w:r w:rsidR="00607F5A" w:rsidRPr="00112EF4">
        <w:rPr>
          <w:color w:val="808080" w:themeColor="background1" w:themeShade="80"/>
        </w:rPr>
        <w:t xml:space="preserve">     </w:t>
      </w:r>
      <w:r w:rsidRPr="00112EF4">
        <w:rPr>
          <w:color w:val="808080" w:themeColor="background1" w:themeShade="80"/>
        </w:rPr>
        <w:t xml:space="preserve"> </w:t>
      </w:r>
      <w:r w:rsidR="00B74EA4">
        <w:rPr>
          <w:color w:val="808080" w:themeColor="background1" w:themeShade="80"/>
        </w:rPr>
        <w:t xml:space="preserve"> </w:t>
      </w:r>
      <w:r w:rsidR="00607F5A" w:rsidRPr="00112EF4">
        <w:rPr>
          <w:color w:val="808080" w:themeColor="background1" w:themeShade="80"/>
          <w:szCs w:val="24"/>
        </w:rPr>
        <w:t>[</w:t>
      </w:r>
      <w:r w:rsidR="00607F5A" w:rsidRPr="00112EF4">
        <w:rPr>
          <w:i/>
          <w:color w:val="808080" w:themeColor="background1" w:themeShade="80"/>
          <w:szCs w:val="24"/>
        </w:rPr>
        <w:t>podpis]</w:t>
      </w:r>
    </w:p>
    <w:p w14:paraId="6C144F3D" w14:textId="355D0732" w:rsidR="00FC4ACE" w:rsidRDefault="00B023CE" w:rsidP="00DC0F39">
      <w:pPr>
        <w:pStyle w:val="akapitosobny"/>
        <w:spacing w:before="60"/>
      </w:pPr>
      <w:r w:rsidRPr="00FC4ACE">
        <w:t xml:space="preserve">Kontroler: </w:t>
      </w:r>
      <w:r w:rsidR="00884C1D">
        <w:t>…</w:t>
      </w:r>
      <w:r w:rsidR="00607F5A">
        <w:t xml:space="preserve"> </w:t>
      </w:r>
      <w:r w:rsidR="00607F5A">
        <w:tab/>
      </w:r>
      <w:r w:rsidR="00607F5A">
        <w:tab/>
      </w:r>
      <w:r w:rsidR="00B74EA4">
        <w:tab/>
      </w:r>
      <w:r w:rsidR="00607F5A">
        <w:tab/>
      </w:r>
      <w:r w:rsidR="00607F5A" w:rsidRPr="00112EF4">
        <w:rPr>
          <w:color w:val="808080" w:themeColor="background1" w:themeShade="80"/>
          <w:szCs w:val="24"/>
        </w:rPr>
        <w:t>[</w:t>
      </w:r>
      <w:r w:rsidR="00607F5A" w:rsidRPr="00112EF4">
        <w:rPr>
          <w:i/>
          <w:color w:val="808080" w:themeColor="background1" w:themeShade="80"/>
          <w:szCs w:val="24"/>
        </w:rPr>
        <w:t>podpis]</w:t>
      </w:r>
    </w:p>
    <w:p w14:paraId="040F1D31" w14:textId="4CE9D06C" w:rsidR="00DC0F39" w:rsidRPr="00112EF4" w:rsidRDefault="00884C1D" w:rsidP="00112EF4">
      <w:pPr>
        <w:pStyle w:val="akapitosobny"/>
        <w:spacing w:before="60"/>
      </w:pPr>
      <w:r>
        <w:t>Kontroler: …</w:t>
      </w:r>
      <w:r w:rsidR="00607F5A">
        <w:t xml:space="preserve"> </w:t>
      </w:r>
      <w:r w:rsidR="00607F5A">
        <w:tab/>
      </w:r>
      <w:r w:rsidR="00607F5A">
        <w:tab/>
      </w:r>
      <w:r w:rsidR="00607F5A">
        <w:tab/>
      </w:r>
      <w:r w:rsidR="00B74EA4">
        <w:tab/>
      </w:r>
      <w:r w:rsidR="00607F5A" w:rsidRPr="00112EF4">
        <w:rPr>
          <w:color w:val="808080" w:themeColor="background1" w:themeShade="80"/>
          <w:szCs w:val="24"/>
        </w:rPr>
        <w:t>[</w:t>
      </w:r>
      <w:r w:rsidR="00607F5A" w:rsidRPr="00112EF4">
        <w:rPr>
          <w:i/>
          <w:color w:val="808080" w:themeColor="background1" w:themeShade="80"/>
          <w:szCs w:val="24"/>
        </w:rPr>
        <w:t>podpis]</w:t>
      </w:r>
    </w:p>
    <w:p w14:paraId="29D85E7F" w14:textId="7C81A713" w:rsidR="00170DAA" w:rsidRDefault="00770293" w:rsidP="002B2161">
      <w:pPr>
        <w:pStyle w:val="akapitosobny"/>
        <w:spacing w:before="80"/>
        <w:rPr>
          <w:i/>
        </w:rPr>
      </w:pPr>
      <w:r w:rsidRPr="00112EF4">
        <w:rPr>
          <w:i/>
        </w:rPr>
        <w:t xml:space="preserve">[Informacja kto opracował oraz kto akceptował program] </w:t>
      </w:r>
    </w:p>
    <w:p w14:paraId="03DC2B86" w14:textId="77777777" w:rsidR="000518F7" w:rsidRDefault="000518F7" w:rsidP="006A5117">
      <w:pPr>
        <w:pStyle w:val="akapitosobny"/>
        <w:rPr>
          <w:sz w:val="20"/>
        </w:rPr>
      </w:pPr>
    </w:p>
    <w:p w14:paraId="0447F715" w14:textId="0652F1A0" w:rsidR="002F391E" w:rsidRPr="002B46DA" w:rsidRDefault="002F391E" w:rsidP="006A5117">
      <w:pPr>
        <w:pStyle w:val="akapitosobny"/>
        <w:rPr>
          <w:b/>
          <w:sz w:val="20"/>
          <w:u w:val="single"/>
        </w:rPr>
      </w:pPr>
      <w:r w:rsidRPr="002B46DA">
        <w:rPr>
          <w:b/>
          <w:sz w:val="20"/>
          <w:u w:val="single"/>
        </w:rPr>
        <w:t>Załączniki:</w:t>
      </w:r>
    </w:p>
    <w:p w14:paraId="7C566D26" w14:textId="04B887B3" w:rsidR="006A5117" w:rsidRPr="006A5117" w:rsidRDefault="006A5117" w:rsidP="002B46DA">
      <w:pPr>
        <w:pStyle w:val="akapitosobny"/>
        <w:numPr>
          <w:ilvl w:val="0"/>
          <w:numId w:val="64"/>
        </w:numPr>
        <w:spacing w:before="60" w:line="276" w:lineRule="auto"/>
        <w:rPr>
          <w:sz w:val="20"/>
        </w:rPr>
      </w:pPr>
      <w:r w:rsidRPr="006A5117">
        <w:rPr>
          <w:i/>
          <w:sz w:val="20"/>
        </w:rPr>
        <w:t>Metodyka kontroli w zakresie realizacji Krajowych Ram Interoperacyjności, minimalnych wymagań dla rejestrów publicznych, wymiany informacji oraz dla systemów teleinformatycznych – przykłady zagadnień, pytań badawczych i metod kontroli</w:t>
      </w:r>
      <w:r w:rsidRPr="006A5117">
        <w:rPr>
          <w:sz w:val="20"/>
        </w:rPr>
        <w:t>.</w:t>
      </w:r>
    </w:p>
    <w:p w14:paraId="7EC941CC" w14:textId="09EE2D5E" w:rsidR="006A5117" w:rsidRDefault="006A5117" w:rsidP="002B46DA">
      <w:pPr>
        <w:pStyle w:val="akapitosobny"/>
        <w:numPr>
          <w:ilvl w:val="0"/>
          <w:numId w:val="64"/>
        </w:numPr>
        <w:spacing w:before="60" w:line="276" w:lineRule="auto"/>
        <w:rPr>
          <w:i/>
          <w:sz w:val="20"/>
        </w:rPr>
      </w:pPr>
      <w:r>
        <w:rPr>
          <w:i/>
          <w:sz w:val="20"/>
        </w:rPr>
        <w:t>Wzór oświadczenia o bezstronności.</w:t>
      </w:r>
    </w:p>
    <w:p w14:paraId="57DE881D" w14:textId="4D7B0784" w:rsidR="002F391E" w:rsidRPr="000518F7" w:rsidRDefault="002F391E" w:rsidP="002B46DA">
      <w:pPr>
        <w:pStyle w:val="akapitosobny"/>
        <w:numPr>
          <w:ilvl w:val="0"/>
          <w:numId w:val="64"/>
        </w:numPr>
        <w:spacing w:before="60" w:line="276" w:lineRule="auto"/>
        <w:rPr>
          <w:i/>
          <w:sz w:val="20"/>
        </w:rPr>
      </w:pPr>
      <w:r w:rsidRPr="006A5117">
        <w:rPr>
          <w:i/>
          <w:sz w:val="20"/>
        </w:rPr>
        <w:t>Wzór oświadczenia o spełnieniu wymagań określonych dla kontrolera oraz o zachowaniu poufności.</w:t>
      </w:r>
    </w:p>
    <w:sectPr w:rsidR="002F391E" w:rsidRPr="000518F7" w:rsidSect="00D654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D8896" w14:textId="77777777" w:rsidR="004558E9" w:rsidRDefault="004558E9">
      <w:r>
        <w:separator/>
      </w:r>
    </w:p>
  </w:endnote>
  <w:endnote w:type="continuationSeparator" w:id="0">
    <w:p w14:paraId="4B9C51B3" w14:textId="77777777" w:rsidR="004558E9" w:rsidRDefault="004558E9">
      <w:r>
        <w:continuationSeparator/>
      </w:r>
    </w:p>
  </w:endnote>
  <w:endnote w:type="continuationNotice" w:id="1">
    <w:p w14:paraId="0ABB7ED1" w14:textId="77777777" w:rsidR="004558E9" w:rsidRDefault="00455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E1E7E" w14:textId="77777777" w:rsidR="00AF764C" w:rsidRDefault="00AF76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DA932" w14:textId="0648A824" w:rsidR="003315E4" w:rsidRPr="00AF764C" w:rsidRDefault="003315E4" w:rsidP="00AF76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F5E73" w14:textId="77777777" w:rsidR="00AF764C" w:rsidRDefault="00AF76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2D084" w14:textId="77777777" w:rsidR="004558E9" w:rsidRDefault="004558E9">
      <w:r>
        <w:separator/>
      </w:r>
    </w:p>
  </w:footnote>
  <w:footnote w:type="continuationSeparator" w:id="0">
    <w:p w14:paraId="6C278D01" w14:textId="77777777" w:rsidR="004558E9" w:rsidRDefault="004558E9">
      <w:r>
        <w:continuationSeparator/>
      </w:r>
    </w:p>
  </w:footnote>
  <w:footnote w:type="continuationNotice" w:id="1">
    <w:p w14:paraId="5CB44E5B" w14:textId="77777777" w:rsidR="004558E9" w:rsidRDefault="004558E9"/>
  </w:footnote>
  <w:footnote w:id="2">
    <w:p w14:paraId="5AD7A1C9" w14:textId="5436FCB1" w:rsidR="00721039" w:rsidRPr="0013000E" w:rsidRDefault="00721039" w:rsidP="00721039">
      <w:pPr>
        <w:pStyle w:val="Tekstprzypisudolnego"/>
        <w:rPr>
          <w:sz w:val="16"/>
          <w:szCs w:val="16"/>
        </w:rPr>
      </w:pPr>
      <w:r w:rsidRPr="0013000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3000E">
        <w:rPr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 w:rsidRPr="00721039">
        <w:rPr>
          <w:sz w:val="16"/>
          <w:szCs w:val="16"/>
        </w:rPr>
        <w:t xml:space="preserve"> dnia 17 lutego 2005 r.</w:t>
      </w:r>
      <w:r>
        <w:rPr>
          <w:sz w:val="16"/>
          <w:szCs w:val="16"/>
        </w:rPr>
        <w:t>,</w:t>
      </w:r>
      <w:r w:rsidR="0098052B">
        <w:rPr>
          <w:sz w:val="16"/>
          <w:szCs w:val="16"/>
        </w:rPr>
        <w:t xml:space="preserve"> </w:t>
      </w:r>
      <w:r w:rsidR="0098052B" w:rsidRPr="0098052B">
        <w:rPr>
          <w:sz w:val="16"/>
          <w:szCs w:val="16"/>
        </w:rPr>
        <w:t>Dz. U. z 2017 r.</w:t>
      </w:r>
      <w:r w:rsidR="000231AB">
        <w:rPr>
          <w:sz w:val="16"/>
          <w:szCs w:val="16"/>
        </w:rPr>
        <w:t xml:space="preserve"> </w:t>
      </w:r>
      <w:r w:rsidR="0098052B" w:rsidRPr="0098052B">
        <w:rPr>
          <w:sz w:val="16"/>
          <w:szCs w:val="16"/>
        </w:rPr>
        <w:t xml:space="preserve"> poz. 570 j.t. ze zm.</w:t>
      </w:r>
    </w:p>
  </w:footnote>
  <w:footnote w:id="3">
    <w:p w14:paraId="41BA6E36" w14:textId="3CE1D621" w:rsidR="00052465" w:rsidRDefault="000524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10F32">
        <w:rPr>
          <w:sz w:val="16"/>
          <w:szCs w:val="16"/>
        </w:rPr>
        <w:t>Zatwierdzone w dniu 15 grudnia 2015</w:t>
      </w:r>
      <w:r>
        <w:rPr>
          <w:sz w:val="16"/>
          <w:szCs w:val="16"/>
        </w:rPr>
        <w:t xml:space="preserve"> r. przez Ministra Cyfryzacji, p</w:t>
      </w:r>
      <w:r w:rsidRPr="00A10F32">
        <w:rPr>
          <w:sz w:val="16"/>
          <w:szCs w:val="16"/>
        </w:rPr>
        <w:t xml:space="preserve">anią Annę </w:t>
      </w:r>
      <w:proofErr w:type="spellStart"/>
      <w:r w:rsidRPr="00A10F32">
        <w:rPr>
          <w:sz w:val="16"/>
          <w:szCs w:val="16"/>
        </w:rPr>
        <w:t>Streżyńską</w:t>
      </w:r>
      <w:proofErr w:type="spellEnd"/>
      <w:r w:rsidRPr="00A10F32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A10F32">
        <w:rPr>
          <w:sz w:val="16"/>
          <w:szCs w:val="16"/>
        </w:rPr>
        <w:t>http://mc.bip.gov.pl/wytyczne/wytyczne-dla-kontroli-dzialania-systemow-teleinformatycznych-uzywanych-do-realizacji-zadan-publicznych.html</w:t>
      </w:r>
    </w:p>
  </w:footnote>
  <w:footnote w:id="4">
    <w:p w14:paraId="2DC94842" w14:textId="4F6809F7" w:rsidR="005B2FD6" w:rsidRDefault="005B2FD6" w:rsidP="005B2FD6">
      <w:pPr>
        <w:pStyle w:val="Tekstprzypisudolnego"/>
      </w:pPr>
      <w:r w:rsidRPr="009F739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F739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sz w:val="16"/>
          <w:szCs w:val="16"/>
        </w:rPr>
        <w:t>Zgodnie z a</w:t>
      </w:r>
      <w:r w:rsidRPr="00FB62E8">
        <w:rPr>
          <w:sz w:val="16"/>
          <w:szCs w:val="16"/>
        </w:rPr>
        <w:t xml:space="preserve">rt. 25 ust. 1 pkt 3 ustawy </w:t>
      </w:r>
      <w:r w:rsidRPr="0089114D">
        <w:rPr>
          <w:i/>
          <w:sz w:val="16"/>
          <w:szCs w:val="16"/>
        </w:rPr>
        <w:t>o informatyzacji</w:t>
      </w:r>
      <w:r w:rsidR="00E7755A">
        <w:rPr>
          <w:i/>
          <w:sz w:val="16"/>
          <w:szCs w:val="16"/>
        </w:rPr>
        <w:t>.</w:t>
      </w:r>
    </w:p>
  </w:footnote>
  <w:footnote w:id="5">
    <w:p w14:paraId="19AD2527" w14:textId="5A3910CE" w:rsidR="00E7755A" w:rsidRDefault="00E7755A">
      <w:pPr>
        <w:pStyle w:val="Tekstprzypisudolnego"/>
      </w:pPr>
      <w:r w:rsidRPr="009F7390"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t xml:space="preserve"> </w:t>
      </w:r>
      <w:r w:rsidRPr="009F7390">
        <w:rPr>
          <w:sz w:val="16"/>
          <w:szCs w:val="16"/>
        </w:rPr>
        <w:t>Art. 25 ust. 3 ustawy o informatyzacji</w:t>
      </w:r>
      <w:r>
        <w:rPr>
          <w:i/>
        </w:rPr>
        <w:t>.</w:t>
      </w:r>
    </w:p>
  </w:footnote>
  <w:footnote w:id="6">
    <w:p w14:paraId="6CE2E5DB" w14:textId="77777777" w:rsidR="003315E4" w:rsidRPr="0013000E" w:rsidRDefault="003315E4" w:rsidP="0018371B">
      <w:pPr>
        <w:pStyle w:val="Tekstprzypisudolnego"/>
        <w:jc w:val="both"/>
        <w:rPr>
          <w:sz w:val="16"/>
          <w:szCs w:val="16"/>
        </w:rPr>
      </w:pPr>
      <w:r w:rsidRPr="0013000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3000E">
        <w:rPr>
          <w:sz w:val="16"/>
          <w:szCs w:val="16"/>
        </w:rPr>
        <w:t> Dz. U. Nr 185, poz. 1092.</w:t>
      </w:r>
    </w:p>
  </w:footnote>
  <w:footnote w:id="7">
    <w:p w14:paraId="7F2A3AAD" w14:textId="6A2979EA" w:rsidR="005B5BAE" w:rsidRPr="009D6C25" w:rsidRDefault="005B5BAE" w:rsidP="005B5BAE">
      <w:pPr>
        <w:rPr>
          <w:sz w:val="16"/>
          <w:szCs w:val="16"/>
        </w:rPr>
      </w:pPr>
      <w:r w:rsidRPr="009D6C2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D6C25">
        <w:rPr>
          <w:sz w:val="16"/>
          <w:szCs w:val="16"/>
        </w:rPr>
        <w:t xml:space="preserve"> </w:t>
      </w:r>
      <w:r w:rsidR="00496A48">
        <w:rPr>
          <w:sz w:val="16"/>
          <w:szCs w:val="16"/>
        </w:rPr>
        <w:t>Z dnia 10</w:t>
      </w:r>
      <w:r w:rsidR="00496A48" w:rsidRPr="00721039">
        <w:rPr>
          <w:sz w:val="16"/>
          <w:szCs w:val="16"/>
        </w:rPr>
        <w:t xml:space="preserve"> </w:t>
      </w:r>
      <w:r w:rsidR="00496A48">
        <w:rPr>
          <w:sz w:val="16"/>
          <w:szCs w:val="16"/>
        </w:rPr>
        <w:t>września 2010</w:t>
      </w:r>
      <w:r w:rsidR="00496A48" w:rsidRPr="00721039">
        <w:rPr>
          <w:sz w:val="16"/>
          <w:szCs w:val="16"/>
        </w:rPr>
        <w:t xml:space="preserve"> r.</w:t>
      </w:r>
      <w:r w:rsidR="00496A48">
        <w:rPr>
          <w:sz w:val="16"/>
          <w:szCs w:val="16"/>
        </w:rPr>
        <w:t>,</w:t>
      </w:r>
      <w:r w:rsidR="00496A48" w:rsidRPr="00721039">
        <w:rPr>
          <w:sz w:val="16"/>
          <w:szCs w:val="16"/>
        </w:rPr>
        <w:t xml:space="preserve"> </w:t>
      </w:r>
      <w:r w:rsidR="00496A48">
        <w:rPr>
          <w:sz w:val="16"/>
          <w:szCs w:val="16"/>
        </w:rPr>
        <w:t>Dz.U. z 2010</w:t>
      </w:r>
      <w:r w:rsidR="00496A48" w:rsidRPr="0013000E">
        <w:rPr>
          <w:sz w:val="16"/>
          <w:szCs w:val="16"/>
        </w:rPr>
        <w:t xml:space="preserve"> </w:t>
      </w:r>
      <w:r w:rsidR="00496A48">
        <w:rPr>
          <w:sz w:val="16"/>
          <w:szCs w:val="16"/>
        </w:rPr>
        <w:t>Nr 177</w:t>
      </w:r>
      <w:r w:rsidR="000231AB">
        <w:rPr>
          <w:sz w:val="16"/>
          <w:szCs w:val="16"/>
        </w:rPr>
        <w:t xml:space="preserve">, </w:t>
      </w:r>
      <w:r w:rsidR="00496A48">
        <w:rPr>
          <w:sz w:val="16"/>
          <w:szCs w:val="16"/>
        </w:rPr>
        <w:t xml:space="preserve"> </w:t>
      </w:r>
      <w:r w:rsidR="00496A48" w:rsidRPr="0013000E">
        <w:rPr>
          <w:sz w:val="16"/>
          <w:szCs w:val="16"/>
        </w:rPr>
        <w:t xml:space="preserve">poz. </w:t>
      </w:r>
      <w:r w:rsidR="00496A48">
        <w:rPr>
          <w:sz w:val="16"/>
          <w:szCs w:val="16"/>
        </w:rPr>
        <w:t>1195.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F293E" w14:textId="77777777" w:rsidR="00AF764C" w:rsidRDefault="00AF76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711C8" w14:textId="77777777" w:rsidR="00AF764C" w:rsidRDefault="00AF764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A3655" w14:textId="2E7980A3" w:rsidR="000658D9" w:rsidRDefault="000658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0EF"/>
    <w:multiLevelType w:val="hybridMultilevel"/>
    <w:tmpl w:val="C1A6924E"/>
    <w:lvl w:ilvl="0" w:tplc="F0DCB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056A"/>
    <w:multiLevelType w:val="hybridMultilevel"/>
    <w:tmpl w:val="EAF41A94"/>
    <w:lvl w:ilvl="0" w:tplc="8356E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85B83"/>
    <w:multiLevelType w:val="hybridMultilevel"/>
    <w:tmpl w:val="DE144B90"/>
    <w:lvl w:ilvl="0" w:tplc="74D2385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6AD1"/>
    <w:multiLevelType w:val="hybridMultilevel"/>
    <w:tmpl w:val="324A8F5C"/>
    <w:lvl w:ilvl="0" w:tplc="E4A4F756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4" w15:restartNumberingAfterBreak="0">
    <w:nsid w:val="05EA0E67"/>
    <w:multiLevelType w:val="hybridMultilevel"/>
    <w:tmpl w:val="9462DB3E"/>
    <w:lvl w:ilvl="0" w:tplc="582026C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E6C4C"/>
    <w:multiLevelType w:val="multilevel"/>
    <w:tmpl w:val="9BE048C0"/>
    <w:lvl w:ilvl="0">
      <w:start w:val="1"/>
      <w:numFmt w:val="upperRoman"/>
      <w:pStyle w:val="Nagwek1"/>
      <w:lvlText w:val="%1."/>
      <w:lvlJc w:val="left"/>
      <w:pPr>
        <w:tabs>
          <w:tab w:val="num" w:pos="-1211"/>
        </w:tabs>
        <w:ind w:left="-1571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934"/>
        </w:tabs>
        <w:ind w:left="934" w:hanging="792"/>
      </w:pPr>
      <w:rPr>
        <w:rFonts w:cs="Times New Roman" w:hint="default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-707"/>
        </w:tabs>
        <w:ind w:left="-707" w:hanging="1224"/>
      </w:pPr>
      <w:rPr>
        <w:rFonts w:cs="Times New Roman" w:hint="default"/>
      </w:rPr>
    </w:lvl>
    <w:lvl w:ilvl="3">
      <w:start w:val="1"/>
      <w:numFmt w:val="decimal"/>
      <w:pStyle w:val="Nagwek4"/>
      <w:lvlText w:val="%2.%3.%4."/>
      <w:lvlJc w:val="left"/>
      <w:pPr>
        <w:tabs>
          <w:tab w:val="num" w:pos="229"/>
        </w:tabs>
        <w:ind w:left="-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9"/>
        </w:tabs>
        <w:ind w:left="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49"/>
        </w:tabs>
        <w:ind w:left="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9"/>
        </w:tabs>
        <w:ind w:left="1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29"/>
        </w:tabs>
        <w:ind w:left="1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49"/>
        </w:tabs>
        <w:ind w:left="2389" w:hanging="1440"/>
      </w:pPr>
      <w:rPr>
        <w:rFonts w:cs="Times New Roman" w:hint="default"/>
      </w:rPr>
    </w:lvl>
  </w:abstractNum>
  <w:abstractNum w:abstractNumId="6" w15:restartNumberingAfterBreak="0">
    <w:nsid w:val="093E4D34"/>
    <w:multiLevelType w:val="hybridMultilevel"/>
    <w:tmpl w:val="78CA731C"/>
    <w:lvl w:ilvl="0" w:tplc="6C0C69A6">
      <w:start w:val="1"/>
      <w:numFmt w:val="decimal"/>
      <w:lvlText w:val="5.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11F26"/>
    <w:multiLevelType w:val="hybridMultilevel"/>
    <w:tmpl w:val="3078C732"/>
    <w:lvl w:ilvl="0" w:tplc="AB52EF6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C4F4E"/>
    <w:multiLevelType w:val="hybridMultilevel"/>
    <w:tmpl w:val="32B0F966"/>
    <w:lvl w:ilvl="0" w:tplc="7D00FAF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B3E2D"/>
    <w:multiLevelType w:val="hybridMultilevel"/>
    <w:tmpl w:val="1B2250DA"/>
    <w:lvl w:ilvl="0" w:tplc="6D7492F4">
      <w:start w:val="1"/>
      <w:numFmt w:val="decimal"/>
      <w:lvlText w:val="4.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A1192"/>
    <w:multiLevelType w:val="hybridMultilevel"/>
    <w:tmpl w:val="35AA2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82BCA"/>
    <w:multiLevelType w:val="hybridMultilevel"/>
    <w:tmpl w:val="2334E8AE"/>
    <w:lvl w:ilvl="0" w:tplc="D1A08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F4023"/>
    <w:multiLevelType w:val="hybridMultilevel"/>
    <w:tmpl w:val="13364740"/>
    <w:lvl w:ilvl="0" w:tplc="42BEFE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E56F5"/>
    <w:multiLevelType w:val="hybridMultilevel"/>
    <w:tmpl w:val="B01A4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92017"/>
    <w:multiLevelType w:val="hybridMultilevel"/>
    <w:tmpl w:val="9B0E183C"/>
    <w:lvl w:ilvl="0" w:tplc="B55AC26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A42D2"/>
    <w:multiLevelType w:val="hybridMultilevel"/>
    <w:tmpl w:val="49023C4C"/>
    <w:lvl w:ilvl="0" w:tplc="F0D01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F567C"/>
    <w:multiLevelType w:val="hybridMultilevel"/>
    <w:tmpl w:val="13E69E78"/>
    <w:lvl w:ilvl="0" w:tplc="3258B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01E75"/>
    <w:multiLevelType w:val="hybridMultilevel"/>
    <w:tmpl w:val="3EFA4A82"/>
    <w:lvl w:ilvl="0" w:tplc="280A5B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C5F73"/>
    <w:multiLevelType w:val="hybridMultilevel"/>
    <w:tmpl w:val="EE08277E"/>
    <w:lvl w:ilvl="0" w:tplc="E28A529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72F2A"/>
    <w:multiLevelType w:val="hybridMultilevel"/>
    <w:tmpl w:val="2D14A19A"/>
    <w:lvl w:ilvl="0" w:tplc="A73E70A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741BC"/>
    <w:multiLevelType w:val="hybridMultilevel"/>
    <w:tmpl w:val="0FB4DF96"/>
    <w:lvl w:ilvl="0" w:tplc="3258B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063BC3"/>
    <w:multiLevelType w:val="hybridMultilevel"/>
    <w:tmpl w:val="AFB8C614"/>
    <w:lvl w:ilvl="0" w:tplc="10BC72E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B5CEB"/>
    <w:multiLevelType w:val="hybridMultilevel"/>
    <w:tmpl w:val="C96E1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76A76"/>
    <w:multiLevelType w:val="hybridMultilevel"/>
    <w:tmpl w:val="FB022670"/>
    <w:lvl w:ilvl="0" w:tplc="0A20E680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D0FEA"/>
    <w:multiLevelType w:val="hybridMultilevel"/>
    <w:tmpl w:val="4CDC2634"/>
    <w:lvl w:ilvl="0" w:tplc="DF2E68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02ED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44E2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4D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44A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CE2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A40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E2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B216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CE4B08"/>
    <w:multiLevelType w:val="hybridMultilevel"/>
    <w:tmpl w:val="52563BBA"/>
    <w:lvl w:ilvl="0" w:tplc="3258B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CF26B5"/>
    <w:multiLevelType w:val="hybridMultilevel"/>
    <w:tmpl w:val="02F82B2C"/>
    <w:lvl w:ilvl="0" w:tplc="16204A3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C58DF"/>
    <w:multiLevelType w:val="hybridMultilevel"/>
    <w:tmpl w:val="F68E4274"/>
    <w:lvl w:ilvl="0" w:tplc="3258B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1193F"/>
    <w:multiLevelType w:val="hybridMultilevel"/>
    <w:tmpl w:val="87809DD0"/>
    <w:lvl w:ilvl="0" w:tplc="82268F4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4E692F"/>
    <w:multiLevelType w:val="hybridMultilevel"/>
    <w:tmpl w:val="DAAA262A"/>
    <w:lvl w:ilvl="0" w:tplc="C170953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13244"/>
    <w:multiLevelType w:val="hybridMultilevel"/>
    <w:tmpl w:val="21A62594"/>
    <w:lvl w:ilvl="0" w:tplc="E2C8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CE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C51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022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A2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4638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C8B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8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E3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ED81B7D"/>
    <w:multiLevelType w:val="hybridMultilevel"/>
    <w:tmpl w:val="72BC2706"/>
    <w:lvl w:ilvl="0" w:tplc="8FA8C458">
      <w:start w:val="1"/>
      <w:numFmt w:val="bullet"/>
      <w:pStyle w:val="wyliczPk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2033AB"/>
    <w:multiLevelType w:val="hybridMultilevel"/>
    <w:tmpl w:val="B32AF518"/>
    <w:lvl w:ilvl="0" w:tplc="5096E23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8746C6"/>
    <w:multiLevelType w:val="hybridMultilevel"/>
    <w:tmpl w:val="A120F5E8"/>
    <w:lvl w:ilvl="0" w:tplc="E4A4F75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3AF46A3"/>
    <w:multiLevelType w:val="hybridMultilevel"/>
    <w:tmpl w:val="55D43AFA"/>
    <w:lvl w:ilvl="0" w:tplc="4E5C79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8E7096"/>
    <w:multiLevelType w:val="hybridMultilevel"/>
    <w:tmpl w:val="61849F3A"/>
    <w:lvl w:ilvl="0" w:tplc="C9266E0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9464DA"/>
    <w:multiLevelType w:val="hybridMultilevel"/>
    <w:tmpl w:val="3A4A7A18"/>
    <w:lvl w:ilvl="0" w:tplc="063211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0C45E4"/>
    <w:multiLevelType w:val="hybridMultilevel"/>
    <w:tmpl w:val="E3781050"/>
    <w:lvl w:ilvl="0" w:tplc="3808D7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0A7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0AF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C4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0A0D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2E1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84F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9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A02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0581751"/>
    <w:multiLevelType w:val="hybridMultilevel"/>
    <w:tmpl w:val="AA027E84"/>
    <w:lvl w:ilvl="0" w:tplc="16D0AB28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825B75"/>
    <w:multiLevelType w:val="hybridMultilevel"/>
    <w:tmpl w:val="32A66790"/>
    <w:lvl w:ilvl="0" w:tplc="C39A91E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086E29"/>
    <w:multiLevelType w:val="hybridMultilevel"/>
    <w:tmpl w:val="AF5E4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61044C"/>
    <w:multiLevelType w:val="hybridMultilevel"/>
    <w:tmpl w:val="B274B888"/>
    <w:lvl w:ilvl="0" w:tplc="5C602E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F871D4"/>
    <w:multiLevelType w:val="hybridMultilevel"/>
    <w:tmpl w:val="64E04D04"/>
    <w:lvl w:ilvl="0" w:tplc="D1A08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D3567A"/>
    <w:multiLevelType w:val="hybridMultilevel"/>
    <w:tmpl w:val="B01A7DF0"/>
    <w:lvl w:ilvl="0" w:tplc="B710702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E5DC9"/>
    <w:multiLevelType w:val="hybridMultilevel"/>
    <w:tmpl w:val="562A0A96"/>
    <w:lvl w:ilvl="0" w:tplc="F57C1D2C">
      <w:start w:val="1"/>
      <w:numFmt w:val="upperRoman"/>
      <w:lvlText w:val="%1."/>
      <w:lvlJc w:val="left"/>
      <w:pPr>
        <w:ind w:left="2486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0E4835"/>
    <w:multiLevelType w:val="hybridMultilevel"/>
    <w:tmpl w:val="B0C03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B361E7"/>
    <w:multiLevelType w:val="hybridMultilevel"/>
    <w:tmpl w:val="34809598"/>
    <w:lvl w:ilvl="0" w:tplc="1E0C0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C0B54"/>
    <w:multiLevelType w:val="hybridMultilevel"/>
    <w:tmpl w:val="467EDA70"/>
    <w:lvl w:ilvl="0" w:tplc="A87ACB0C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552936"/>
    <w:multiLevelType w:val="hybridMultilevel"/>
    <w:tmpl w:val="703C1562"/>
    <w:lvl w:ilvl="0" w:tplc="4E5C79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DD246E"/>
    <w:multiLevelType w:val="hybridMultilevel"/>
    <w:tmpl w:val="B1D0276A"/>
    <w:lvl w:ilvl="0" w:tplc="E4809B3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2B5F61"/>
    <w:multiLevelType w:val="hybridMultilevel"/>
    <w:tmpl w:val="78CEFE12"/>
    <w:lvl w:ilvl="0" w:tplc="FED86DD8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912F0D"/>
    <w:multiLevelType w:val="hybridMultilevel"/>
    <w:tmpl w:val="36CEC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92088"/>
    <w:multiLevelType w:val="hybridMultilevel"/>
    <w:tmpl w:val="F00EF1C8"/>
    <w:lvl w:ilvl="0" w:tplc="3B3CE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645788"/>
    <w:multiLevelType w:val="hybridMultilevel"/>
    <w:tmpl w:val="5754B38A"/>
    <w:lvl w:ilvl="0" w:tplc="31A864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28590C"/>
    <w:multiLevelType w:val="hybridMultilevel"/>
    <w:tmpl w:val="A16E8C8C"/>
    <w:lvl w:ilvl="0" w:tplc="A5F2E56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32C53"/>
    <w:multiLevelType w:val="hybridMultilevel"/>
    <w:tmpl w:val="35624A46"/>
    <w:lvl w:ilvl="0" w:tplc="E07CB8B0">
      <w:start w:val="1"/>
      <w:numFmt w:val="decimal"/>
      <w:lvlText w:val="3.%1"/>
      <w:lvlJc w:val="left"/>
      <w:pPr>
        <w:ind w:left="107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6" w15:restartNumberingAfterBreak="0">
    <w:nsid w:val="79435535"/>
    <w:multiLevelType w:val="hybridMultilevel"/>
    <w:tmpl w:val="004474DC"/>
    <w:lvl w:ilvl="0" w:tplc="9B2A134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E1DFA"/>
    <w:multiLevelType w:val="hybridMultilevel"/>
    <w:tmpl w:val="C36CA9A8"/>
    <w:lvl w:ilvl="0" w:tplc="4F54A10C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037F63"/>
    <w:multiLevelType w:val="hybridMultilevel"/>
    <w:tmpl w:val="28905EB2"/>
    <w:lvl w:ilvl="0" w:tplc="767872EC">
      <w:start w:val="1"/>
      <w:numFmt w:val="decimal"/>
      <w:lvlText w:val="6.%1"/>
      <w:lvlJc w:val="left"/>
      <w:pPr>
        <w:ind w:left="107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7B6F1E5A"/>
    <w:multiLevelType w:val="hybridMultilevel"/>
    <w:tmpl w:val="B01A4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EA1858"/>
    <w:multiLevelType w:val="hybridMultilevel"/>
    <w:tmpl w:val="F9E45DB6"/>
    <w:lvl w:ilvl="0" w:tplc="D3D04AC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F40D0C"/>
    <w:multiLevelType w:val="hybridMultilevel"/>
    <w:tmpl w:val="8EE8F42C"/>
    <w:lvl w:ilvl="0" w:tplc="3258B4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7DB4332D"/>
    <w:multiLevelType w:val="hybridMultilevel"/>
    <w:tmpl w:val="7E840C0A"/>
    <w:lvl w:ilvl="0" w:tplc="1F9C08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44"/>
  </w:num>
  <w:num w:numId="4">
    <w:abstractNumId w:val="62"/>
  </w:num>
  <w:num w:numId="5">
    <w:abstractNumId w:val="1"/>
  </w:num>
  <w:num w:numId="6">
    <w:abstractNumId w:val="11"/>
  </w:num>
  <w:num w:numId="7">
    <w:abstractNumId w:val="22"/>
  </w:num>
  <w:num w:numId="8">
    <w:abstractNumId w:val="33"/>
  </w:num>
  <w:num w:numId="9">
    <w:abstractNumId w:val="3"/>
  </w:num>
  <w:num w:numId="10">
    <w:abstractNumId w:val="25"/>
  </w:num>
  <w:num w:numId="11">
    <w:abstractNumId w:val="16"/>
  </w:num>
  <w:num w:numId="12">
    <w:abstractNumId w:val="20"/>
  </w:num>
  <w:num w:numId="13">
    <w:abstractNumId w:val="10"/>
  </w:num>
  <w:num w:numId="14">
    <w:abstractNumId w:val="0"/>
  </w:num>
  <w:num w:numId="15">
    <w:abstractNumId w:val="52"/>
  </w:num>
  <w:num w:numId="16">
    <w:abstractNumId w:val="23"/>
  </w:num>
  <w:num w:numId="17">
    <w:abstractNumId w:val="34"/>
  </w:num>
  <w:num w:numId="18">
    <w:abstractNumId w:val="55"/>
  </w:num>
  <w:num w:numId="19">
    <w:abstractNumId w:val="9"/>
  </w:num>
  <w:num w:numId="20">
    <w:abstractNumId w:val="6"/>
  </w:num>
  <w:num w:numId="21">
    <w:abstractNumId w:val="58"/>
  </w:num>
  <w:num w:numId="22">
    <w:abstractNumId w:val="15"/>
  </w:num>
  <w:num w:numId="23">
    <w:abstractNumId w:val="7"/>
  </w:num>
  <w:num w:numId="24">
    <w:abstractNumId w:val="14"/>
  </w:num>
  <w:num w:numId="25">
    <w:abstractNumId w:val="48"/>
  </w:num>
  <w:num w:numId="26">
    <w:abstractNumId w:val="49"/>
  </w:num>
  <w:num w:numId="27">
    <w:abstractNumId w:val="43"/>
  </w:num>
  <w:num w:numId="28">
    <w:abstractNumId w:val="2"/>
  </w:num>
  <w:num w:numId="29">
    <w:abstractNumId w:val="21"/>
  </w:num>
  <w:num w:numId="30">
    <w:abstractNumId w:val="28"/>
  </w:num>
  <w:num w:numId="31">
    <w:abstractNumId w:val="17"/>
  </w:num>
  <w:num w:numId="32">
    <w:abstractNumId w:val="36"/>
  </w:num>
  <w:num w:numId="33">
    <w:abstractNumId w:val="4"/>
  </w:num>
  <w:num w:numId="34">
    <w:abstractNumId w:val="41"/>
  </w:num>
  <w:num w:numId="35">
    <w:abstractNumId w:val="8"/>
  </w:num>
  <w:num w:numId="36">
    <w:abstractNumId w:val="18"/>
  </w:num>
  <w:num w:numId="37">
    <w:abstractNumId w:val="60"/>
  </w:num>
  <w:num w:numId="38">
    <w:abstractNumId w:val="53"/>
  </w:num>
  <w:num w:numId="39">
    <w:abstractNumId w:val="50"/>
  </w:num>
  <w:num w:numId="40">
    <w:abstractNumId w:val="19"/>
  </w:num>
  <w:num w:numId="41">
    <w:abstractNumId w:val="39"/>
  </w:num>
  <w:num w:numId="42">
    <w:abstractNumId w:val="56"/>
  </w:num>
  <w:num w:numId="43">
    <w:abstractNumId w:val="57"/>
  </w:num>
  <w:num w:numId="44">
    <w:abstractNumId w:val="12"/>
  </w:num>
  <w:num w:numId="45">
    <w:abstractNumId w:val="26"/>
  </w:num>
  <w:num w:numId="46">
    <w:abstractNumId w:val="54"/>
  </w:num>
  <w:num w:numId="47">
    <w:abstractNumId w:val="47"/>
  </w:num>
  <w:num w:numId="48">
    <w:abstractNumId w:val="35"/>
  </w:num>
  <w:num w:numId="49">
    <w:abstractNumId w:val="38"/>
  </w:num>
  <w:num w:numId="50">
    <w:abstractNumId w:val="29"/>
  </w:num>
  <w:num w:numId="51">
    <w:abstractNumId w:val="61"/>
  </w:num>
  <w:num w:numId="52">
    <w:abstractNumId w:val="42"/>
  </w:num>
  <w:num w:numId="53">
    <w:abstractNumId w:val="27"/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</w:num>
  <w:num w:numId="56">
    <w:abstractNumId w:val="30"/>
  </w:num>
  <w:num w:numId="57">
    <w:abstractNumId w:val="24"/>
  </w:num>
  <w:num w:numId="58">
    <w:abstractNumId w:val="37"/>
  </w:num>
  <w:num w:numId="59">
    <w:abstractNumId w:val="51"/>
  </w:num>
  <w:num w:numId="60">
    <w:abstractNumId w:val="59"/>
  </w:num>
  <w:num w:numId="61">
    <w:abstractNumId w:val="13"/>
  </w:num>
  <w:num w:numId="62">
    <w:abstractNumId w:val="45"/>
  </w:num>
  <w:num w:numId="63">
    <w:abstractNumId w:val="46"/>
  </w:num>
  <w:num w:numId="64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DE"/>
    <w:rsid w:val="00000C56"/>
    <w:rsid w:val="00002608"/>
    <w:rsid w:val="000052CD"/>
    <w:rsid w:val="000065BC"/>
    <w:rsid w:val="00007C1D"/>
    <w:rsid w:val="0001018B"/>
    <w:rsid w:val="00010CD2"/>
    <w:rsid w:val="0001398C"/>
    <w:rsid w:val="000145EC"/>
    <w:rsid w:val="00014CFA"/>
    <w:rsid w:val="00014D28"/>
    <w:rsid w:val="000156A5"/>
    <w:rsid w:val="00015970"/>
    <w:rsid w:val="000177C0"/>
    <w:rsid w:val="00020D98"/>
    <w:rsid w:val="000221C4"/>
    <w:rsid w:val="000231AB"/>
    <w:rsid w:val="00024488"/>
    <w:rsid w:val="0002515F"/>
    <w:rsid w:val="00026F60"/>
    <w:rsid w:val="0003054C"/>
    <w:rsid w:val="00030820"/>
    <w:rsid w:val="00032ACF"/>
    <w:rsid w:val="000331B3"/>
    <w:rsid w:val="00037547"/>
    <w:rsid w:val="00042CFD"/>
    <w:rsid w:val="00044301"/>
    <w:rsid w:val="00046379"/>
    <w:rsid w:val="0005088C"/>
    <w:rsid w:val="00050EDB"/>
    <w:rsid w:val="000518F7"/>
    <w:rsid w:val="00052465"/>
    <w:rsid w:val="00054DE0"/>
    <w:rsid w:val="00055CED"/>
    <w:rsid w:val="00064BEE"/>
    <w:rsid w:val="000658D9"/>
    <w:rsid w:val="00065A18"/>
    <w:rsid w:val="00065E76"/>
    <w:rsid w:val="00073600"/>
    <w:rsid w:val="0007377B"/>
    <w:rsid w:val="00082DC0"/>
    <w:rsid w:val="00083559"/>
    <w:rsid w:val="0008385F"/>
    <w:rsid w:val="00085467"/>
    <w:rsid w:val="00086B33"/>
    <w:rsid w:val="00090119"/>
    <w:rsid w:val="00090FD4"/>
    <w:rsid w:val="00091D9B"/>
    <w:rsid w:val="0009392B"/>
    <w:rsid w:val="00094DE6"/>
    <w:rsid w:val="000957B5"/>
    <w:rsid w:val="000959E9"/>
    <w:rsid w:val="000965E2"/>
    <w:rsid w:val="00096E6A"/>
    <w:rsid w:val="000A1ECB"/>
    <w:rsid w:val="000A2149"/>
    <w:rsid w:val="000A3B82"/>
    <w:rsid w:val="000A64DE"/>
    <w:rsid w:val="000A7AD9"/>
    <w:rsid w:val="000A7CB0"/>
    <w:rsid w:val="000B104C"/>
    <w:rsid w:val="000B3816"/>
    <w:rsid w:val="000B3CE7"/>
    <w:rsid w:val="000B490D"/>
    <w:rsid w:val="000B7EA1"/>
    <w:rsid w:val="000C0564"/>
    <w:rsid w:val="000C2782"/>
    <w:rsid w:val="000C2DCE"/>
    <w:rsid w:val="000C659F"/>
    <w:rsid w:val="000C77BF"/>
    <w:rsid w:val="000D0F02"/>
    <w:rsid w:val="000D35C4"/>
    <w:rsid w:val="000D6C7F"/>
    <w:rsid w:val="000D6EDD"/>
    <w:rsid w:val="000D72B6"/>
    <w:rsid w:val="000E3715"/>
    <w:rsid w:val="000E3861"/>
    <w:rsid w:val="000E56DC"/>
    <w:rsid w:val="000E597E"/>
    <w:rsid w:val="000E64AD"/>
    <w:rsid w:val="000F46D8"/>
    <w:rsid w:val="000F5D8D"/>
    <w:rsid w:val="000F675C"/>
    <w:rsid w:val="000F7DED"/>
    <w:rsid w:val="00104995"/>
    <w:rsid w:val="001073B0"/>
    <w:rsid w:val="00111C2D"/>
    <w:rsid w:val="00112443"/>
    <w:rsid w:val="00112EB1"/>
    <w:rsid w:val="00112EF4"/>
    <w:rsid w:val="00112FE2"/>
    <w:rsid w:val="00115054"/>
    <w:rsid w:val="00116A2E"/>
    <w:rsid w:val="00120781"/>
    <w:rsid w:val="00120CB8"/>
    <w:rsid w:val="00123697"/>
    <w:rsid w:val="001237A6"/>
    <w:rsid w:val="00126E79"/>
    <w:rsid w:val="0013000E"/>
    <w:rsid w:val="00130B31"/>
    <w:rsid w:val="001311C6"/>
    <w:rsid w:val="00132A29"/>
    <w:rsid w:val="00136DBF"/>
    <w:rsid w:val="00137454"/>
    <w:rsid w:val="00140082"/>
    <w:rsid w:val="001406CA"/>
    <w:rsid w:val="00141185"/>
    <w:rsid w:val="00141291"/>
    <w:rsid w:val="00142779"/>
    <w:rsid w:val="001431A7"/>
    <w:rsid w:val="001439A8"/>
    <w:rsid w:val="0014479C"/>
    <w:rsid w:val="00144897"/>
    <w:rsid w:val="00144D59"/>
    <w:rsid w:val="0014605B"/>
    <w:rsid w:val="00146BCC"/>
    <w:rsid w:val="00147B80"/>
    <w:rsid w:val="00150705"/>
    <w:rsid w:val="001535A6"/>
    <w:rsid w:val="00153C03"/>
    <w:rsid w:val="001549E5"/>
    <w:rsid w:val="00155BBC"/>
    <w:rsid w:val="00155EDB"/>
    <w:rsid w:val="0015677E"/>
    <w:rsid w:val="001633E8"/>
    <w:rsid w:val="00166AAB"/>
    <w:rsid w:val="00170DAA"/>
    <w:rsid w:val="001742E4"/>
    <w:rsid w:val="00177211"/>
    <w:rsid w:val="001775D6"/>
    <w:rsid w:val="001823A7"/>
    <w:rsid w:val="0018371B"/>
    <w:rsid w:val="00183AA1"/>
    <w:rsid w:val="001844AD"/>
    <w:rsid w:val="00185526"/>
    <w:rsid w:val="00185EED"/>
    <w:rsid w:val="00187D34"/>
    <w:rsid w:val="00194DFE"/>
    <w:rsid w:val="001A38D1"/>
    <w:rsid w:val="001A4B3A"/>
    <w:rsid w:val="001A553F"/>
    <w:rsid w:val="001B15D2"/>
    <w:rsid w:val="001B162C"/>
    <w:rsid w:val="001B1959"/>
    <w:rsid w:val="001B4B75"/>
    <w:rsid w:val="001C0BF4"/>
    <w:rsid w:val="001C220D"/>
    <w:rsid w:val="001C2F3F"/>
    <w:rsid w:val="001C4E96"/>
    <w:rsid w:val="001C50F3"/>
    <w:rsid w:val="001C54DD"/>
    <w:rsid w:val="001C63B7"/>
    <w:rsid w:val="001C645E"/>
    <w:rsid w:val="001C70EE"/>
    <w:rsid w:val="001C71EF"/>
    <w:rsid w:val="001C7A09"/>
    <w:rsid w:val="001D5F1E"/>
    <w:rsid w:val="001D628A"/>
    <w:rsid w:val="001E0D22"/>
    <w:rsid w:val="001E0D39"/>
    <w:rsid w:val="001E3042"/>
    <w:rsid w:val="001E643B"/>
    <w:rsid w:val="001E6CFA"/>
    <w:rsid w:val="001E6F16"/>
    <w:rsid w:val="001F0921"/>
    <w:rsid w:val="001F20D9"/>
    <w:rsid w:val="001F29F1"/>
    <w:rsid w:val="001F30A7"/>
    <w:rsid w:val="001F32B3"/>
    <w:rsid w:val="001F3E9A"/>
    <w:rsid w:val="00201BF0"/>
    <w:rsid w:val="00203CBD"/>
    <w:rsid w:val="0020497E"/>
    <w:rsid w:val="00207A67"/>
    <w:rsid w:val="00207B0D"/>
    <w:rsid w:val="00213428"/>
    <w:rsid w:val="0021441E"/>
    <w:rsid w:val="00215D53"/>
    <w:rsid w:val="00216BCD"/>
    <w:rsid w:val="002201F0"/>
    <w:rsid w:val="002239F1"/>
    <w:rsid w:val="00223D38"/>
    <w:rsid w:val="00224A1C"/>
    <w:rsid w:val="00225D96"/>
    <w:rsid w:val="00233116"/>
    <w:rsid w:val="002346C0"/>
    <w:rsid w:val="00235428"/>
    <w:rsid w:val="0023736B"/>
    <w:rsid w:val="002422B9"/>
    <w:rsid w:val="002441D8"/>
    <w:rsid w:val="00244817"/>
    <w:rsid w:val="0024633E"/>
    <w:rsid w:val="00247289"/>
    <w:rsid w:val="002503B7"/>
    <w:rsid w:val="002518AB"/>
    <w:rsid w:val="00253102"/>
    <w:rsid w:val="002531B7"/>
    <w:rsid w:val="002535AE"/>
    <w:rsid w:val="002551B5"/>
    <w:rsid w:val="002552EE"/>
    <w:rsid w:val="00256FA9"/>
    <w:rsid w:val="002603A6"/>
    <w:rsid w:val="00260887"/>
    <w:rsid w:val="002621FD"/>
    <w:rsid w:val="00263783"/>
    <w:rsid w:val="00265283"/>
    <w:rsid w:val="002712D8"/>
    <w:rsid w:val="002716DC"/>
    <w:rsid w:val="00274541"/>
    <w:rsid w:val="00274BEA"/>
    <w:rsid w:val="00281106"/>
    <w:rsid w:val="002815D0"/>
    <w:rsid w:val="0028277C"/>
    <w:rsid w:val="00286089"/>
    <w:rsid w:val="002865E2"/>
    <w:rsid w:val="00291E95"/>
    <w:rsid w:val="002920D4"/>
    <w:rsid w:val="0029381B"/>
    <w:rsid w:val="00294D23"/>
    <w:rsid w:val="00294E13"/>
    <w:rsid w:val="0029721E"/>
    <w:rsid w:val="002A1587"/>
    <w:rsid w:val="002A2B91"/>
    <w:rsid w:val="002A3481"/>
    <w:rsid w:val="002A4732"/>
    <w:rsid w:val="002A4E20"/>
    <w:rsid w:val="002A7BE4"/>
    <w:rsid w:val="002B171F"/>
    <w:rsid w:val="002B1DA5"/>
    <w:rsid w:val="002B2161"/>
    <w:rsid w:val="002B2261"/>
    <w:rsid w:val="002B46DA"/>
    <w:rsid w:val="002C092C"/>
    <w:rsid w:val="002C7C4E"/>
    <w:rsid w:val="002D2B15"/>
    <w:rsid w:val="002D3257"/>
    <w:rsid w:val="002D4EDD"/>
    <w:rsid w:val="002D6262"/>
    <w:rsid w:val="002D7A7B"/>
    <w:rsid w:val="002E0D87"/>
    <w:rsid w:val="002E0EAA"/>
    <w:rsid w:val="002E13CB"/>
    <w:rsid w:val="002E38BF"/>
    <w:rsid w:val="002E44E3"/>
    <w:rsid w:val="002E5242"/>
    <w:rsid w:val="002E6DEC"/>
    <w:rsid w:val="002F391E"/>
    <w:rsid w:val="002F60F2"/>
    <w:rsid w:val="002F7477"/>
    <w:rsid w:val="00302AC9"/>
    <w:rsid w:val="00303D5A"/>
    <w:rsid w:val="00303D7A"/>
    <w:rsid w:val="003050BC"/>
    <w:rsid w:val="003117F5"/>
    <w:rsid w:val="00313183"/>
    <w:rsid w:val="00317888"/>
    <w:rsid w:val="003178F5"/>
    <w:rsid w:val="00317A14"/>
    <w:rsid w:val="00317E65"/>
    <w:rsid w:val="00320B79"/>
    <w:rsid w:val="003302BB"/>
    <w:rsid w:val="003315E4"/>
    <w:rsid w:val="00333C85"/>
    <w:rsid w:val="00334791"/>
    <w:rsid w:val="00334A05"/>
    <w:rsid w:val="00334BC7"/>
    <w:rsid w:val="00337CB6"/>
    <w:rsid w:val="00342EEC"/>
    <w:rsid w:val="003436BB"/>
    <w:rsid w:val="0034503A"/>
    <w:rsid w:val="00345A89"/>
    <w:rsid w:val="003475AC"/>
    <w:rsid w:val="00351034"/>
    <w:rsid w:val="00352623"/>
    <w:rsid w:val="003529F5"/>
    <w:rsid w:val="00352FFE"/>
    <w:rsid w:val="0035330D"/>
    <w:rsid w:val="0035511F"/>
    <w:rsid w:val="00355388"/>
    <w:rsid w:val="003564A5"/>
    <w:rsid w:val="00356576"/>
    <w:rsid w:val="0035729F"/>
    <w:rsid w:val="00360F70"/>
    <w:rsid w:val="00361D97"/>
    <w:rsid w:val="00365773"/>
    <w:rsid w:val="00367A91"/>
    <w:rsid w:val="0037093A"/>
    <w:rsid w:val="0037481F"/>
    <w:rsid w:val="00376F91"/>
    <w:rsid w:val="00377584"/>
    <w:rsid w:val="00380708"/>
    <w:rsid w:val="00381E24"/>
    <w:rsid w:val="003821DE"/>
    <w:rsid w:val="00383588"/>
    <w:rsid w:val="00384DC4"/>
    <w:rsid w:val="0038517A"/>
    <w:rsid w:val="00390BED"/>
    <w:rsid w:val="00391365"/>
    <w:rsid w:val="0039162A"/>
    <w:rsid w:val="00392C49"/>
    <w:rsid w:val="00394CFA"/>
    <w:rsid w:val="00396822"/>
    <w:rsid w:val="003A0462"/>
    <w:rsid w:val="003A218D"/>
    <w:rsid w:val="003A6FD5"/>
    <w:rsid w:val="003B252D"/>
    <w:rsid w:val="003B3B32"/>
    <w:rsid w:val="003B4756"/>
    <w:rsid w:val="003B74DA"/>
    <w:rsid w:val="003C4CB3"/>
    <w:rsid w:val="003C6B05"/>
    <w:rsid w:val="003C747B"/>
    <w:rsid w:val="003D1F5E"/>
    <w:rsid w:val="003D3898"/>
    <w:rsid w:val="003E0F72"/>
    <w:rsid w:val="003E1A65"/>
    <w:rsid w:val="003E230A"/>
    <w:rsid w:val="003E29A8"/>
    <w:rsid w:val="003E71E2"/>
    <w:rsid w:val="003F183A"/>
    <w:rsid w:val="003F205D"/>
    <w:rsid w:val="003F5303"/>
    <w:rsid w:val="003F6590"/>
    <w:rsid w:val="003F7309"/>
    <w:rsid w:val="003F7CC5"/>
    <w:rsid w:val="00400E86"/>
    <w:rsid w:val="004121F5"/>
    <w:rsid w:val="004126B7"/>
    <w:rsid w:val="00412FD5"/>
    <w:rsid w:val="004142BA"/>
    <w:rsid w:val="004212B8"/>
    <w:rsid w:val="00422F9F"/>
    <w:rsid w:val="00423C3E"/>
    <w:rsid w:val="0043369B"/>
    <w:rsid w:val="00434628"/>
    <w:rsid w:val="00435B8F"/>
    <w:rsid w:val="00444343"/>
    <w:rsid w:val="00446071"/>
    <w:rsid w:val="00446124"/>
    <w:rsid w:val="0044664B"/>
    <w:rsid w:val="00446733"/>
    <w:rsid w:val="004543CC"/>
    <w:rsid w:val="00455822"/>
    <w:rsid w:val="004558E9"/>
    <w:rsid w:val="00457418"/>
    <w:rsid w:val="00461F7B"/>
    <w:rsid w:val="0046572A"/>
    <w:rsid w:val="004661F9"/>
    <w:rsid w:val="00466F05"/>
    <w:rsid w:val="0046745E"/>
    <w:rsid w:val="004748D4"/>
    <w:rsid w:val="004825D2"/>
    <w:rsid w:val="004829D8"/>
    <w:rsid w:val="00487A9D"/>
    <w:rsid w:val="00487FFB"/>
    <w:rsid w:val="00491364"/>
    <w:rsid w:val="004918A1"/>
    <w:rsid w:val="00493F6A"/>
    <w:rsid w:val="0049575D"/>
    <w:rsid w:val="00495FD6"/>
    <w:rsid w:val="00496A48"/>
    <w:rsid w:val="004A6021"/>
    <w:rsid w:val="004A79A7"/>
    <w:rsid w:val="004B07A6"/>
    <w:rsid w:val="004B2926"/>
    <w:rsid w:val="004B297F"/>
    <w:rsid w:val="004B3E86"/>
    <w:rsid w:val="004B4879"/>
    <w:rsid w:val="004B661F"/>
    <w:rsid w:val="004B73C8"/>
    <w:rsid w:val="004C0077"/>
    <w:rsid w:val="004C1F0C"/>
    <w:rsid w:val="004C2D0F"/>
    <w:rsid w:val="004C479F"/>
    <w:rsid w:val="004C5F4C"/>
    <w:rsid w:val="004C6CC8"/>
    <w:rsid w:val="004C7762"/>
    <w:rsid w:val="004C7A71"/>
    <w:rsid w:val="004D23BA"/>
    <w:rsid w:val="004D6B90"/>
    <w:rsid w:val="004E3031"/>
    <w:rsid w:val="004E3D88"/>
    <w:rsid w:val="004E4941"/>
    <w:rsid w:val="004E6403"/>
    <w:rsid w:val="004F05EB"/>
    <w:rsid w:val="004F70D6"/>
    <w:rsid w:val="005003E3"/>
    <w:rsid w:val="00501200"/>
    <w:rsid w:val="0050197C"/>
    <w:rsid w:val="0050356A"/>
    <w:rsid w:val="005048E7"/>
    <w:rsid w:val="00506A5C"/>
    <w:rsid w:val="00510617"/>
    <w:rsid w:val="00511AB1"/>
    <w:rsid w:val="00511C21"/>
    <w:rsid w:val="005123A9"/>
    <w:rsid w:val="00514D4B"/>
    <w:rsid w:val="00515D9A"/>
    <w:rsid w:val="005175F5"/>
    <w:rsid w:val="005218B5"/>
    <w:rsid w:val="00522C14"/>
    <w:rsid w:val="005264AC"/>
    <w:rsid w:val="005318B4"/>
    <w:rsid w:val="00533610"/>
    <w:rsid w:val="00543E0A"/>
    <w:rsid w:val="00544A4D"/>
    <w:rsid w:val="00545132"/>
    <w:rsid w:val="00547668"/>
    <w:rsid w:val="00547931"/>
    <w:rsid w:val="00547A76"/>
    <w:rsid w:val="0055383F"/>
    <w:rsid w:val="00557523"/>
    <w:rsid w:val="00557D39"/>
    <w:rsid w:val="00561105"/>
    <w:rsid w:val="0056134D"/>
    <w:rsid w:val="005622E2"/>
    <w:rsid w:val="00565E59"/>
    <w:rsid w:val="00566496"/>
    <w:rsid w:val="005677F8"/>
    <w:rsid w:val="00567DF7"/>
    <w:rsid w:val="00572E70"/>
    <w:rsid w:val="0057656B"/>
    <w:rsid w:val="00576F62"/>
    <w:rsid w:val="005833B0"/>
    <w:rsid w:val="00584C54"/>
    <w:rsid w:val="005865B3"/>
    <w:rsid w:val="005872F2"/>
    <w:rsid w:val="0059383E"/>
    <w:rsid w:val="00593EE5"/>
    <w:rsid w:val="005958B0"/>
    <w:rsid w:val="005A026F"/>
    <w:rsid w:val="005A0CEB"/>
    <w:rsid w:val="005A1A76"/>
    <w:rsid w:val="005A504E"/>
    <w:rsid w:val="005A72B7"/>
    <w:rsid w:val="005A75F4"/>
    <w:rsid w:val="005B2FD6"/>
    <w:rsid w:val="005B5BAE"/>
    <w:rsid w:val="005C2A1C"/>
    <w:rsid w:val="005C4774"/>
    <w:rsid w:val="005C4A4D"/>
    <w:rsid w:val="005C546C"/>
    <w:rsid w:val="005C5B63"/>
    <w:rsid w:val="005D13C8"/>
    <w:rsid w:val="005D2861"/>
    <w:rsid w:val="005D35FF"/>
    <w:rsid w:val="005D4BF2"/>
    <w:rsid w:val="005D51D1"/>
    <w:rsid w:val="005D5604"/>
    <w:rsid w:val="005D5ABC"/>
    <w:rsid w:val="005D5D61"/>
    <w:rsid w:val="005E0C6D"/>
    <w:rsid w:val="005E1D6F"/>
    <w:rsid w:val="005E2796"/>
    <w:rsid w:val="005E408B"/>
    <w:rsid w:val="005E4F6F"/>
    <w:rsid w:val="005E5D88"/>
    <w:rsid w:val="005E66A6"/>
    <w:rsid w:val="005F2061"/>
    <w:rsid w:val="005F276C"/>
    <w:rsid w:val="005F5D53"/>
    <w:rsid w:val="005F72E2"/>
    <w:rsid w:val="00600A55"/>
    <w:rsid w:val="006013A4"/>
    <w:rsid w:val="00602247"/>
    <w:rsid w:val="00602C6C"/>
    <w:rsid w:val="00604B16"/>
    <w:rsid w:val="00605099"/>
    <w:rsid w:val="00607179"/>
    <w:rsid w:val="00607F5A"/>
    <w:rsid w:val="00610EF8"/>
    <w:rsid w:val="00611045"/>
    <w:rsid w:val="0061417E"/>
    <w:rsid w:val="0061510F"/>
    <w:rsid w:val="006227DD"/>
    <w:rsid w:val="00623ECF"/>
    <w:rsid w:val="0062434A"/>
    <w:rsid w:val="006243E5"/>
    <w:rsid w:val="00625DC6"/>
    <w:rsid w:val="006274AC"/>
    <w:rsid w:val="006278B3"/>
    <w:rsid w:val="006337DE"/>
    <w:rsid w:val="00634EEF"/>
    <w:rsid w:val="0063532E"/>
    <w:rsid w:val="0063671F"/>
    <w:rsid w:val="0064058F"/>
    <w:rsid w:val="00640E40"/>
    <w:rsid w:val="0064143D"/>
    <w:rsid w:val="00643D12"/>
    <w:rsid w:val="006440BA"/>
    <w:rsid w:val="00644EF4"/>
    <w:rsid w:val="00645C1C"/>
    <w:rsid w:val="00653268"/>
    <w:rsid w:val="00655193"/>
    <w:rsid w:val="00661689"/>
    <w:rsid w:val="00661B6A"/>
    <w:rsid w:val="00661E88"/>
    <w:rsid w:val="0066537C"/>
    <w:rsid w:val="006714DC"/>
    <w:rsid w:val="006733F0"/>
    <w:rsid w:val="00673F44"/>
    <w:rsid w:val="00680713"/>
    <w:rsid w:val="00683584"/>
    <w:rsid w:val="00683C0B"/>
    <w:rsid w:val="00683FDD"/>
    <w:rsid w:val="006852CA"/>
    <w:rsid w:val="006879B9"/>
    <w:rsid w:val="006914EB"/>
    <w:rsid w:val="006930E0"/>
    <w:rsid w:val="00693416"/>
    <w:rsid w:val="006934D6"/>
    <w:rsid w:val="00695441"/>
    <w:rsid w:val="006A3A56"/>
    <w:rsid w:val="006A5117"/>
    <w:rsid w:val="006B1B92"/>
    <w:rsid w:val="006B4396"/>
    <w:rsid w:val="006B6092"/>
    <w:rsid w:val="006C16B3"/>
    <w:rsid w:val="006C3893"/>
    <w:rsid w:val="006C48F5"/>
    <w:rsid w:val="006C678E"/>
    <w:rsid w:val="006D3D78"/>
    <w:rsid w:val="006D42EE"/>
    <w:rsid w:val="006D5EA8"/>
    <w:rsid w:val="006D6B87"/>
    <w:rsid w:val="006E34B7"/>
    <w:rsid w:val="006E42A8"/>
    <w:rsid w:val="006E468C"/>
    <w:rsid w:val="006E60A7"/>
    <w:rsid w:val="006F2CF0"/>
    <w:rsid w:val="006F33BF"/>
    <w:rsid w:val="006F48A9"/>
    <w:rsid w:val="006F54AB"/>
    <w:rsid w:val="006F6B47"/>
    <w:rsid w:val="006F7AE8"/>
    <w:rsid w:val="006F7E55"/>
    <w:rsid w:val="0070266C"/>
    <w:rsid w:val="0070374A"/>
    <w:rsid w:val="00704653"/>
    <w:rsid w:val="007072D0"/>
    <w:rsid w:val="00707803"/>
    <w:rsid w:val="00710541"/>
    <w:rsid w:val="007105C1"/>
    <w:rsid w:val="00711F3C"/>
    <w:rsid w:val="0071232B"/>
    <w:rsid w:val="0071667B"/>
    <w:rsid w:val="0071789F"/>
    <w:rsid w:val="00720CE6"/>
    <w:rsid w:val="00721039"/>
    <w:rsid w:val="00722AF6"/>
    <w:rsid w:val="0073034D"/>
    <w:rsid w:val="0073091A"/>
    <w:rsid w:val="00730CAE"/>
    <w:rsid w:val="0073322B"/>
    <w:rsid w:val="00741342"/>
    <w:rsid w:val="007431E8"/>
    <w:rsid w:val="007451DF"/>
    <w:rsid w:val="007460C5"/>
    <w:rsid w:val="00746DC7"/>
    <w:rsid w:val="00747D9E"/>
    <w:rsid w:val="00752445"/>
    <w:rsid w:val="007529F7"/>
    <w:rsid w:val="00754D36"/>
    <w:rsid w:val="007550B1"/>
    <w:rsid w:val="007619E5"/>
    <w:rsid w:val="00763BA8"/>
    <w:rsid w:val="00767E06"/>
    <w:rsid w:val="00770293"/>
    <w:rsid w:val="00770FE2"/>
    <w:rsid w:val="007710AF"/>
    <w:rsid w:val="007712F5"/>
    <w:rsid w:val="007813D4"/>
    <w:rsid w:val="00783453"/>
    <w:rsid w:val="007855E5"/>
    <w:rsid w:val="007A0567"/>
    <w:rsid w:val="007A1664"/>
    <w:rsid w:val="007A1AC6"/>
    <w:rsid w:val="007A1D84"/>
    <w:rsid w:val="007A2AE1"/>
    <w:rsid w:val="007A2CB9"/>
    <w:rsid w:val="007A6FC0"/>
    <w:rsid w:val="007A709F"/>
    <w:rsid w:val="007A75B7"/>
    <w:rsid w:val="007B16C2"/>
    <w:rsid w:val="007B1960"/>
    <w:rsid w:val="007B3275"/>
    <w:rsid w:val="007B44D3"/>
    <w:rsid w:val="007B76F2"/>
    <w:rsid w:val="007C3665"/>
    <w:rsid w:val="007C5119"/>
    <w:rsid w:val="007C6E49"/>
    <w:rsid w:val="007C7BFE"/>
    <w:rsid w:val="007D3BE6"/>
    <w:rsid w:val="007D3F6B"/>
    <w:rsid w:val="007D503C"/>
    <w:rsid w:val="007D5648"/>
    <w:rsid w:val="007E1ECC"/>
    <w:rsid w:val="007E2849"/>
    <w:rsid w:val="007E309F"/>
    <w:rsid w:val="007E68DD"/>
    <w:rsid w:val="007F0ED7"/>
    <w:rsid w:val="007F27B6"/>
    <w:rsid w:val="007F41D2"/>
    <w:rsid w:val="007F5488"/>
    <w:rsid w:val="007F6DCF"/>
    <w:rsid w:val="007F72D5"/>
    <w:rsid w:val="00801B91"/>
    <w:rsid w:val="00803A55"/>
    <w:rsid w:val="00804E70"/>
    <w:rsid w:val="00805A29"/>
    <w:rsid w:val="0081092C"/>
    <w:rsid w:val="00810C02"/>
    <w:rsid w:val="00814C12"/>
    <w:rsid w:val="00820A7B"/>
    <w:rsid w:val="00820D99"/>
    <w:rsid w:val="00822D77"/>
    <w:rsid w:val="008242FF"/>
    <w:rsid w:val="00827FC8"/>
    <w:rsid w:val="008304A4"/>
    <w:rsid w:val="00834CB1"/>
    <w:rsid w:val="00835D19"/>
    <w:rsid w:val="008375F2"/>
    <w:rsid w:val="00841E0B"/>
    <w:rsid w:val="00842B3E"/>
    <w:rsid w:val="00842F3D"/>
    <w:rsid w:val="008430BF"/>
    <w:rsid w:val="00846B00"/>
    <w:rsid w:val="00853415"/>
    <w:rsid w:val="00855F18"/>
    <w:rsid w:val="008601F4"/>
    <w:rsid w:val="00860596"/>
    <w:rsid w:val="00862051"/>
    <w:rsid w:val="0086252F"/>
    <w:rsid w:val="00865526"/>
    <w:rsid w:val="00866119"/>
    <w:rsid w:val="00866220"/>
    <w:rsid w:val="008665F2"/>
    <w:rsid w:val="008670F6"/>
    <w:rsid w:val="00867F29"/>
    <w:rsid w:val="00872B8D"/>
    <w:rsid w:val="00873FD0"/>
    <w:rsid w:val="008803EB"/>
    <w:rsid w:val="00884C1D"/>
    <w:rsid w:val="008874D6"/>
    <w:rsid w:val="0089107A"/>
    <w:rsid w:val="0089114D"/>
    <w:rsid w:val="008940E0"/>
    <w:rsid w:val="00894195"/>
    <w:rsid w:val="008950D6"/>
    <w:rsid w:val="0089549A"/>
    <w:rsid w:val="00895AB6"/>
    <w:rsid w:val="008966FC"/>
    <w:rsid w:val="008A17F5"/>
    <w:rsid w:val="008A1A98"/>
    <w:rsid w:val="008B026C"/>
    <w:rsid w:val="008B52E9"/>
    <w:rsid w:val="008B6CB9"/>
    <w:rsid w:val="008B710C"/>
    <w:rsid w:val="008C0C93"/>
    <w:rsid w:val="008C2E0C"/>
    <w:rsid w:val="008C453E"/>
    <w:rsid w:val="008C57AA"/>
    <w:rsid w:val="008C6175"/>
    <w:rsid w:val="008C78AE"/>
    <w:rsid w:val="008D0B1A"/>
    <w:rsid w:val="008D3D28"/>
    <w:rsid w:val="008D6059"/>
    <w:rsid w:val="008D633A"/>
    <w:rsid w:val="008D6BE3"/>
    <w:rsid w:val="008E00B8"/>
    <w:rsid w:val="008E0304"/>
    <w:rsid w:val="008E07A8"/>
    <w:rsid w:val="008E12DE"/>
    <w:rsid w:val="008E171B"/>
    <w:rsid w:val="008E19B3"/>
    <w:rsid w:val="008E4D71"/>
    <w:rsid w:val="008E562E"/>
    <w:rsid w:val="008E6E52"/>
    <w:rsid w:val="008E7222"/>
    <w:rsid w:val="008E7279"/>
    <w:rsid w:val="008E76CB"/>
    <w:rsid w:val="008F0D2F"/>
    <w:rsid w:val="008F1B4B"/>
    <w:rsid w:val="008F1D41"/>
    <w:rsid w:val="008F1DAF"/>
    <w:rsid w:val="008F289F"/>
    <w:rsid w:val="008F7DB6"/>
    <w:rsid w:val="009013CA"/>
    <w:rsid w:val="00901E2C"/>
    <w:rsid w:val="00902C91"/>
    <w:rsid w:val="00905812"/>
    <w:rsid w:val="00906743"/>
    <w:rsid w:val="00906B9B"/>
    <w:rsid w:val="00906FDD"/>
    <w:rsid w:val="00911C37"/>
    <w:rsid w:val="00911D54"/>
    <w:rsid w:val="00911EBC"/>
    <w:rsid w:val="00913397"/>
    <w:rsid w:val="00915317"/>
    <w:rsid w:val="00916BCF"/>
    <w:rsid w:val="00920810"/>
    <w:rsid w:val="0092093E"/>
    <w:rsid w:val="00924F78"/>
    <w:rsid w:val="00926222"/>
    <w:rsid w:val="00931FE1"/>
    <w:rsid w:val="009339D9"/>
    <w:rsid w:val="009373FA"/>
    <w:rsid w:val="009424EB"/>
    <w:rsid w:val="009429BE"/>
    <w:rsid w:val="00942F27"/>
    <w:rsid w:val="00946246"/>
    <w:rsid w:val="00946ADB"/>
    <w:rsid w:val="00951DE0"/>
    <w:rsid w:val="0095306C"/>
    <w:rsid w:val="009567C5"/>
    <w:rsid w:val="0096159B"/>
    <w:rsid w:val="0096398D"/>
    <w:rsid w:val="009650FC"/>
    <w:rsid w:val="00970538"/>
    <w:rsid w:val="009730B1"/>
    <w:rsid w:val="009737D0"/>
    <w:rsid w:val="00973A89"/>
    <w:rsid w:val="00974F02"/>
    <w:rsid w:val="0098052B"/>
    <w:rsid w:val="00980552"/>
    <w:rsid w:val="00980F70"/>
    <w:rsid w:val="0098213D"/>
    <w:rsid w:val="00982868"/>
    <w:rsid w:val="00983460"/>
    <w:rsid w:val="009837C7"/>
    <w:rsid w:val="009852CD"/>
    <w:rsid w:val="00986B3D"/>
    <w:rsid w:val="00990DF0"/>
    <w:rsid w:val="0099108E"/>
    <w:rsid w:val="00991B70"/>
    <w:rsid w:val="00993B93"/>
    <w:rsid w:val="00994752"/>
    <w:rsid w:val="00994E36"/>
    <w:rsid w:val="009956FF"/>
    <w:rsid w:val="00997658"/>
    <w:rsid w:val="009A1965"/>
    <w:rsid w:val="009A249E"/>
    <w:rsid w:val="009A5494"/>
    <w:rsid w:val="009B058F"/>
    <w:rsid w:val="009B214A"/>
    <w:rsid w:val="009B3986"/>
    <w:rsid w:val="009B3CAA"/>
    <w:rsid w:val="009B4509"/>
    <w:rsid w:val="009B5E85"/>
    <w:rsid w:val="009B6CE9"/>
    <w:rsid w:val="009B732B"/>
    <w:rsid w:val="009C3388"/>
    <w:rsid w:val="009D09CC"/>
    <w:rsid w:val="009D17FB"/>
    <w:rsid w:val="009D3412"/>
    <w:rsid w:val="009D4E3E"/>
    <w:rsid w:val="009D6C25"/>
    <w:rsid w:val="009E19BD"/>
    <w:rsid w:val="009E579A"/>
    <w:rsid w:val="009E72D9"/>
    <w:rsid w:val="009F1090"/>
    <w:rsid w:val="009F1959"/>
    <w:rsid w:val="009F6BDD"/>
    <w:rsid w:val="009F7390"/>
    <w:rsid w:val="009F73E3"/>
    <w:rsid w:val="009F750C"/>
    <w:rsid w:val="009F7C33"/>
    <w:rsid w:val="00A0332D"/>
    <w:rsid w:val="00A0388F"/>
    <w:rsid w:val="00A07930"/>
    <w:rsid w:val="00A10F32"/>
    <w:rsid w:val="00A11008"/>
    <w:rsid w:val="00A11648"/>
    <w:rsid w:val="00A11DE0"/>
    <w:rsid w:val="00A12710"/>
    <w:rsid w:val="00A13447"/>
    <w:rsid w:val="00A13F87"/>
    <w:rsid w:val="00A14A40"/>
    <w:rsid w:val="00A15EB7"/>
    <w:rsid w:val="00A1668F"/>
    <w:rsid w:val="00A16D58"/>
    <w:rsid w:val="00A21296"/>
    <w:rsid w:val="00A24B57"/>
    <w:rsid w:val="00A26522"/>
    <w:rsid w:val="00A27238"/>
    <w:rsid w:val="00A30301"/>
    <w:rsid w:val="00A30784"/>
    <w:rsid w:val="00A314E0"/>
    <w:rsid w:val="00A32F50"/>
    <w:rsid w:val="00A33717"/>
    <w:rsid w:val="00A33A9B"/>
    <w:rsid w:val="00A3425D"/>
    <w:rsid w:val="00A34C25"/>
    <w:rsid w:val="00A35A07"/>
    <w:rsid w:val="00A36B70"/>
    <w:rsid w:val="00A40E60"/>
    <w:rsid w:val="00A43540"/>
    <w:rsid w:val="00A44533"/>
    <w:rsid w:val="00A506AD"/>
    <w:rsid w:val="00A50CCB"/>
    <w:rsid w:val="00A50CEF"/>
    <w:rsid w:val="00A50DD6"/>
    <w:rsid w:val="00A52043"/>
    <w:rsid w:val="00A52CC9"/>
    <w:rsid w:val="00A531D0"/>
    <w:rsid w:val="00A53B39"/>
    <w:rsid w:val="00A54E38"/>
    <w:rsid w:val="00A54EBC"/>
    <w:rsid w:val="00A54FC1"/>
    <w:rsid w:val="00A5637F"/>
    <w:rsid w:val="00A56647"/>
    <w:rsid w:val="00A57364"/>
    <w:rsid w:val="00A57841"/>
    <w:rsid w:val="00A6093E"/>
    <w:rsid w:val="00A6410C"/>
    <w:rsid w:val="00A6788A"/>
    <w:rsid w:val="00A67966"/>
    <w:rsid w:val="00A72461"/>
    <w:rsid w:val="00A741EE"/>
    <w:rsid w:val="00A76CC6"/>
    <w:rsid w:val="00A80FD0"/>
    <w:rsid w:val="00A9071D"/>
    <w:rsid w:val="00A912C0"/>
    <w:rsid w:val="00A91A58"/>
    <w:rsid w:val="00A94EA1"/>
    <w:rsid w:val="00A96A88"/>
    <w:rsid w:val="00AA0A8A"/>
    <w:rsid w:val="00AA2A44"/>
    <w:rsid w:val="00AA394D"/>
    <w:rsid w:val="00AA4E13"/>
    <w:rsid w:val="00AA6695"/>
    <w:rsid w:val="00AA6A67"/>
    <w:rsid w:val="00AA6AB4"/>
    <w:rsid w:val="00AA6B38"/>
    <w:rsid w:val="00AB0D6B"/>
    <w:rsid w:val="00AB157A"/>
    <w:rsid w:val="00AB3E73"/>
    <w:rsid w:val="00AB48EE"/>
    <w:rsid w:val="00AB5973"/>
    <w:rsid w:val="00AC5902"/>
    <w:rsid w:val="00AC7C90"/>
    <w:rsid w:val="00AC7E35"/>
    <w:rsid w:val="00AD0155"/>
    <w:rsid w:val="00AD0D7A"/>
    <w:rsid w:val="00AD1227"/>
    <w:rsid w:val="00AD17EF"/>
    <w:rsid w:val="00AD50BC"/>
    <w:rsid w:val="00AD5514"/>
    <w:rsid w:val="00AD7B21"/>
    <w:rsid w:val="00AE1984"/>
    <w:rsid w:val="00AE6CA8"/>
    <w:rsid w:val="00AE6F16"/>
    <w:rsid w:val="00AF06CE"/>
    <w:rsid w:val="00AF0AEE"/>
    <w:rsid w:val="00AF4AEF"/>
    <w:rsid w:val="00AF5E54"/>
    <w:rsid w:val="00AF64C7"/>
    <w:rsid w:val="00AF764C"/>
    <w:rsid w:val="00B0116F"/>
    <w:rsid w:val="00B023CE"/>
    <w:rsid w:val="00B05016"/>
    <w:rsid w:val="00B0606C"/>
    <w:rsid w:val="00B07398"/>
    <w:rsid w:val="00B11918"/>
    <w:rsid w:val="00B11C41"/>
    <w:rsid w:val="00B12164"/>
    <w:rsid w:val="00B127A6"/>
    <w:rsid w:val="00B15461"/>
    <w:rsid w:val="00B15A38"/>
    <w:rsid w:val="00B167D1"/>
    <w:rsid w:val="00B16CBC"/>
    <w:rsid w:val="00B16DA1"/>
    <w:rsid w:val="00B1774D"/>
    <w:rsid w:val="00B21F78"/>
    <w:rsid w:val="00B23B2C"/>
    <w:rsid w:val="00B2647B"/>
    <w:rsid w:val="00B30655"/>
    <w:rsid w:val="00B31145"/>
    <w:rsid w:val="00B32BE7"/>
    <w:rsid w:val="00B33430"/>
    <w:rsid w:val="00B36B1D"/>
    <w:rsid w:val="00B36FF7"/>
    <w:rsid w:val="00B41A15"/>
    <w:rsid w:val="00B4308D"/>
    <w:rsid w:val="00B44BD8"/>
    <w:rsid w:val="00B46FE6"/>
    <w:rsid w:val="00B502C7"/>
    <w:rsid w:val="00B513B4"/>
    <w:rsid w:val="00B521DA"/>
    <w:rsid w:val="00B53B4A"/>
    <w:rsid w:val="00B544EF"/>
    <w:rsid w:val="00B5647F"/>
    <w:rsid w:val="00B615F5"/>
    <w:rsid w:val="00B620E4"/>
    <w:rsid w:val="00B62A84"/>
    <w:rsid w:val="00B67DEE"/>
    <w:rsid w:val="00B70E52"/>
    <w:rsid w:val="00B73E47"/>
    <w:rsid w:val="00B74EA4"/>
    <w:rsid w:val="00B764FC"/>
    <w:rsid w:val="00B76FF3"/>
    <w:rsid w:val="00B770EA"/>
    <w:rsid w:val="00B80038"/>
    <w:rsid w:val="00B80F53"/>
    <w:rsid w:val="00B81343"/>
    <w:rsid w:val="00B844C0"/>
    <w:rsid w:val="00B95AFE"/>
    <w:rsid w:val="00B96009"/>
    <w:rsid w:val="00B96D7B"/>
    <w:rsid w:val="00BA0236"/>
    <w:rsid w:val="00BA191B"/>
    <w:rsid w:val="00BA1AA7"/>
    <w:rsid w:val="00BA4B08"/>
    <w:rsid w:val="00BA5145"/>
    <w:rsid w:val="00BA523E"/>
    <w:rsid w:val="00BA60C2"/>
    <w:rsid w:val="00BA6535"/>
    <w:rsid w:val="00BB1796"/>
    <w:rsid w:val="00BB305B"/>
    <w:rsid w:val="00BB3DE8"/>
    <w:rsid w:val="00BB4EAA"/>
    <w:rsid w:val="00BB6800"/>
    <w:rsid w:val="00BC019E"/>
    <w:rsid w:val="00BC1166"/>
    <w:rsid w:val="00BC13FE"/>
    <w:rsid w:val="00BC26EB"/>
    <w:rsid w:val="00BC56FD"/>
    <w:rsid w:val="00BC6D8D"/>
    <w:rsid w:val="00BD0F4E"/>
    <w:rsid w:val="00BD19E0"/>
    <w:rsid w:val="00BD2A3C"/>
    <w:rsid w:val="00BD36BC"/>
    <w:rsid w:val="00BD4D0D"/>
    <w:rsid w:val="00BD6C35"/>
    <w:rsid w:val="00BD6EB8"/>
    <w:rsid w:val="00BD759E"/>
    <w:rsid w:val="00BE34F7"/>
    <w:rsid w:val="00BE517F"/>
    <w:rsid w:val="00BE5404"/>
    <w:rsid w:val="00BE60B2"/>
    <w:rsid w:val="00BE67A7"/>
    <w:rsid w:val="00BE6F46"/>
    <w:rsid w:val="00BE7663"/>
    <w:rsid w:val="00BF11D5"/>
    <w:rsid w:val="00BF14A8"/>
    <w:rsid w:val="00BF4DF6"/>
    <w:rsid w:val="00C005A9"/>
    <w:rsid w:val="00C01E28"/>
    <w:rsid w:val="00C0394D"/>
    <w:rsid w:val="00C03C8F"/>
    <w:rsid w:val="00C0469F"/>
    <w:rsid w:val="00C05662"/>
    <w:rsid w:val="00C07146"/>
    <w:rsid w:val="00C079FB"/>
    <w:rsid w:val="00C139D7"/>
    <w:rsid w:val="00C1455B"/>
    <w:rsid w:val="00C14F00"/>
    <w:rsid w:val="00C14FD3"/>
    <w:rsid w:val="00C15B7B"/>
    <w:rsid w:val="00C16AF7"/>
    <w:rsid w:val="00C17A2A"/>
    <w:rsid w:val="00C204D2"/>
    <w:rsid w:val="00C20FFC"/>
    <w:rsid w:val="00C21AA5"/>
    <w:rsid w:val="00C23627"/>
    <w:rsid w:val="00C237A7"/>
    <w:rsid w:val="00C252FD"/>
    <w:rsid w:val="00C266B3"/>
    <w:rsid w:val="00C312F8"/>
    <w:rsid w:val="00C33C42"/>
    <w:rsid w:val="00C351DC"/>
    <w:rsid w:val="00C3794A"/>
    <w:rsid w:val="00C46222"/>
    <w:rsid w:val="00C51A1B"/>
    <w:rsid w:val="00C52BBC"/>
    <w:rsid w:val="00C531FB"/>
    <w:rsid w:val="00C55DA2"/>
    <w:rsid w:val="00C62A10"/>
    <w:rsid w:val="00C679FF"/>
    <w:rsid w:val="00C71A5D"/>
    <w:rsid w:val="00C73A29"/>
    <w:rsid w:val="00C747EB"/>
    <w:rsid w:val="00C74E8D"/>
    <w:rsid w:val="00C77C18"/>
    <w:rsid w:val="00C81030"/>
    <w:rsid w:val="00C872AC"/>
    <w:rsid w:val="00C958D5"/>
    <w:rsid w:val="00C972B9"/>
    <w:rsid w:val="00C97ED8"/>
    <w:rsid w:val="00CA17A6"/>
    <w:rsid w:val="00CA19C6"/>
    <w:rsid w:val="00CA7AD3"/>
    <w:rsid w:val="00CB2535"/>
    <w:rsid w:val="00CB3876"/>
    <w:rsid w:val="00CB3CC2"/>
    <w:rsid w:val="00CC006C"/>
    <w:rsid w:val="00CC0EB3"/>
    <w:rsid w:val="00CC2067"/>
    <w:rsid w:val="00CD0E93"/>
    <w:rsid w:val="00CD4D3E"/>
    <w:rsid w:val="00CD7742"/>
    <w:rsid w:val="00CE3068"/>
    <w:rsid w:val="00CE3F60"/>
    <w:rsid w:val="00CE4F29"/>
    <w:rsid w:val="00CE5F1C"/>
    <w:rsid w:val="00CE6995"/>
    <w:rsid w:val="00CE729E"/>
    <w:rsid w:val="00CF0620"/>
    <w:rsid w:val="00CF1509"/>
    <w:rsid w:val="00CF288C"/>
    <w:rsid w:val="00CF28FD"/>
    <w:rsid w:val="00CF2B4E"/>
    <w:rsid w:val="00CF3730"/>
    <w:rsid w:val="00CF46F5"/>
    <w:rsid w:val="00CF58B0"/>
    <w:rsid w:val="00CF7D35"/>
    <w:rsid w:val="00D0100C"/>
    <w:rsid w:val="00D03D8A"/>
    <w:rsid w:val="00D06076"/>
    <w:rsid w:val="00D1272E"/>
    <w:rsid w:val="00D12D28"/>
    <w:rsid w:val="00D1340B"/>
    <w:rsid w:val="00D1450D"/>
    <w:rsid w:val="00D15B6F"/>
    <w:rsid w:val="00D17FCC"/>
    <w:rsid w:val="00D2478E"/>
    <w:rsid w:val="00D27C22"/>
    <w:rsid w:val="00D30978"/>
    <w:rsid w:val="00D30DF9"/>
    <w:rsid w:val="00D3363B"/>
    <w:rsid w:val="00D4118F"/>
    <w:rsid w:val="00D43DCA"/>
    <w:rsid w:val="00D45F2D"/>
    <w:rsid w:val="00D47A89"/>
    <w:rsid w:val="00D52A61"/>
    <w:rsid w:val="00D532F0"/>
    <w:rsid w:val="00D535AC"/>
    <w:rsid w:val="00D53663"/>
    <w:rsid w:val="00D536D8"/>
    <w:rsid w:val="00D53AFB"/>
    <w:rsid w:val="00D53CEB"/>
    <w:rsid w:val="00D54203"/>
    <w:rsid w:val="00D55F05"/>
    <w:rsid w:val="00D57380"/>
    <w:rsid w:val="00D57DDE"/>
    <w:rsid w:val="00D61AD6"/>
    <w:rsid w:val="00D62376"/>
    <w:rsid w:val="00D63FFC"/>
    <w:rsid w:val="00D6546B"/>
    <w:rsid w:val="00D65625"/>
    <w:rsid w:val="00D708C8"/>
    <w:rsid w:val="00D7208A"/>
    <w:rsid w:val="00D776B3"/>
    <w:rsid w:val="00D80A46"/>
    <w:rsid w:val="00D8156D"/>
    <w:rsid w:val="00D86D05"/>
    <w:rsid w:val="00D86D66"/>
    <w:rsid w:val="00D876EE"/>
    <w:rsid w:val="00D87E47"/>
    <w:rsid w:val="00D90CB4"/>
    <w:rsid w:val="00D91855"/>
    <w:rsid w:val="00D923C9"/>
    <w:rsid w:val="00D954DB"/>
    <w:rsid w:val="00D95FFE"/>
    <w:rsid w:val="00D9666E"/>
    <w:rsid w:val="00D96E2E"/>
    <w:rsid w:val="00D97155"/>
    <w:rsid w:val="00DA202A"/>
    <w:rsid w:val="00DA2A04"/>
    <w:rsid w:val="00DA35F4"/>
    <w:rsid w:val="00DA5A8B"/>
    <w:rsid w:val="00DA660F"/>
    <w:rsid w:val="00DB0604"/>
    <w:rsid w:val="00DB707E"/>
    <w:rsid w:val="00DB7FE0"/>
    <w:rsid w:val="00DC096F"/>
    <w:rsid w:val="00DC0F39"/>
    <w:rsid w:val="00DC1EFF"/>
    <w:rsid w:val="00DC20F6"/>
    <w:rsid w:val="00DD2246"/>
    <w:rsid w:val="00DD2E7C"/>
    <w:rsid w:val="00DD42F1"/>
    <w:rsid w:val="00DD4CD3"/>
    <w:rsid w:val="00DD7EC5"/>
    <w:rsid w:val="00DE1750"/>
    <w:rsid w:val="00DE710D"/>
    <w:rsid w:val="00DF493D"/>
    <w:rsid w:val="00DF565F"/>
    <w:rsid w:val="00DF6056"/>
    <w:rsid w:val="00DF7EB7"/>
    <w:rsid w:val="00E02422"/>
    <w:rsid w:val="00E02444"/>
    <w:rsid w:val="00E03876"/>
    <w:rsid w:val="00E06C1E"/>
    <w:rsid w:val="00E06D79"/>
    <w:rsid w:val="00E119D5"/>
    <w:rsid w:val="00E14F30"/>
    <w:rsid w:val="00E175FE"/>
    <w:rsid w:val="00E25180"/>
    <w:rsid w:val="00E25E69"/>
    <w:rsid w:val="00E306F3"/>
    <w:rsid w:val="00E33185"/>
    <w:rsid w:val="00E34C5E"/>
    <w:rsid w:val="00E36AC6"/>
    <w:rsid w:val="00E402B7"/>
    <w:rsid w:val="00E443D8"/>
    <w:rsid w:val="00E4668E"/>
    <w:rsid w:val="00E4679D"/>
    <w:rsid w:val="00E52FB7"/>
    <w:rsid w:val="00E540BA"/>
    <w:rsid w:val="00E565E3"/>
    <w:rsid w:val="00E614DC"/>
    <w:rsid w:val="00E61B49"/>
    <w:rsid w:val="00E62EBC"/>
    <w:rsid w:val="00E65A15"/>
    <w:rsid w:val="00E707B9"/>
    <w:rsid w:val="00E71E4F"/>
    <w:rsid w:val="00E7568D"/>
    <w:rsid w:val="00E75720"/>
    <w:rsid w:val="00E75817"/>
    <w:rsid w:val="00E75F63"/>
    <w:rsid w:val="00E768B9"/>
    <w:rsid w:val="00E7755A"/>
    <w:rsid w:val="00E86145"/>
    <w:rsid w:val="00E8657A"/>
    <w:rsid w:val="00E919DA"/>
    <w:rsid w:val="00E932BF"/>
    <w:rsid w:val="00EA0B81"/>
    <w:rsid w:val="00EA13C2"/>
    <w:rsid w:val="00EA1447"/>
    <w:rsid w:val="00EA4248"/>
    <w:rsid w:val="00EA5198"/>
    <w:rsid w:val="00EA5BC8"/>
    <w:rsid w:val="00EA7104"/>
    <w:rsid w:val="00EB2AE3"/>
    <w:rsid w:val="00EB3904"/>
    <w:rsid w:val="00EB5F43"/>
    <w:rsid w:val="00EB608B"/>
    <w:rsid w:val="00EB66C1"/>
    <w:rsid w:val="00EC3210"/>
    <w:rsid w:val="00EC39AD"/>
    <w:rsid w:val="00EC6193"/>
    <w:rsid w:val="00EC67C3"/>
    <w:rsid w:val="00EC7C83"/>
    <w:rsid w:val="00EC7DED"/>
    <w:rsid w:val="00ED2F3A"/>
    <w:rsid w:val="00ED69A7"/>
    <w:rsid w:val="00EE0955"/>
    <w:rsid w:val="00EE227C"/>
    <w:rsid w:val="00EE24A2"/>
    <w:rsid w:val="00EE413F"/>
    <w:rsid w:val="00EE50F4"/>
    <w:rsid w:val="00EE7343"/>
    <w:rsid w:val="00EF4B0C"/>
    <w:rsid w:val="00EF4FF0"/>
    <w:rsid w:val="00F0512B"/>
    <w:rsid w:val="00F0686C"/>
    <w:rsid w:val="00F0719C"/>
    <w:rsid w:val="00F071C9"/>
    <w:rsid w:val="00F07B26"/>
    <w:rsid w:val="00F10D3F"/>
    <w:rsid w:val="00F118BA"/>
    <w:rsid w:val="00F1460F"/>
    <w:rsid w:val="00F15307"/>
    <w:rsid w:val="00F154AE"/>
    <w:rsid w:val="00F23D5D"/>
    <w:rsid w:val="00F24BB7"/>
    <w:rsid w:val="00F32A28"/>
    <w:rsid w:val="00F33257"/>
    <w:rsid w:val="00F341EF"/>
    <w:rsid w:val="00F35755"/>
    <w:rsid w:val="00F40BEF"/>
    <w:rsid w:val="00F40D6B"/>
    <w:rsid w:val="00F40ED9"/>
    <w:rsid w:val="00F418AE"/>
    <w:rsid w:val="00F514BC"/>
    <w:rsid w:val="00F52FBB"/>
    <w:rsid w:val="00F547B3"/>
    <w:rsid w:val="00F559ED"/>
    <w:rsid w:val="00F55BD2"/>
    <w:rsid w:val="00F6740B"/>
    <w:rsid w:val="00F745CC"/>
    <w:rsid w:val="00F74B0E"/>
    <w:rsid w:val="00F81502"/>
    <w:rsid w:val="00F83AD5"/>
    <w:rsid w:val="00F8507C"/>
    <w:rsid w:val="00F873F7"/>
    <w:rsid w:val="00F87602"/>
    <w:rsid w:val="00F90268"/>
    <w:rsid w:val="00F902DF"/>
    <w:rsid w:val="00F90844"/>
    <w:rsid w:val="00F91EEF"/>
    <w:rsid w:val="00F93924"/>
    <w:rsid w:val="00F9535A"/>
    <w:rsid w:val="00F97AED"/>
    <w:rsid w:val="00FA1B35"/>
    <w:rsid w:val="00FA2D48"/>
    <w:rsid w:val="00FA3D83"/>
    <w:rsid w:val="00FA5C2C"/>
    <w:rsid w:val="00FA69D3"/>
    <w:rsid w:val="00FA6A4D"/>
    <w:rsid w:val="00FA6B4D"/>
    <w:rsid w:val="00FA711E"/>
    <w:rsid w:val="00FA7217"/>
    <w:rsid w:val="00FB1532"/>
    <w:rsid w:val="00FB40D0"/>
    <w:rsid w:val="00FB536E"/>
    <w:rsid w:val="00FB6117"/>
    <w:rsid w:val="00FB62E8"/>
    <w:rsid w:val="00FC13F3"/>
    <w:rsid w:val="00FC3603"/>
    <w:rsid w:val="00FC4ACE"/>
    <w:rsid w:val="00FC532E"/>
    <w:rsid w:val="00FE0237"/>
    <w:rsid w:val="00FE046D"/>
    <w:rsid w:val="00FE0B43"/>
    <w:rsid w:val="00FE1253"/>
    <w:rsid w:val="00FE24AE"/>
    <w:rsid w:val="00FE25DB"/>
    <w:rsid w:val="00FE4F03"/>
    <w:rsid w:val="00FE6016"/>
    <w:rsid w:val="00FF0404"/>
    <w:rsid w:val="00FF094C"/>
    <w:rsid w:val="00FF20E5"/>
    <w:rsid w:val="00FF259C"/>
    <w:rsid w:val="00FF3238"/>
    <w:rsid w:val="00FF4474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0B543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4DE"/>
    <w:rPr>
      <w:sz w:val="24"/>
    </w:rPr>
  </w:style>
  <w:style w:type="paragraph" w:styleId="Nagwek1">
    <w:name w:val="heading 1"/>
    <w:basedOn w:val="Normalny"/>
    <w:next w:val="Nagwek2"/>
    <w:qFormat/>
    <w:rsid w:val="000A64DE"/>
    <w:pPr>
      <w:keepNext/>
      <w:numPr>
        <w:numId w:val="1"/>
      </w:numPr>
      <w:tabs>
        <w:tab w:val="left" w:pos="680"/>
      </w:tabs>
      <w:suppressAutoHyphens/>
      <w:spacing w:before="240" w:after="360"/>
      <w:outlineLvl w:val="0"/>
    </w:pPr>
    <w:rPr>
      <w:rFonts w:ascii="Arial" w:hAnsi="Arial"/>
      <w:b/>
      <w:caps/>
      <w:sz w:val="32"/>
    </w:rPr>
  </w:style>
  <w:style w:type="paragraph" w:styleId="Nagwek2">
    <w:name w:val="heading 2"/>
    <w:basedOn w:val="Nagwek1"/>
    <w:next w:val="akapitosobny"/>
    <w:link w:val="Nagwek2Znak"/>
    <w:uiPriority w:val="9"/>
    <w:qFormat/>
    <w:rsid w:val="000A64DE"/>
    <w:pPr>
      <w:numPr>
        <w:ilvl w:val="1"/>
      </w:numPr>
      <w:tabs>
        <w:tab w:val="clear" w:pos="680"/>
      </w:tabs>
      <w:spacing w:after="240"/>
      <w:outlineLvl w:val="1"/>
    </w:pPr>
    <w:rPr>
      <w:caps w:val="0"/>
      <w:sz w:val="28"/>
    </w:rPr>
  </w:style>
  <w:style w:type="paragraph" w:styleId="Nagwek3">
    <w:name w:val="heading 3"/>
    <w:basedOn w:val="Nagwek2"/>
    <w:next w:val="Normalny"/>
    <w:qFormat/>
    <w:rsid w:val="000A64DE"/>
    <w:pPr>
      <w:numPr>
        <w:ilvl w:val="2"/>
      </w:numPr>
      <w:spacing w:after="120"/>
      <w:outlineLvl w:val="2"/>
    </w:pPr>
    <w:rPr>
      <w:color w:val="008000"/>
    </w:rPr>
  </w:style>
  <w:style w:type="paragraph" w:styleId="Nagwek4">
    <w:name w:val="heading 4"/>
    <w:basedOn w:val="Nagwek3"/>
    <w:next w:val="Normalny"/>
    <w:qFormat/>
    <w:rsid w:val="000A64DE"/>
    <w:pPr>
      <w:numPr>
        <w:ilvl w:val="3"/>
      </w:numPr>
      <w:outlineLvl w:val="3"/>
    </w:pPr>
    <w:rPr>
      <w:b w:val="0"/>
      <w:smallCaps/>
      <w:color w:val="9933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osobny">
    <w:name w:val="akapit osobny"/>
    <w:basedOn w:val="Normalny"/>
    <w:link w:val="akapitosobnyZnak"/>
    <w:qFormat/>
    <w:rsid w:val="000A64DE"/>
    <w:pPr>
      <w:spacing w:before="120" w:line="300" w:lineRule="atLeast"/>
      <w:jc w:val="both"/>
    </w:pPr>
  </w:style>
  <w:style w:type="character" w:styleId="Odwoanieprzypisudolnego">
    <w:name w:val="footnote reference"/>
    <w:uiPriority w:val="99"/>
    <w:qFormat/>
    <w:rsid w:val="000A64DE"/>
    <w:rPr>
      <w:rFonts w:ascii="Courier New" w:hAnsi="Courier New" w:cs="Times New Roman"/>
      <w:b/>
      <w:color w:val="FF0000"/>
      <w:sz w:val="22"/>
      <w:vertAlign w:val="superscript"/>
    </w:rPr>
  </w:style>
  <w:style w:type="paragraph" w:customStyle="1" w:styleId="StylakapitosobnyZielonomodry">
    <w:name w:val="Styl akapit osobny + Zielonomodry"/>
    <w:basedOn w:val="akapitosobny"/>
    <w:rsid w:val="000A64DE"/>
    <w:rPr>
      <w:color w:val="00808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"/>
    <w:basedOn w:val="Normalny"/>
    <w:link w:val="TekstprzypisudolnegoZnak"/>
    <w:qFormat/>
    <w:rsid w:val="000A64DE"/>
    <w:pPr>
      <w:widowControl w:val="0"/>
    </w:pPr>
    <w:rPr>
      <w:sz w:val="18"/>
    </w:rPr>
  </w:style>
  <w:style w:type="paragraph" w:customStyle="1" w:styleId="wyliczPkt">
    <w:name w:val="wyliczPkt"/>
    <w:basedOn w:val="Normalny"/>
    <w:link w:val="wyliczPktZnak"/>
    <w:rsid w:val="000A64DE"/>
    <w:pPr>
      <w:numPr>
        <w:numId w:val="2"/>
      </w:numPr>
    </w:pPr>
  </w:style>
  <w:style w:type="character" w:customStyle="1" w:styleId="akapitosobnyZnak">
    <w:name w:val="akapit osobny Znak"/>
    <w:link w:val="akapitosobny"/>
    <w:locked/>
    <w:rsid w:val="000A64DE"/>
    <w:rPr>
      <w:sz w:val="24"/>
      <w:lang w:val="pl-PL" w:eastAsia="pl-PL" w:bidi="ar-SA"/>
    </w:rPr>
  </w:style>
  <w:style w:type="character" w:styleId="Hipercze">
    <w:name w:val="Hyperlink"/>
    <w:rsid w:val="000A64DE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A64D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A64DE"/>
    <w:rPr>
      <w:sz w:val="20"/>
    </w:rPr>
  </w:style>
  <w:style w:type="character" w:customStyle="1" w:styleId="TekstkomentarzaZnak">
    <w:name w:val="Tekst komentarza Znak"/>
    <w:link w:val="Tekstkomentarza"/>
    <w:uiPriority w:val="99"/>
    <w:locked/>
    <w:rsid w:val="000A64DE"/>
    <w:rPr>
      <w:lang w:val="pl-PL" w:eastAsia="pl-PL" w:bidi="ar-SA"/>
    </w:rPr>
  </w:style>
  <w:style w:type="paragraph" w:styleId="Tekstdymka">
    <w:name w:val="Balloon Text"/>
    <w:basedOn w:val="Normalny"/>
    <w:semiHidden/>
    <w:rsid w:val="000A64D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EF4B0C"/>
    <w:rPr>
      <w:b/>
      <w:bCs/>
    </w:rPr>
  </w:style>
  <w:style w:type="paragraph" w:styleId="NormalnyWeb">
    <w:name w:val="Normal (Web)"/>
    <w:basedOn w:val="Normalny"/>
    <w:uiPriority w:val="99"/>
    <w:unhideWhenUsed/>
    <w:rsid w:val="002A4E20"/>
    <w:pPr>
      <w:spacing w:before="100" w:beforeAutospacing="1" w:after="100" w:afterAutospacing="1"/>
    </w:pPr>
    <w:rPr>
      <w:szCs w:val="24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"/>
    <w:link w:val="Tekstprzypisudolnego"/>
    <w:locked/>
    <w:rsid w:val="000065BC"/>
    <w:rPr>
      <w:sz w:val="18"/>
    </w:rPr>
  </w:style>
  <w:style w:type="character" w:customStyle="1" w:styleId="plainlinks">
    <w:name w:val="plainlinks"/>
    <w:rsid w:val="00E25E69"/>
  </w:style>
  <w:style w:type="paragraph" w:styleId="Nagwek">
    <w:name w:val="header"/>
    <w:basedOn w:val="Normalny"/>
    <w:link w:val="NagwekZnak"/>
    <w:rsid w:val="00D65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6546B"/>
    <w:rPr>
      <w:sz w:val="24"/>
    </w:rPr>
  </w:style>
  <w:style w:type="paragraph" w:styleId="Stopka">
    <w:name w:val="footer"/>
    <w:basedOn w:val="Normalny"/>
    <w:link w:val="StopkaZnak"/>
    <w:uiPriority w:val="99"/>
    <w:rsid w:val="00D654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546B"/>
    <w:rPr>
      <w:sz w:val="24"/>
    </w:rPr>
  </w:style>
  <w:style w:type="character" w:customStyle="1" w:styleId="Nagwek2Znak">
    <w:name w:val="Nagłówek 2 Znak"/>
    <w:link w:val="Nagwek2"/>
    <w:rsid w:val="00FE25DB"/>
    <w:rPr>
      <w:rFonts w:ascii="Arial" w:hAnsi="Arial"/>
      <w:b/>
      <w:sz w:val="28"/>
    </w:rPr>
  </w:style>
  <w:style w:type="paragraph" w:customStyle="1" w:styleId="przykadosobny">
    <w:name w:val="przykład osobny"/>
    <w:basedOn w:val="akapitosobny"/>
    <w:link w:val="przykadosobnyZnak"/>
    <w:qFormat/>
    <w:rsid w:val="00065E76"/>
    <w:rPr>
      <w:color w:val="000000"/>
    </w:rPr>
  </w:style>
  <w:style w:type="paragraph" w:customStyle="1" w:styleId="adresat">
    <w:name w:val="adresat"/>
    <w:basedOn w:val="Normalny"/>
    <w:rsid w:val="00487FFB"/>
    <w:pPr>
      <w:suppressAutoHyphens/>
      <w:spacing w:before="840"/>
      <w:ind w:left="4536"/>
    </w:pPr>
    <w:rPr>
      <w:rFonts w:ascii="Arial" w:hAnsi="Arial"/>
      <w:b/>
      <w:color w:val="000080"/>
      <w:szCs w:val="24"/>
    </w:rPr>
  </w:style>
  <w:style w:type="paragraph" w:styleId="Tekstprzypisukocowego">
    <w:name w:val="endnote text"/>
    <w:basedOn w:val="Normalny"/>
    <w:link w:val="TekstprzypisukocowegoZnak"/>
    <w:rsid w:val="00194DF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4DFE"/>
  </w:style>
  <w:style w:type="character" w:styleId="Odwoanieprzypisukocowego">
    <w:name w:val="endnote reference"/>
    <w:rsid w:val="00194DFE"/>
    <w:rPr>
      <w:vertAlign w:val="superscript"/>
    </w:rPr>
  </w:style>
  <w:style w:type="paragraph" w:customStyle="1" w:styleId="Nagwekabc">
    <w:name w:val="Nagłówek a) b) c)"/>
    <w:basedOn w:val="Normalny"/>
    <w:qFormat/>
    <w:rsid w:val="00201BF0"/>
    <w:pPr>
      <w:ind w:left="993" w:hanging="283"/>
      <w:jc w:val="both"/>
    </w:pPr>
  </w:style>
  <w:style w:type="character" w:customStyle="1" w:styleId="componentheading">
    <w:name w:val="componentheading"/>
    <w:basedOn w:val="Domylnaczcionkaakapitu"/>
    <w:rsid w:val="00CE729E"/>
  </w:style>
  <w:style w:type="paragraph" w:styleId="Akapitzlist">
    <w:name w:val="List Paragraph"/>
    <w:basedOn w:val="Normalny"/>
    <w:uiPriority w:val="34"/>
    <w:qFormat/>
    <w:rsid w:val="0039162A"/>
    <w:pPr>
      <w:ind w:left="720"/>
      <w:contextualSpacing/>
    </w:pPr>
  </w:style>
  <w:style w:type="paragraph" w:styleId="Poprawka">
    <w:name w:val="Revision"/>
    <w:hidden/>
    <w:uiPriority w:val="99"/>
    <w:semiHidden/>
    <w:rsid w:val="004C479F"/>
    <w:rPr>
      <w:sz w:val="24"/>
    </w:rPr>
  </w:style>
  <w:style w:type="paragraph" w:customStyle="1" w:styleId="akapitwgrupie">
    <w:name w:val="akapit w grupie"/>
    <w:basedOn w:val="akapitosobny"/>
    <w:link w:val="akapitwgrupieZnak"/>
    <w:qFormat/>
    <w:rsid w:val="00D62376"/>
    <w:pPr>
      <w:spacing w:before="0"/>
      <w:ind w:firstLine="567"/>
    </w:pPr>
    <w:rPr>
      <w:szCs w:val="24"/>
    </w:rPr>
  </w:style>
  <w:style w:type="character" w:styleId="UyteHipercze">
    <w:name w:val="FollowedHyperlink"/>
    <w:basedOn w:val="Domylnaczcionkaakapitu"/>
    <w:semiHidden/>
    <w:unhideWhenUsed/>
    <w:rsid w:val="00263783"/>
    <w:rPr>
      <w:color w:val="800080" w:themeColor="followedHyperlink"/>
      <w:u w:val="single"/>
    </w:rPr>
  </w:style>
  <w:style w:type="paragraph" w:customStyle="1" w:styleId="word1">
    <w:name w:val="word1"/>
    <w:basedOn w:val="Normalny"/>
    <w:rsid w:val="00AA2A44"/>
    <w:pPr>
      <w:spacing w:before="75" w:after="75"/>
      <w:ind w:left="75" w:right="75"/>
    </w:pPr>
    <w:rPr>
      <w:szCs w:val="24"/>
    </w:rPr>
  </w:style>
  <w:style w:type="character" w:customStyle="1" w:styleId="wyliczPktZnak">
    <w:name w:val="wyliczPkt Znak"/>
    <w:link w:val="wyliczPkt"/>
    <w:rsid w:val="000D0F02"/>
    <w:rPr>
      <w:sz w:val="24"/>
    </w:rPr>
  </w:style>
  <w:style w:type="character" w:styleId="Pogrubienie">
    <w:name w:val="Strong"/>
    <w:basedOn w:val="Domylnaczcionkaakapitu"/>
    <w:uiPriority w:val="22"/>
    <w:qFormat/>
    <w:rsid w:val="000D0F02"/>
    <w:rPr>
      <w:b/>
      <w:bCs/>
    </w:rPr>
  </w:style>
  <w:style w:type="character" w:customStyle="1" w:styleId="przykadosobnyZnak">
    <w:name w:val="przykład osobny Znak"/>
    <w:link w:val="przykadosobny"/>
    <w:locked/>
    <w:rsid w:val="009C3388"/>
    <w:rPr>
      <w:color w:val="000000"/>
      <w:sz w:val="24"/>
    </w:rPr>
  </w:style>
  <w:style w:type="character" w:customStyle="1" w:styleId="bip">
    <w:name w:val="bip"/>
    <w:basedOn w:val="Domylnaczcionkaakapitu"/>
    <w:rsid w:val="00E36AC6"/>
  </w:style>
  <w:style w:type="character" w:customStyle="1" w:styleId="akapitwgrupieZnak">
    <w:name w:val="akapit w grupie Znak"/>
    <w:link w:val="akapitwgrupie"/>
    <w:locked/>
    <w:rsid w:val="003D3898"/>
    <w:rPr>
      <w:sz w:val="24"/>
      <w:szCs w:val="24"/>
    </w:rPr>
  </w:style>
  <w:style w:type="paragraph" w:customStyle="1" w:styleId="Tabela">
    <w:name w:val="Tabela"/>
    <w:next w:val="Normalny"/>
    <w:uiPriority w:val="99"/>
    <w:rsid w:val="008C0C93"/>
    <w:pPr>
      <w:autoSpaceDE w:val="0"/>
      <w:autoSpaceDN w:val="0"/>
      <w:adjustRightInd w:val="0"/>
    </w:pPr>
    <w:rPr>
      <w:rFonts w:ascii="A" w:hAnsi="A" w:cs="A"/>
    </w:rPr>
  </w:style>
  <w:style w:type="table" w:styleId="Tabela-Siatka">
    <w:name w:val="Table Grid"/>
    <w:basedOn w:val="Standardowy"/>
    <w:uiPriority w:val="59"/>
    <w:rsid w:val="003315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8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221C4"/>
    <w:pPr>
      <w:spacing w:line="201" w:lineRule="atLeast"/>
    </w:pPr>
    <w:rPr>
      <w:color w:val="auto"/>
    </w:rPr>
  </w:style>
  <w:style w:type="paragraph" w:customStyle="1" w:styleId="Pa22">
    <w:name w:val="Pa22"/>
    <w:basedOn w:val="Default"/>
    <w:next w:val="Default"/>
    <w:uiPriority w:val="99"/>
    <w:rsid w:val="000221C4"/>
    <w:pPr>
      <w:spacing w:line="201" w:lineRule="atLeast"/>
    </w:pPr>
    <w:rPr>
      <w:color w:val="auto"/>
    </w:rPr>
  </w:style>
  <w:style w:type="paragraph" w:customStyle="1" w:styleId="Pa12">
    <w:name w:val="Pa12"/>
    <w:basedOn w:val="Default"/>
    <w:next w:val="Default"/>
    <w:uiPriority w:val="99"/>
    <w:rsid w:val="00853415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06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14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8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17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78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03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8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96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9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56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7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68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1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57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0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0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1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1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13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7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99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0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2643</Words>
  <Characters>15858</Characters>
  <Application>Microsoft Office Word</Application>
  <DocSecurity>0</DocSecurity>
  <Lines>132</Lines>
  <Paragraphs>36</Paragraphs>
  <ScaleCrop>false</ScaleCrop>
  <Company/>
  <LinksUpToDate>false</LinksUpToDate>
  <CharactersWithSpaces>18465</CharactersWithSpaces>
  <SharedDoc>false</SharedDoc>
  <HLinks>
    <vt:vector size="54" baseType="variant">
      <vt:variant>
        <vt:i4>327704</vt:i4>
      </vt:variant>
      <vt:variant>
        <vt:i4>39</vt:i4>
      </vt:variant>
      <vt:variant>
        <vt:i4>0</vt:i4>
      </vt:variant>
      <vt:variant>
        <vt:i4>5</vt:i4>
      </vt:variant>
      <vt:variant>
        <vt:lpwstr>http://ms.gov.pl/pl/o-ministerstwie/projekty-europejskie/norweski-mechanizm-finansowy-2009-2014/</vt:lpwstr>
      </vt:variant>
      <vt:variant>
        <vt:lpwstr/>
      </vt:variant>
      <vt:variant>
        <vt:i4>7602277</vt:i4>
      </vt:variant>
      <vt:variant>
        <vt:i4>36</vt:i4>
      </vt:variant>
      <vt:variant>
        <vt:i4>0</vt:i4>
      </vt:variant>
      <vt:variant>
        <vt:i4>5</vt:i4>
      </vt:variant>
      <vt:variant>
        <vt:lpwstr>http://ms.gov.pl/pl/o-ministerstwie/projekty-europejskie/transition-facility-2006--rezerwa-elastyczna---wzmocnienie-kompetencji-zawodowych-pracownikow-administracyjnych-sadow/</vt:lpwstr>
      </vt:variant>
      <vt:variant>
        <vt:lpwstr/>
      </vt:variant>
      <vt:variant>
        <vt:i4>5046355</vt:i4>
      </vt:variant>
      <vt:variant>
        <vt:i4>33</vt:i4>
      </vt:variant>
      <vt:variant>
        <vt:i4>0</vt:i4>
      </vt:variant>
      <vt:variant>
        <vt:i4>5</vt:i4>
      </vt:variant>
      <vt:variant>
        <vt:lpwstr>http://ms.gov.pl/pl/o-ministerstwie/projekty-europejskie/sektorowy-program-operacyjny-wzrost-konkurecyjnosci-przedsiebiorstw/</vt:lpwstr>
      </vt:variant>
      <vt:variant>
        <vt:lpwstr/>
      </vt:variant>
      <vt:variant>
        <vt:i4>6291568</vt:i4>
      </vt:variant>
      <vt:variant>
        <vt:i4>30</vt:i4>
      </vt:variant>
      <vt:variant>
        <vt:i4>0</vt:i4>
      </vt:variant>
      <vt:variant>
        <vt:i4>5</vt:i4>
      </vt:variant>
      <vt:variant>
        <vt:lpwstr>http://ms.gov.pl/pl/o-ministerstwie/projekty-europejskie/norweski-mechanizm-finansowy-2004-2009-i-mechanizm-finansowy-europejskiego-obszaru-gospodarczego/</vt:lpwstr>
      </vt:variant>
      <vt:variant>
        <vt:lpwstr/>
      </vt:variant>
      <vt:variant>
        <vt:i4>6881384</vt:i4>
      </vt:variant>
      <vt:variant>
        <vt:i4>27</vt:i4>
      </vt:variant>
      <vt:variant>
        <vt:i4>0</vt:i4>
      </vt:variant>
      <vt:variant>
        <vt:i4>5</vt:i4>
      </vt:variant>
      <vt:variant>
        <vt:lpwstr>http://ms.gov.pl/pl/o-ministerstwie/projekty-europejskie/program-operacyjny-innowacyjna-gospodarka/</vt:lpwstr>
      </vt:variant>
      <vt:variant>
        <vt:lpwstr/>
      </vt:variant>
      <vt:variant>
        <vt:i4>7929953</vt:i4>
      </vt:variant>
      <vt:variant>
        <vt:i4>24</vt:i4>
      </vt:variant>
      <vt:variant>
        <vt:i4>0</vt:i4>
      </vt:variant>
      <vt:variant>
        <vt:i4>5</vt:i4>
      </vt:variant>
      <vt:variant>
        <vt:lpwstr>http://ms.gov.pl/pl/o-ministerstwie/projekty-europejskie/program-operacyjny-kapital-ludzki/</vt:lpwstr>
      </vt:variant>
      <vt:variant>
        <vt:lpwstr/>
      </vt:variant>
      <vt:variant>
        <vt:i4>655365</vt:i4>
      </vt:variant>
      <vt:variant>
        <vt:i4>21</vt:i4>
      </vt:variant>
      <vt:variant>
        <vt:i4>0</vt:i4>
      </vt:variant>
      <vt:variant>
        <vt:i4>5</vt:i4>
      </vt:variant>
      <vt:variant>
        <vt:lpwstr>http://ms.gov.pl/pl/o-ministerstwie/projekty-europejskie/</vt:lpwstr>
      </vt:variant>
      <vt:variant>
        <vt:lpwstr/>
      </vt:variant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http://wyborcza.biz/biznes/1,147752,14012058,CBA_bada_zamowienia_dla_ministerstwa_sprawiedliwosci.html</vt:lpwstr>
      </vt:variant>
      <vt:variant>
        <vt:lpwstr/>
      </vt:variant>
      <vt:variant>
        <vt:i4>4063321</vt:i4>
      </vt:variant>
      <vt:variant>
        <vt:i4>0</vt:i4>
      </vt:variant>
      <vt:variant>
        <vt:i4>0</vt:i4>
      </vt:variant>
      <vt:variant>
        <vt:i4>5</vt:i4>
      </vt:variant>
      <vt:variant>
        <vt:lpwstr>http://wyborcza.biz/biznes/1,147752,14012058,CBA_bada_zamowienia_dla_ministerstwa_sprawiedliwosci.html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2017-09-22T06:58:00Z</dcterms:created>
  <dcterms:modified xsi:type="dcterms:W3CDTF">2017-09-22T06:58:00Z</dcterms:modified>
</cp:coreProperties>
</file>