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3617" w14:textId="77777777" w:rsidR="005E412B" w:rsidRDefault="005E412B" w:rsidP="002621FC">
      <w:pPr>
        <w:pStyle w:val="Tytu"/>
        <w:spacing w:before="0"/>
      </w:pPr>
      <w:bookmarkStart w:id="0" w:name="_GoBack"/>
      <w:bookmarkEnd w:id="0"/>
    </w:p>
    <w:p w14:paraId="0859B7FF" w14:textId="77777777" w:rsidR="009B31C7" w:rsidRPr="00F107EA" w:rsidRDefault="009B31C7" w:rsidP="009B31C7">
      <w:pPr>
        <w:rPr>
          <w:rFonts w:ascii="Calibri" w:hAnsi="Calibri"/>
        </w:rPr>
      </w:pPr>
    </w:p>
    <w:p w14:paraId="74F4687C" w14:textId="77777777" w:rsidR="00D52353" w:rsidRPr="0094412F" w:rsidRDefault="00D52353" w:rsidP="009B31C7">
      <w:pPr>
        <w:rPr>
          <w:rFonts w:ascii="Calibri" w:hAnsi="Calibri"/>
        </w:rPr>
      </w:pPr>
    </w:p>
    <w:p w14:paraId="5F594C61" w14:textId="77777777" w:rsidR="00CE7A5F" w:rsidRPr="0094412F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>Lista sprawdzająca</w:t>
      </w:r>
      <w:r w:rsidR="00CE7A5F" w:rsidRPr="0094412F">
        <w:rPr>
          <w:rFonts w:ascii="Calibri" w:hAnsi="Calibri"/>
          <w:b w:val="0"/>
        </w:rPr>
        <w:t xml:space="preserve"> do oceny </w:t>
      </w:r>
      <w:r w:rsidR="000E0D1E" w:rsidRPr="0094412F">
        <w:rPr>
          <w:rFonts w:ascii="Calibri" w:hAnsi="Calibri"/>
          <w:b w:val="0"/>
        </w:rPr>
        <w:t xml:space="preserve">projektu </w:t>
      </w:r>
    </w:p>
    <w:p w14:paraId="7FD41328" w14:textId="77777777" w:rsidR="00CE7A5F" w:rsidRPr="0094412F" w:rsidRDefault="000E0D1E" w:rsidP="00C208AF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 xml:space="preserve">zgłoszonego do </w:t>
      </w:r>
    </w:p>
    <w:p w14:paraId="05EFD148" w14:textId="19D36D6C" w:rsidR="008F049C" w:rsidRPr="0094412F" w:rsidRDefault="001F7602" w:rsidP="00C208AF">
      <w:pPr>
        <w:pStyle w:val="Tytu"/>
        <w:spacing w:befor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III</w:t>
      </w:r>
      <w:r w:rsidR="00EF527E" w:rsidRPr="0094412F">
        <w:rPr>
          <w:rFonts w:ascii="Calibri" w:hAnsi="Calibri"/>
          <w:b w:val="0"/>
        </w:rPr>
        <w:t xml:space="preserve"> Naboru </w:t>
      </w:r>
      <w:r w:rsidR="0030204B" w:rsidRPr="0094412F">
        <w:rPr>
          <w:rFonts w:ascii="Calibri" w:hAnsi="Calibri"/>
          <w:b w:val="0"/>
        </w:rPr>
        <w:t>w ramach</w:t>
      </w:r>
      <w:r w:rsidR="008F049C" w:rsidRPr="0094412F">
        <w:rPr>
          <w:rFonts w:ascii="Calibri" w:hAnsi="Calibri"/>
          <w:b w:val="0"/>
        </w:rPr>
        <w:t xml:space="preserve"> </w:t>
      </w:r>
    </w:p>
    <w:p w14:paraId="5C3C726C" w14:textId="77777777" w:rsidR="00E83768" w:rsidRPr="0094412F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 xml:space="preserve">Programu </w:t>
      </w:r>
      <w:r w:rsidR="00EF527E" w:rsidRPr="0094412F">
        <w:rPr>
          <w:rFonts w:ascii="Calibri" w:hAnsi="Calibri"/>
          <w:b w:val="0"/>
        </w:rPr>
        <w:t>Priorytetowego Nowa Energia</w:t>
      </w:r>
    </w:p>
    <w:p w14:paraId="15FE8D14" w14:textId="77777777" w:rsidR="008D415A" w:rsidRPr="0094412F" w:rsidRDefault="008D415A" w:rsidP="008D415A">
      <w:pPr>
        <w:jc w:val="center"/>
        <w:rPr>
          <w:rFonts w:ascii="Calibri" w:hAnsi="Calibri"/>
          <w:bCs/>
          <w:kern w:val="28"/>
          <w:sz w:val="32"/>
          <w:szCs w:val="32"/>
        </w:rPr>
      </w:pPr>
      <w:r w:rsidRPr="0094412F">
        <w:rPr>
          <w:rFonts w:ascii="Calibri" w:hAnsi="Calibri"/>
          <w:bCs/>
          <w:kern w:val="28"/>
          <w:sz w:val="32"/>
          <w:szCs w:val="32"/>
        </w:rPr>
        <w:t xml:space="preserve">wg </w:t>
      </w:r>
      <w:r w:rsidRPr="0094412F">
        <w:rPr>
          <w:rFonts w:ascii="Calibri" w:hAnsi="Calibri"/>
          <w:bCs/>
          <w:kern w:val="28"/>
          <w:sz w:val="32"/>
          <w:szCs w:val="32"/>
          <w:u w:val="single"/>
        </w:rPr>
        <w:t xml:space="preserve">kryteriów </w:t>
      </w:r>
      <w:r w:rsidR="00D124FB" w:rsidRPr="0094412F">
        <w:rPr>
          <w:rFonts w:ascii="Calibri" w:hAnsi="Calibri"/>
          <w:bCs/>
          <w:kern w:val="28"/>
          <w:sz w:val="32"/>
          <w:szCs w:val="32"/>
          <w:u w:val="single"/>
        </w:rPr>
        <w:t>punktowych</w:t>
      </w:r>
      <w:r w:rsidR="00F12594" w:rsidRPr="0094412F">
        <w:rPr>
          <w:rFonts w:ascii="Calibri" w:hAnsi="Calibri"/>
          <w:bCs/>
          <w:kern w:val="28"/>
          <w:sz w:val="32"/>
          <w:szCs w:val="32"/>
          <w:u w:val="single"/>
        </w:rPr>
        <w:t xml:space="preserve"> na etapie </w:t>
      </w:r>
      <w:r w:rsidRPr="0094412F">
        <w:rPr>
          <w:rFonts w:ascii="Calibri" w:hAnsi="Calibri"/>
          <w:bCs/>
          <w:kern w:val="28"/>
          <w:sz w:val="32"/>
          <w:szCs w:val="32"/>
          <w:u w:val="single"/>
        </w:rPr>
        <w:t>selekcji</w:t>
      </w:r>
    </w:p>
    <w:p w14:paraId="6176E4B2" w14:textId="77777777" w:rsidR="00693119" w:rsidRPr="0094412F" w:rsidRDefault="00693119" w:rsidP="002621FC">
      <w:pPr>
        <w:rPr>
          <w:rFonts w:ascii="Calibri" w:hAnsi="Calibri"/>
        </w:rPr>
      </w:pPr>
    </w:p>
    <w:p w14:paraId="293075DB" w14:textId="77777777" w:rsidR="005F22E6" w:rsidRPr="0094412F" w:rsidRDefault="005F22E6" w:rsidP="005F22E6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089"/>
      </w:tblGrid>
      <w:tr w:rsidR="00811EC9" w14:paraId="42F52221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0955" w14:textId="77777777" w:rsidR="00811EC9" w:rsidRDefault="00811EC9">
            <w:pPr>
              <w:pStyle w:val="Tekstpodstawowywcity"/>
              <w:tabs>
                <w:tab w:val="num" w:pos="720"/>
              </w:tabs>
              <w:spacing w:line="276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>
              <w:rPr>
                <w:rFonts w:ascii="Calibri" w:hAnsi="Calibri" w:cs="Arial"/>
                <w:b w:val="0"/>
                <w:bCs w:val="0"/>
              </w:rPr>
              <w:t>Obszar Programu NE: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341" w14:textId="2C13A102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48AFA738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AB2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Tytuł projektu: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F49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02FCFA7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5ED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Numer Wniosku </w:t>
            </w:r>
            <w:proofErr w:type="spellStart"/>
            <w:r>
              <w:rPr>
                <w:rFonts w:ascii="Calibri" w:hAnsi="Calibri" w:cs="Arial"/>
              </w:rPr>
              <w:t>WoD_W</w:t>
            </w:r>
            <w:proofErr w:type="spellEnd"/>
            <w:r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965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09024EAA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0C29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Wnioskodawca: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93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3B5DDF87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945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Wnioskowana kwota dofinansowania w formie pożyczki: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7AC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D2CC0FF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0CF" w14:textId="77777777" w:rsidR="00811EC9" w:rsidRDefault="00811EC9">
            <w:pPr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przekazania w systemie informatycznym pełnego wniosku o dofinansowanie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do eksperta oceniającego: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29C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B408A0D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C490" w14:textId="77777777" w:rsidR="00811EC9" w:rsidRDefault="00811EC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wykonania oceny wniosku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8E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4682FFD3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DBE" w14:textId="7048FF5D" w:rsidR="00811EC9" w:rsidRDefault="00811EC9" w:rsidP="00C46CA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>Data Panelu ekspertów: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4A1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5EA0174B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2B9A" w14:textId="77777777" w:rsidR="00811EC9" w:rsidRDefault="00811EC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przekazania wniosku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do uzupełnienia na podstawie ustaleń z Panelu ekspertów (jeśli dotyczy):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6A3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C85218A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90A8" w14:textId="77777777" w:rsidR="00811EC9" w:rsidRDefault="00811EC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wpłynięcia uzupełnionego wniosku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na podstawie ustaleń z Panelu ekspertów (jeśli dotyczy):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2E6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10DE5D34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8C3" w14:textId="77777777" w:rsidR="00811EC9" w:rsidRDefault="00811EC9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wykonania końcowej oceny wniosku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B35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3DAA4B6A" w14:textId="77777777" w:rsidR="000E0D1E" w:rsidRPr="0094412F" w:rsidRDefault="000E0D1E" w:rsidP="002621FC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491BEBD6" w14:textId="77777777" w:rsidR="00F12594" w:rsidRPr="0094412F" w:rsidRDefault="00F12594" w:rsidP="008D415A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4F3351C6" w14:textId="77777777" w:rsidR="005F22E6" w:rsidRDefault="005E412B" w:rsidP="001620F9">
      <w:pPr>
        <w:spacing w:line="360" w:lineRule="auto"/>
        <w:rPr>
          <w:rFonts w:ascii="Calibri" w:hAnsi="Calibri" w:cs="Calibri"/>
          <w:sz w:val="22"/>
          <w:szCs w:val="22"/>
        </w:rPr>
      </w:pPr>
      <w:r w:rsidRPr="00E94450">
        <w:rPr>
          <w:rFonts w:ascii="Calibri" w:hAnsi="Calibri" w:cs="Arial"/>
          <w:sz w:val="22"/>
          <w:szCs w:val="22"/>
        </w:rPr>
        <w:br w:type="page"/>
      </w:r>
      <w:r w:rsidR="00E83768" w:rsidRPr="008E65C2">
        <w:rPr>
          <w:rFonts w:ascii="Calibri" w:hAnsi="Calibri" w:cs="Calibri"/>
          <w:sz w:val="28"/>
          <w:szCs w:val="28"/>
          <w:u w:val="single"/>
        </w:rPr>
        <w:lastRenderedPageBreak/>
        <w:t xml:space="preserve">Ocena </w:t>
      </w:r>
      <w:r w:rsidR="00C91AEE" w:rsidRPr="00C91AEE">
        <w:rPr>
          <w:rFonts w:ascii="Calibri" w:hAnsi="Calibri" w:cs="Calibri"/>
          <w:sz w:val="28"/>
          <w:szCs w:val="28"/>
          <w:u w:val="single"/>
        </w:rPr>
        <w:t xml:space="preserve">wniosku o dofinansowanie </w:t>
      </w:r>
      <w:proofErr w:type="spellStart"/>
      <w:r w:rsidR="00C91AEE" w:rsidRPr="00C91AEE">
        <w:rPr>
          <w:rFonts w:ascii="Calibri" w:hAnsi="Calibri" w:cs="Calibri"/>
          <w:sz w:val="28"/>
          <w:szCs w:val="28"/>
          <w:u w:val="single"/>
        </w:rPr>
        <w:t>WoD_W</w:t>
      </w:r>
      <w:proofErr w:type="spellEnd"/>
      <w:r w:rsidR="00E83768" w:rsidRPr="008E65C2">
        <w:rPr>
          <w:rFonts w:ascii="Calibri" w:hAnsi="Calibri" w:cs="Calibri"/>
          <w:sz w:val="28"/>
          <w:szCs w:val="28"/>
          <w:u w:val="single"/>
        </w:rPr>
        <w:t>: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KRYTERI</w:t>
      </w:r>
      <w:r w:rsidR="00A93135">
        <w:rPr>
          <w:rFonts w:ascii="Calibri" w:hAnsi="Calibri" w:cs="Calibri"/>
          <w:sz w:val="28"/>
          <w:szCs w:val="28"/>
          <w:u w:val="single"/>
        </w:rPr>
        <w:t>A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</w:t>
      </w:r>
      <w:r w:rsidR="008F7F33">
        <w:rPr>
          <w:rFonts w:ascii="Calibri" w:hAnsi="Calibri" w:cs="Calibri"/>
          <w:sz w:val="28"/>
          <w:szCs w:val="28"/>
          <w:u w:val="single"/>
        </w:rPr>
        <w:t xml:space="preserve">JAKOŚCIOWE </w:t>
      </w:r>
      <w:r w:rsidR="00A93135">
        <w:rPr>
          <w:rFonts w:ascii="Calibri" w:hAnsi="Calibri" w:cs="Calibri"/>
          <w:sz w:val="28"/>
          <w:szCs w:val="28"/>
          <w:u w:val="single"/>
        </w:rPr>
        <w:t>PUNKTOWE</w:t>
      </w:r>
    </w:p>
    <w:tbl>
      <w:tblPr>
        <w:tblW w:w="5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759"/>
        <w:gridCol w:w="965"/>
        <w:gridCol w:w="574"/>
        <w:gridCol w:w="356"/>
        <w:gridCol w:w="1005"/>
      </w:tblGrid>
      <w:tr w:rsidR="00A93135" w:rsidRPr="00000B88" w14:paraId="012DD691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ED4FB62" w14:textId="77777777" w:rsidR="00A93135" w:rsidRPr="00C91AEE" w:rsidRDefault="00A93135" w:rsidP="00693EE3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kryterium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BBCD25E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25DF2C0D" w14:textId="77777777" w:rsidR="00A93135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Pkt</w:t>
            </w:r>
          </w:p>
          <w:p w14:paraId="7DA9C8A2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shd w:val="clear" w:color="auto" w:fill="BFBFBF"/>
          </w:tcPr>
          <w:p w14:paraId="7582EDDA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Waga</w:t>
            </w:r>
          </w:p>
        </w:tc>
        <w:tc>
          <w:tcPr>
            <w:tcW w:w="480" w:type="pct"/>
            <w:shd w:val="clear" w:color="auto" w:fill="BFBFBF"/>
            <w:vAlign w:val="center"/>
          </w:tcPr>
          <w:p w14:paraId="3AEBBFE7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Wynik oceny</w:t>
            </w:r>
          </w:p>
        </w:tc>
      </w:tr>
      <w:tr w:rsidR="00D41580" w:rsidRPr="00000B88" w14:paraId="5C2E917F" w14:textId="77777777" w:rsidTr="00D41580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568D1D64" w14:textId="77777777" w:rsidR="00D41580" w:rsidRDefault="00D41580" w:rsidP="00693EE3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EAD5F51" w14:textId="77777777" w:rsidR="00D41580" w:rsidRDefault="00D41580" w:rsidP="00D4158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74D8A">
              <w:rPr>
                <w:rFonts w:ascii="Calibri" w:hAnsi="Calibri" w:cs="Calibri"/>
                <w:b/>
              </w:rPr>
              <w:t>Zasadność realizacji przedsięwzięcia</w:t>
            </w:r>
          </w:p>
        </w:tc>
      </w:tr>
      <w:tr w:rsidR="00A93135" w:rsidRPr="00000B88" w14:paraId="442AC399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0A4B6" w14:textId="77777777" w:rsidR="00A93135" w:rsidRPr="00C91AEE" w:rsidRDefault="00A93135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B78FD" w14:textId="77777777" w:rsidR="00A93135" w:rsidRPr="00C91AEE" w:rsidRDefault="00A93135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3135">
              <w:rPr>
                <w:rFonts w:ascii="Calibri" w:hAnsi="Calibri" w:cs="Calibri"/>
                <w:b/>
                <w:sz w:val="22"/>
                <w:szCs w:val="22"/>
              </w:rPr>
              <w:t>Przedsięwzięcie wpisuje się w ogólne cele Programu Priorytetowego oraz w jeden z celów szczegółowych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442D5575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A343CCA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80" w:type="pct"/>
            <w:vAlign w:val="center"/>
          </w:tcPr>
          <w:p w14:paraId="610CD3EB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5D77ECA7" w14:textId="77777777" w:rsidTr="00A93135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79EADA2" w14:textId="77777777" w:rsidR="00A93135" w:rsidRPr="00C91AEE" w:rsidRDefault="00A93135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64449FA7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EA379" w14:textId="77777777" w:rsidR="00A93135" w:rsidRPr="00C91AEE" w:rsidRDefault="00A93135" w:rsidP="00693EE3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24CE0" w14:textId="77777777" w:rsidR="00A93135" w:rsidRPr="00C91AEE" w:rsidRDefault="00A93135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3135">
              <w:rPr>
                <w:rFonts w:ascii="Calibri" w:hAnsi="Calibri" w:cs="Calibri"/>
                <w:b/>
                <w:bCs/>
                <w:sz w:val="22"/>
                <w:szCs w:val="22"/>
              </w:rPr>
              <w:t>Przedsięwzięcie dotyczy wdrożenia wyników prac badawczo-rozwojowych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3F9BE0C7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A0AFCF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80" w:type="pct"/>
            <w:vAlign w:val="center"/>
          </w:tcPr>
          <w:p w14:paraId="7298A025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F93D3CB" w14:textId="77777777" w:rsidTr="00A93135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7ADBF62" w14:textId="77777777" w:rsidR="00A93135" w:rsidRPr="00C91AEE" w:rsidRDefault="00A93135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2670BC35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0C746" w14:textId="77777777" w:rsidR="00A93135" w:rsidRPr="00C91AEE" w:rsidRDefault="00A93135" w:rsidP="00A93135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I.3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98892" w14:textId="77777777" w:rsidR="00A93135" w:rsidRPr="00C91AEE" w:rsidRDefault="00A93135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3135">
              <w:rPr>
                <w:rFonts w:ascii="Calibri" w:hAnsi="Calibri" w:cs="Calibri"/>
                <w:b/>
                <w:sz w:val="22"/>
                <w:szCs w:val="22"/>
              </w:rPr>
              <w:t xml:space="preserve">Wartość współczynnika </w:t>
            </w:r>
            <w:proofErr w:type="spellStart"/>
            <w:r w:rsidRPr="00A93135">
              <w:rPr>
                <w:rFonts w:ascii="Calibri" w:hAnsi="Calibri" w:cs="Calibri"/>
                <w:b/>
                <w:sz w:val="22"/>
                <w:szCs w:val="22"/>
              </w:rPr>
              <w:t>Nexus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74D90F1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4625058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80" w:type="pct"/>
            <w:vAlign w:val="center"/>
          </w:tcPr>
          <w:p w14:paraId="1552D98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33101C69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DF109C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57F13E10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EC62F" w14:textId="77777777" w:rsidR="00A93135" w:rsidRPr="00C91AEE" w:rsidRDefault="0061717A" w:rsidP="0061717A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I.4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5AAFB" w14:textId="77777777" w:rsidR="00A93135" w:rsidRPr="00C91AEE" w:rsidRDefault="0061717A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1717A">
              <w:rPr>
                <w:rFonts w:ascii="Calibri" w:hAnsi="Calibri" w:cs="Calibri"/>
                <w:b/>
                <w:bCs/>
                <w:sz w:val="22"/>
                <w:szCs w:val="22"/>
              </w:rPr>
              <w:t>Innowacyjność rozwiązania będącego przedmiotem projektu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(0,10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559D119C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05B970E1" w14:textId="77777777" w:rsidR="00A93135" w:rsidRPr="00C91AEE" w:rsidRDefault="0061717A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0" w:type="pct"/>
            <w:vAlign w:val="center"/>
          </w:tcPr>
          <w:p w14:paraId="362C2E19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BC0AEC6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CE6C28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DE1B89" w:rsidRPr="00000B88" w14:paraId="71CA8E55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DA896" w14:textId="77777777" w:rsidR="00DE1B89" w:rsidRPr="00C91AEE" w:rsidRDefault="00DE1B89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I.5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96759" w14:textId="77777777" w:rsidR="00DE1B89" w:rsidRPr="00C91AEE" w:rsidRDefault="00DE1B89" w:rsidP="00DE1B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B89">
              <w:rPr>
                <w:rFonts w:ascii="Calibri" w:hAnsi="Calibri" w:cs="Calibri"/>
                <w:b/>
                <w:bCs/>
                <w:sz w:val="22"/>
                <w:szCs w:val="22"/>
              </w:rPr>
              <w:t>Ocena planowanych efektów ekologicznych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(0,1,2,3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C3E878A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35E29A8A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514F7F11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E1B89" w:rsidRPr="00000B88" w14:paraId="18857354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2C346F2" w14:textId="77777777" w:rsidR="00DE1B89" w:rsidRPr="00C91AEE" w:rsidRDefault="00DE1B89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4B31030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2A626F2" w14:textId="77777777" w:rsidR="00A93135" w:rsidRPr="00C91AEE" w:rsidRDefault="0061717A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Punkty dodatkowe</w:t>
            </w:r>
            <w:r w:rsidR="00A9313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A93135" w:rsidRPr="00000B88" w14:paraId="10A14E22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F1491" w14:textId="77777777" w:rsidR="00A93135" w:rsidRPr="00C91AEE" w:rsidRDefault="00A93135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4C868" w14:textId="77777777" w:rsidR="00A93135" w:rsidRPr="00C91AEE" w:rsidRDefault="005B4CB1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1717A" w:rsidRPr="0061717A">
              <w:rPr>
                <w:rFonts w:ascii="Calibri" w:hAnsi="Calibri" w:cs="Calibri"/>
                <w:sz w:val="22"/>
                <w:szCs w:val="22"/>
              </w:rPr>
              <w:t>ynalazek lub wzór użytkowy będący przedmiotem wdrożenia jest zarejestrowany w Urzędzie Patentowym RP lub opublikowany w Biuletynie Urzędu Patentowego RP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4190D6E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0251206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19313A96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6CAE0BED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73F2653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5391E" w:rsidRPr="00000B88" w14:paraId="3D280ED4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C71C4" w14:textId="77777777" w:rsidR="00A5391E" w:rsidRPr="00C91AEE" w:rsidRDefault="00A5391E" w:rsidP="00A5391E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550FC" w14:textId="77777777" w:rsidR="00A5391E" w:rsidRPr="00C91AEE" w:rsidRDefault="005B4CB1" w:rsidP="00A5391E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A5391E" w:rsidRPr="0061717A">
              <w:rPr>
                <w:rFonts w:ascii="Calibri" w:hAnsi="Calibri" w:cs="Calibri"/>
                <w:sz w:val="22"/>
                <w:szCs w:val="22"/>
              </w:rPr>
              <w:t>otwierdzono wiarygodność wdrożenia innowacyjnej technologii poprzez podanie źródła jej pochodzenia: projekt badawczo-rozwojowy został współfinansowany ze środków unijnych lub ze środków krajowych w ramach programów badawczo-rozwojowych realizowanych m.in. przez NCBR, H2020 itp.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13B092DD" w14:textId="77777777" w:rsidR="00A5391E" w:rsidRPr="00C91AEE" w:rsidRDefault="00A5391E" w:rsidP="00A5391E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7FEEE6A" w14:textId="77777777" w:rsidR="00A5391E" w:rsidRPr="00C91AEE" w:rsidRDefault="00A5391E" w:rsidP="00A5391E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0A0D5950" w14:textId="77777777" w:rsidR="00A5391E" w:rsidRPr="00C91AEE" w:rsidRDefault="00A5391E" w:rsidP="00A5391E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246912AB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4CDC0C5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1C284F59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FE0070" w14:textId="77777777" w:rsidR="00A93135" w:rsidRPr="00C91AEE" w:rsidRDefault="00A5391E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3AC1E" w14:textId="77777777" w:rsidR="00A93135" w:rsidRPr="00C91AEE" w:rsidRDefault="005B4CB1" w:rsidP="006154ED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61717A" w:rsidRPr="0061717A">
              <w:rPr>
                <w:rFonts w:ascii="Calibri" w:hAnsi="Calibri" w:cs="Calibri"/>
                <w:sz w:val="22"/>
                <w:szCs w:val="22"/>
              </w:rPr>
              <w:t>otwierdzono osiągnięcie przez Wnioskodawcę dochodów z</w:t>
            </w:r>
            <w:r w:rsidR="006154ED">
              <w:rPr>
                <w:rFonts w:ascii="Calibri" w:hAnsi="Calibri" w:cs="Calibri"/>
                <w:sz w:val="22"/>
                <w:szCs w:val="22"/>
              </w:rPr>
              <w:t> </w:t>
            </w:r>
            <w:r w:rsidR="0061717A" w:rsidRPr="0061717A">
              <w:rPr>
                <w:rFonts w:ascii="Calibri" w:hAnsi="Calibri" w:cs="Calibri"/>
                <w:sz w:val="22"/>
                <w:szCs w:val="22"/>
              </w:rPr>
              <w:t>kwalifikowanych praw własności intelektualnych dotyczących innowacji będącej przedmiotem dofinansowania za rok podatkowy poprzedzający rok złożenia wniosku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3ECED63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FFDA5B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60CC6414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2484EE1C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178DB6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7A972402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F61CB" w14:textId="77777777" w:rsidR="00A93135" w:rsidRPr="00C91AEE" w:rsidRDefault="00A5391E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47765F" w14:textId="77777777" w:rsidR="00A93135" w:rsidRPr="00C91AEE" w:rsidRDefault="0061717A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1717A">
              <w:rPr>
                <w:rFonts w:ascii="Calibri" w:hAnsi="Calibri" w:cs="Calibri"/>
                <w:sz w:val="22"/>
                <w:szCs w:val="22"/>
              </w:rPr>
              <w:t>Wnioskodawca przedstawił wiarygodny plan budowania kompetencji pracowników zorientowany na potrzeby gospodarki neutralnej klimatycznie, dotyczący nowej technologii lub produktu będących przedmiotem dofinansowania w ramach Programu (min. 10% zatrudnionych u Wnioskodawcy)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3194FB3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B77667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6EA2E77A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BA04FCC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34D6820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4836CC" w:rsidRPr="00000B88" w14:paraId="68DD46B4" w14:textId="77777777" w:rsidTr="004836CC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21F31D" w14:textId="77777777" w:rsidR="004836CC" w:rsidRPr="004836CC" w:rsidRDefault="004836CC" w:rsidP="00693EE3">
            <w:pPr>
              <w:spacing w:before="60" w:after="60"/>
              <w:rPr>
                <w:rFonts w:ascii="Calibri" w:hAnsi="Calibri" w:cs="Calibri"/>
                <w:b/>
              </w:rPr>
            </w:pPr>
            <w:r w:rsidRPr="004836CC">
              <w:rPr>
                <w:rFonts w:ascii="Calibri" w:hAnsi="Calibri" w:cs="Calibri"/>
                <w:b/>
              </w:rPr>
              <w:t>Liczba punktów w obszarze I (max: 36 pkt, minimalny próg dla pozytywnej oceny: 24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788D9A" w14:textId="77777777" w:rsidR="004836CC" w:rsidRDefault="004836CC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1580" w:rsidRPr="00000B88" w14:paraId="09747BE8" w14:textId="77777777" w:rsidTr="00D41580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EE479A" w14:textId="77777777" w:rsidR="00D41580" w:rsidRPr="004836CC" w:rsidRDefault="00D41580" w:rsidP="00D41580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II.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3D9B1D" w14:textId="77777777" w:rsidR="00D41580" w:rsidRDefault="00D41580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Wykonalność przedsięwzięcia</w:t>
            </w:r>
          </w:p>
        </w:tc>
      </w:tr>
      <w:tr w:rsidR="00037771" w:rsidRPr="00000B88" w14:paraId="3BE3E3AC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23AFD" w14:textId="77777777" w:rsidR="00037771" w:rsidRDefault="00037771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DCF3B" w14:textId="77777777" w:rsidR="00037771" w:rsidRPr="00C91AEE" w:rsidRDefault="00037771" w:rsidP="0003777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Ocena Wykonalności przedsięwzięcia</w:t>
            </w:r>
          </w:p>
        </w:tc>
      </w:tr>
      <w:tr w:rsidR="00A93135" w:rsidRPr="00000B88" w14:paraId="364531D9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22423" w14:textId="77777777" w:rsidR="00A93135" w:rsidRPr="00C91AEE" w:rsidRDefault="0051434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II.</w:t>
            </w:r>
            <w:r w:rsidR="00C17E73">
              <w:rPr>
                <w:rFonts w:ascii="Calibri" w:hAnsi="Calibri" w:cs="Calibri"/>
                <w:sz w:val="22"/>
                <w:szCs w:val="22"/>
              </w:rPr>
              <w:t>6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 w:rsidR="00C17E7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126B5" w14:textId="77777777" w:rsidR="00A93135" w:rsidRPr="00C91AEE" w:rsidRDefault="00C17E73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bCs/>
                <w:sz w:val="22"/>
                <w:szCs w:val="22"/>
              </w:rPr>
              <w:t>Struktura realizacji i podział kompetencji w projekcie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5F46DF5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3CF31AE5" w14:textId="77777777" w:rsidR="00A93135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555B9A8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74673610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79619C4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7C5B14A1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1F70E" w14:textId="77777777" w:rsidR="00A93135" w:rsidRPr="00C91AEE" w:rsidRDefault="00F7137B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</w:t>
            </w:r>
            <w:r w:rsidR="00C17E73">
              <w:rPr>
                <w:rFonts w:ascii="Calibri" w:hAnsi="Calibri" w:cs="Calibri"/>
                <w:sz w:val="22"/>
                <w:szCs w:val="22"/>
              </w:rPr>
              <w:t>6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 w:rsidR="00C17E7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F95A7" w14:textId="77777777" w:rsidR="00A93135" w:rsidRPr="00C91AEE" w:rsidRDefault="00C17E73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bCs/>
                <w:sz w:val="22"/>
                <w:szCs w:val="22"/>
              </w:rPr>
              <w:t>Zasoby materialne i kadrowe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8DCD8A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B711062" w14:textId="77777777" w:rsidR="00A93135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5B8E478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45B9627F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D3357BA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7C9803BD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47980" w14:textId="77777777" w:rsidR="00514343" w:rsidRPr="00C91AEE" w:rsidRDefault="00C17E7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</w:t>
            </w:r>
            <w:r w:rsidR="00514343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61BC2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Stopień przygotowania projektu do realizacji (0,1,2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753CFD8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55980AA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25A9C284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62F1776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ED455EE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16B97C0E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FAD6C" w14:textId="77777777" w:rsidR="00514343" w:rsidRPr="00C91AEE" w:rsidRDefault="00C17E73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II.6.4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CE8BF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Harmonogram wdrażania przedsięwzięcia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2E99911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6A1E50F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1BDD6006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716B5647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4D8EF90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42E79FE5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9E25F" w14:textId="77777777" w:rsidR="00514343" w:rsidRPr="00C91AEE" w:rsidRDefault="00C17E7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II.6.5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E24A9" w14:textId="77777777" w:rsidR="00514343" w:rsidRPr="00C17E73" w:rsidRDefault="00C17E73" w:rsidP="006154ED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 xml:space="preserve">Możliwość przeprowadzenia (w razie potrzeby) dalszych prac badawczo-rozwojowych w trakcie realizacji przedsięwzięcia w kontekście posiadanych praw do rozwiązania i dostępu do </w:t>
            </w:r>
            <w:proofErr w:type="spellStart"/>
            <w:r w:rsidRPr="00C17E73">
              <w:rPr>
                <w:rFonts w:ascii="Calibri" w:hAnsi="Calibri" w:cs="Calibri"/>
                <w:b/>
                <w:sz w:val="22"/>
                <w:szCs w:val="22"/>
              </w:rPr>
              <w:t>know</w:t>
            </w:r>
            <w:proofErr w:type="spellEnd"/>
            <w:r w:rsidRPr="00C17E73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C17E73">
              <w:rPr>
                <w:rFonts w:ascii="Calibri" w:hAnsi="Calibri" w:cs="Calibri"/>
                <w:b/>
                <w:sz w:val="22"/>
                <w:szCs w:val="22"/>
              </w:rPr>
              <w:t>how</w:t>
            </w:r>
            <w:proofErr w:type="spellEnd"/>
            <w:r w:rsidRPr="00C17E73">
              <w:rPr>
                <w:rFonts w:ascii="Calibri" w:hAnsi="Calibri" w:cs="Calibri"/>
                <w:b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pkt)</w:t>
            </w:r>
          </w:p>
        </w:tc>
        <w:tc>
          <w:tcPr>
            <w:tcW w:w="461" w:type="pct"/>
            <w:vAlign w:val="center"/>
          </w:tcPr>
          <w:p w14:paraId="0161528C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0DA86EBF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11AD5D79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3D5F5DC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AEDE779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12833137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5B7C9" w14:textId="77777777" w:rsidR="00514343" w:rsidRPr="00C91AEE" w:rsidRDefault="00C17E7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II.6.6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A88312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Trwałość przedsięwzięcia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6B91658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059AE86B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22D2F810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04297817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E03D5AF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44804E2A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0B1D8" w14:textId="77777777" w:rsidR="00514343" w:rsidRPr="00C91AEE" w:rsidRDefault="00C17E73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II.6.7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37ABE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Doświadczenie w realizacji przedsięwzięcia (0,1,2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5AE8AB9B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2B0C3852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0ED9618E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7EF8672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9438956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4B269B" w:rsidRPr="00000B88" w14:paraId="50E8B1B0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A9B3FBB" w14:textId="77777777" w:rsidR="004B269B" w:rsidRPr="00C91AEE" w:rsidRDefault="004B269B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Punkty dodatkowe:</w:t>
            </w:r>
          </w:p>
        </w:tc>
      </w:tr>
      <w:tr w:rsidR="004B269B" w:rsidRPr="00000B88" w14:paraId="0B31CA5E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59517" w14:textId="77777777" w:rsidR="004B269B" w:rsidRPr="00C91AEE" w:rsidRDefault="004B269B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55944" w14:textId="77777777" w:rsidR="004B269B" w:rsidRPr="00F3304C" w:rsidRDefault="00696970" w:rsidP="006969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304C">
              <w:rPr>
                <w:rFonts w:ascii="Calibri" w:hAnsi="Calibri" w:cs="Calibri"/>
                <w:sz w:val="22"/>
                <w:szCs w:val="22"/>
              </w:rPr>
              <w:t>R</w:t>
            </w:r>
            <w:r w:rsidR="004B269B" w:rsidRPr="00F3304C">
              <w:rPr>
                <w:rFonts w:ascii="Calibri" w:hAnsi="Calibri" w:cs="Calibri"/>
                <w:sz w:val="22"/>
                <w:szCs w:val="22"/>
              </w:rPr>
              <w:t>ealizacja przedsięwzięcia będzie miała miejsce na terytorium RP w</w:t>
            </w:r>
            <w:r w:rsidRPr="00F3304C">
              <w:rPr>
                <w:rFonts w:ascii="Calibri" w:hAnsi="Calibri" w:cs="Calibri"/>
                <w:sz w:val="22"/>
                <w:szCs w:val="22"/>
              </w:rPr>
              <w:t> </w:t>
            </w:r>
            <w:r w:rsidR="004B269B" w:rsidRPr="00F3304C">
              <w:rPr>
                <w:rFonts w:ascii="Calibri" w:hAnsi="Calibri" w:cs="Calibri"/>
                <w:sz w:val="22"/>
                <w:szCs w:val="22"/>
              </w:rPr>
              <w:t>regionach węglowych (NUTS3) uwzględnionych w Rozporządzeniu Parlamentu Europejskiego i Rady ustanawiającego Fundusz na rzecz Sprawiedliwej Transformacji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4B269B" w:rsidRPr="00F3304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241E4B3D" w14:textId="77777777" w:rsidR="004B269B" w:rsidRPr="00C91AEE" w:rsidRDefault="004B269B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9392C37" w14:textId="77777777" w:rsidR="004B269B" w:rsidRPr="00C91AEE" w:rsidRDefault="004B269B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616217A4" w14:textId="77777777" w:rsidR="004B269B" w:rsidRPr="00C91AEE" w:rsidRDefault="004B269B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36CC" w:rsidRPr="00000B88" w14:paraId="7CAAE2F5" w14:textId="77777777" w:rsidTr="004836CC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02D3F2F" w14:textId="77777777" w:rsidR="004836CC" w:rsidRPr="004836CC" w:rsidRDefault="004836CC" w:rsidP="00506BF4">
            <w:pPr>
              <w:spacing w:before="60" w:after="60"/>
              <w:rPr>
                <w:rFonts w:ascii="Calibri" w:hAnsi="Calibri" w:cs="Calibri"/>
                <w:b/>
              </w:rPr>
            </w:pPr>
            <w:r w:rsidRPr="004836CC">
              <w:rPr>
                <w:rFonts w:ascii="Calibri" w:hAnsi="Calibri" w:cs="Calibri"/>
                <w:b/>
              </w:rPr>
              <w:t>Liczba punktów w obszarze II (max: 20 pkt, minimalny próg dla pozytywnej oceny: 11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2DDA90B" w14:textId="77777777" w:rsidR="004836CC" w:rsidRPr="004836CC" w:rsidRDefault="004836CC" w:rsidP="00506BF4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D41580" w:rsidRPr="00000B88" w14:paraId="1A3BEE95" w14:textId="77777777" w:rsidTr="00D41580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D1DAA6" w14:textId="77777777" w:rsidR="00D41580" w:rsidRPr="004836CC" w:rsidRDefault="00D41580" w:rsidP="00D41580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III.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BDDFB6" w14:textId="77777777" w:rsidR="00D41580" w:rsidRPr="004836CC" w:rsidRDefault="00D41580" w:rsidP="00506BF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Efektywność kosztowa</w:t>
            </w:r>
          </w:p>
        </w:tc>
      </w:tr>
      <w:tr w:rsidR="00037771" w:rsidRPr="00000B88" w14:paraId="1F3954A7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C9D14" w14:textId="77777777" w:rsidR="00037771" w:rsidRDefault="00037771" w:rsidP="0003777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III.7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2BEAB" w14:textId="77777777" w:rsidR="00037771" w:rsidRDefault="00037771" w:rsidP="00506BF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Zapotrzebowanie rynkowe i opłacalność ekonomiczna wdrożenia</w:t>
            </w:r>
          </w:p>
        </w:tc>
      </w:tr>
      <w:tr w:rsidR="00514343" w:rsidRPr="00000B88" w14:paraId="11AE9DF1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15CC9" w14:textId="77777777" w:rsidR="00514343" w:rsidRPr="00C91AEE" w:rsidRDefault="009E79CB" w:rsidP="009E79CB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III.7</w:t>
            </w:r>
            <w:r w:rsidR="00514343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 w:rsidR="0069697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18E39" w14:textId="77777777" w:rsidR="00514343" w:rsidRPr="00037771" w:rsidRDefault="00696970" w:rsidP="006969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7771">
              <w:rPr>
                <w:rFonts w:ascii="Calibri" w:hAnsi="Calibri" w:cs="Calibri"/>
                <w:sz w:val="22"/>
                <w:szCs w:val="22"/>
              </w:rPr>
              <w:t>Wykazano aktualne zapotrzebowanie rynkowe na wyniki projektu, przedstawiono analizy określające realny potencjał rynkowy projektu (w tym m.in. wielkość rynku, grupa docelowa, opłacalność ekonomiczna dla potencjalnego odbiorcy - członka grupy docelowej, efekty ekonomiczne dla Wnioskodawcy i związane z zastosowaniem rozwiązania/technologii dla odbiorcy końcowego itp.) (0,5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P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BB9D647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35E5D20" w14:textId="77777777" w:rsidR="00514343" w:rsidRPr="00C91AEE" w:rsidRDefault="00696970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66276DDD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8F1DA4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2EDD42E" w14:textId="77777777" w:rsidR="00514343" w:rsidRPr="00037771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7771"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5FBAF2DE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50A3E6" w14:textId="77777777" w:rsidR="00514343" w:rsidRPr="00C91AEE" w:rsidRDefault="00696970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III.7.2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C85EB" w14:textId="77777777" w:rsidR="00514343" w:rsidRPr="00037771" w:rsidRDefault="00696970" w:rsidP="006154ED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7771">
              <w:rPr>
                <w:rFonts w:ascii="Calibri" w:hAnsi="Calibri" w:cs="Calibri"/>
                <w:sz w:val="22"/>
                <w:szCs w:val="22"/>
              </w:rPr>
              <w:t xml:space="preserve">Określono aktualny stan techniki i przewagę wdrażanego rozwiązania względem innych dostępnych na rynku (w tym szczególnie przewagi w zakresie </w:t>
            </w:r>
            <w:proofErr w:type="spellStart"/>
            <w:r w:rsidRPr="00037771">
              <w:rPr>
                <w:rFonts w:ascii="Calibri" w:hAnsi="Calibri" w:cs="Calibri"/>
                <w:sz w:val="22"/>
                <w:szCs w:val="22"/>
              </w:rPr>
              <w:t>techniczno</w:t>
            </w:r>
            <w:proofErr w:type="spellEnd"/>
            <w:r w:rsidRPr="00037771">
              <w:rPr>
                <w:rFonts w:ascii="Calibri" w:hAnsi="Calibri" w:cs="Calibri"/>
                <w:sz w:val="22"/>
                <w:szCs w:val="22"/>
              </w:rPr>
              <w:t xml:space="preserve"> - technologicznym, generujące efekty ekologiczne, lub/oraz przewagi ekonomiczne, pozwalające na osiągnięcie podobnych efektów środowiskowych i technologicznych rozwiązań mniejszym kosztem), z uwzględnieniem sparametryzowania wybranych cech/ parametrów/ właściwości i określeniem przewag w sposób wymierny, z podaniem przyjętych danych, założeń, metodyki obliczeń (0,5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P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E9A80A2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8458EDB" w14:textId="77777777" w:rsidR="00514343" w:rsidRPr="00C91AEE" w:rsidRDefault="00037771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0" w:type="pct"/>
            <w:vAlign w:val="center"/>
          </w:tcPr>
          <w:p w14:paraId="7F8656C0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11EE5C41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20416E0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153AF8CC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5EB08" w14:textId="77777777" w:rsidR="00514343" w:rsidRPr="00C91AEE" w:rsidRDefault="00037771" w:rsidP="00037771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III.8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634F8" w14:textId="77777777" w:rsidR="00514343" w:rsidRPr="00037771" w:rsidRDefault="00037771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7771">
              <w:rPr>
                <w:rFonts w:ascii="Calibri" w:hAnsi="Calibri" w:cs="Calibri"/>
                <w:b/>
                <w:sz w:val="22"/>
                <w:szCs w:val="22"/>
              </w:rPr>
              <w:t>Ocena kwalifikowalności kosztów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(0,1,2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3CB0E9A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FFBD93A" w14:textId="77777777" w:rsidR="00514343" w:rsidRPr="00C91AEE" w:rsidRDefault="00037771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80" w:type="pct"/>
            <w:vAlign w:val="center"/>
          </w:tcPr>
          <w:p w14:paraId="1BC95127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35B6B35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267635C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037771" w:rsidRPr="00000B88" w14:paraId="1BE55F25" w14:textId="77777777" w:rsidTr="00037771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C9F3B" w14:textId="77777777" w:rsidR="00037771" w:rsidRPr="00037771" w:rsidRDefault="00037771" w:rsidP="0003777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777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Punkty dodatkowe: </w:t>
            </w:r>
          </w:p>
        </w:tc>
      </w:tr>
      <w:tr w:rsidR="00514343" w:rsidRPr="00000B88" w14:paraId="6F369786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FD792" w14:textId="77777777" w:rsidR="00514343" w:rsidRPr="00C91AEE" w:rsidRDefault="00514343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DE0AB" w14:textId="77777777" w:rsidR="00514343" w:rsidRPr="00C91AEE" w:rsidRDefault="005B4CB1" w:rsidP="0003777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037771" w:rsidRPr="00037771">
              <w:rPr>
                <w:rFonts w:ascii="Calibri" w:hAnsi="Calibri" w:cs="Calibri"/>
                <w:sz w:val="22"/>
                <w:szCs w:val="22"/>
              </w:rPr>
              <w:t>rzedsięwzięcie uzyskało pozytywną ocenę w pkt 7.2 oraz wykazano, że rozwiązanie przyczyni się do rozwoju danej branży lub wpłynie pozytywnie na mechanizmy rynkowe</w:t>
            </w:r>
            <w:r w:rsidR="00037771">
              <w:rPr>
                <w:rFonts w:ascii="Calibri" w:hAnsi="Calibri" w:cs="Calibri"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2020D7CA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70327CB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3F1A4E32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374D19D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C5FD4D6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08E4402B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A2C88" w14:textId="77777777" w:rsidR="00514343" w:rsidRPr="00C91AEE" w:rsidRDefault="00037771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14343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AB3598" w14:textId="77777777" w:rsidR="00514343" w:rsidRPr="00C91AEE" w:rsidRDefault="005B4CB1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037771" w:rsidRPr="00037771">
              <w:rPr>
                <w:rFonts w:ascii="Calibri" w:hAnsi="Calibri" w:cs="Calibri"/>
                <w:sz w:val="22"/>
                <w:szCs w:val="22"/>
              </w:rPr>
              <w:t>rzedsięwzięcie uzyskało pozytywną ocenę w pkt 7.2 oraz w przypadku projektów charakteryzujących się innowacyjnością, którą można uznać za przełomową, i dla której nie ma możliwości dokładnego określenia zapotrzebowania rynkowego, a opłacalność wdrożenia jest prognostyczna</w:t>
            </w:r>
            <w:r w:rsidR="00037771">
              <w:rPr>
                <w:rFonts w:ascii="Calibri" w:hAnsi="Calibri" w:cs="Calibri"/>
                <w:sz w:val="22"/>
                <w:szCs w:val="22"/>
              </w:rPr>
              <w:t xml:space="preserve">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2F340068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90056BE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1D0CA35F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05EDEDC9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77E5E21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4836CC" w:rsidRPr="00000B88" w14:paraId="6863A9CA" w14:textId="77777777" w:rsidTr="004836CC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7EAAD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</w:rPr>
            </w:pPr>
            <w:r w:rsidRPr="004836CC">
              <w:rPr>
                <w:rFonts w:ascii="Calibri" w:hAnsi="Calibri" w:cs="Calibri"/>
                <w:b/>
              </w:rPr>
              <w:t>Liczba punktów w obszarze III (max: 28 pkt, minimalny próg dla pozytywnej oceny: 15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29A3A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4836CC" w:rsidRPr="00000B88" w14:paraId="0DDC3165" w14:textId="77777777" w:rsidTr="0066422F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59B00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  <w:r w:rsidRPr="004836CC">
              <w:rPr>
                <w:rFonts w:ascii="Calibri" w:hAnsi="Calibri" w:cs="Calibri"/>
                <w:b/>
                <w:sz w:val="28"/>
                <w:szCs w:val="28"/>
              </w:rPr>
              <w:t>Suma punktów z ocen w obszarach I-III (max: 84 pkt, minimalny próg dla pozytywnej oceny: 50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82911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535F965B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1517F069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526EAD55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7AFC70C3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417EF5B5" w14:textId="373D2CB6" w:rsidR="004C40D7" w:rsidRDefault="004C40D7" w:rsidP="004C40D7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5846FD">
        <w:rPr>
          <w:rFonts w:ascii="Calibri" w:hAnsi="Calibri" w:cs="Calibri"/>
          <w:b/>
          <w:sz w:val="22"/>
          <w:szCs w:val="22"/>
        </w:rPr>
        <w:t>Decyzja po Panelu Ekspertów</w:t>
      </w:r>
      <w:r w:rsidR="008060FA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EA4E6D0" w14:textId="77777777" w:rsidR="004C40D7" w:rsidRPr="00A8461F" w:rsidRDefault="004C40D7" w:rsidP="004C40D7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 xml:space="preserve">projekt kierowany do uzupełnienia:  </w:t>
      </w:r>
      <w:r>
        <w:rPr>
          <w:rFonts w:ascii="Calibri" w:hAnsi="Calibri" w:cs="Calibri"/>
          <w:sz w:val="22"/>
          <w:szCs w:val="22"/>
        </w:rPr>
        <w:tab/>
        <w:t>TAK / NIE</w:t>
      </w:r>
    </w:p>
    <w:p w14:paraId="57378D08" w14:textId="77777777" w:rsidR="004C40D7" w:rsidRPr="00FE6EBA" w:rsidRDefault="004C40D7" w:rsidP="004C40D7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92A5316" w14:textId="77777777" w:rsidR="004C40D7" w:rsidRPr="00FE6EBA" w:rsidRDefault="004C40D7" w:rsidP="004C40D7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eksperta oceniającego</w:t>
      </w:r>
      <w:r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37C22B0A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F9F361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Data :</w:t>
      </w:r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p w14:paraId="45FA946C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91CD850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22A3502D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6E47A364" w14:textId="5691E197" w:rsidR="004C40D7" w:rsidRDefault="004C40D7" w:rsidP="004C40D7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5846FD">
        <w:rPr>
          <w:rFonts w:ascii="Calibri" w:hAnsi="Calibri" w:cs="Calibri"/>
          <w:b/>
          <w:sz w:val="22"/>
          <w:szCs w:val="22"/>
        </w:rPr>
        <w:t>Decyzja po Panelu Ekspertów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4D541363" w14:textId="77777777" w:rsidR="004C40D7" w:rsidRPr="00A8461F" w:rsidRDefault="004C40D7" w:rsidP="004C40D7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>projekt oceniony pozytywnie</w:t>
      </w:r>
      <w:r w:rsidRPr="002E7BE6">
        <w:rPr>
          <w:rFonts w:ascii="Calibri" w:hAnsi="Calibri" w:cs="Calibri"/>
          <w:sz w:val="22"/>
          <w:szCs w:val="22"/>
        </w:rPr>
        <w:t xml:space="preserve"> / projekt odrzucony</w:t>
      </w:r>
    </w:p>
    <w:p w14:paraId="2D7891B6" w14:textId="77777777" w:rsidR="004C40D7" w:rsidRPr="00FE6EBA" w:rsidRDefault="004C40D7" w:rsidP="004C40D7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57AB74E" w14:textId="77777777" w:rsidR="004C40D7" w:rsidRPr="00FE6EBA" w:rsidRDefault="004C40D7" w:rsidP="004C40D7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eksperta oceniającego</w:t>
      </w:r>
      <w:r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4FD6EA0D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DDCFD7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Data :</w:t>
      </w:r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p w14:paraId="127B19CA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991415" w14:textId="77777777" w:rsidR="004C40D7" w:rsidRPr="00C71EBD" w:rsidRDefault="004C40D7" w:rsidP="004C40D7">
      <w:pPr>
        <w:spacing w:line="276" w:lineRule="auto"/>
        <w:jc w:val="both"/>
        <w:rPr>
          <w:b/>
          <w:sz w:val="22"/>
        </w:rPr>
      </w:pPr>
    </w:p>
    <w:p w14:paraId="66A42EDC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C40D7" w:rsidSect="001620F9">
      <w:headerReference w:type="default" r:id="rId8"/>
      <w:headerReference w:type="first" r:id="rId9"/>
      <w:footerReference w:type="first" r:id="rId10"/>
      <w:pgSz w:w="11906" w:h="16838"/>
      <w:pgMar w:top="1135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57C4B" w14:textId="77777777" w:rsidR="00C9180D" w:rsidRDefault="00C9180D">
      <w:r>
        <w:separator/>
      </w:r>
    </w:p>
  </w:endnote>
  <w:endnote w:type="continuationSeparator" w:id="0">
    <w:p w14:paraId="21506F1B" w14:textId="77777777" w:rsidR="00C9180D" w:rsidRDefault="00C9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23E8" w14:textId="5F08FE3D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B40F17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198E289E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5B50" w14:textId="77777777" w:rsidR="00C9180D" w:rsidRDefault="00C9180D">
      <w:r>
        <w:separator/>
      </w:r>
    </w:p>
  </w:footnote>
  <w:footnote w:type="continuationSeparator" w:id="0">
    <w:p w14:paraId="42753706" w14:textId="77777777" w:rsidR="00C9180D" w:rsidRDefault="00C9180D">
      <w:r>
        <w:continuationSeparator/>
      </w:r>
    </w:p>
  </w:footnote>
  <w:footnote w:id="1">
    <w:p w14:paraId="49C26DCC" w14:textId="1CD09E4D" w:rsidR="008060FA" w:rsidRDefault="008060FA">
      <w:pPr>
        <w:pStyle w:val="Tekstprzypisudolnego"/>
      </w:pPr>
      <w:r>
        <w:rPr>
          <w:rStyle w:val="Odwoanieprzypisudolnego"/>
        </w:rPr>
        <w:footnoteRef/>
      </w:r>
      <w:r>
        <w:t xml:space="preserve">Jeśli dotyczy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B276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CA80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C0274C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4</w:t>
    </w:r>
    <w:r w:rsidR="00035518">
      <w:rPr>
        <w:rFonts w:ascii="Calibri" w:hAnsi="Calibri" w:cs="Calibri"/>
        <w:i/>
      </w:rPr>
      <w:t>e</w:t>
    </w:r>
    <w:r w:rsidRPr="00C0274C">
      <w:rPr>
        <w:rFonts w:ascii="Calibri" w:hAnsi="Calibri" w:cs="Calibri"/>
        <w:i/>
      </w:rPr>
      <w:t xml:space="preserve"> do Regulaminu pracy Komisji Oceny Projektów</w:t>
    </w:r>
  </w:p>
  <w:p w14:paraId="63496DC9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</w:rPr>
    </w:pPr>
    <w:r w:rsidRPr="00C0274C">
      <w:rPr>
        <w:rFonts w:ascii="Calibri" w:hAnsi="Calibri" w:cs="Calibri"/>
        <w:i/>
      </w:rPr>
      <w:t xml:space="preserve">w ramach Programu Priorytetowego Nowa Energia </w:t>
    </w:r>
  </w:p>
  <w:p w14:paraId="13059768" w14:textId="13912603" w:rsidR="00C0274C" w:rsidRDefault="006C7BCA" w:rsidP="00C0274C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DF004D5" wp14:editId="695F9983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3FCAA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588E2D06" w14:textId="77777777" w:rsidR="00693119" w:rsidRPr="00C0274C" w:rsidRDefault="00693119" w:rsidP="00C027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D29"/>
    <w:multiLevelType w:val="hybridMultilevel"/>
    <w:tmpl w:val="CDE66B5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" w:hanging="360"/>
      </w:pPr>
    </w:lvl>
    <w:lvl w:ilvl="2" w:tplc="0415001B" w:tentative="1">
      <w:start w:val="1"/>
      <w:numFmt w:val="lowerRoman"/>
      <w:lvlText w:val="%3."/>
      <w:lvlJc w:val="right"/>
      <w:pPr>
        <w:ind w:left="688" w:hanging="180"/>
      </w:pPr>
    </w:lvl>
    <w:lvl w:ilvl="3" w:tplc="0415000F" w:tentative="1">
      <w:start w:val="1"/>
      <w:numFmt w:val="decimal"/>
      <w:lvlText w:val="%4."/>
      <w:lvlJc w:val="left"/>
      <w:pPr>
        <w:ind w:left="1408" w:hanging="360"/>
      </w:pPr>
    </w:lvl>
    <w:lvl w:ilvl="4" w:tplc="04150019" w:tentative="1">
      <w:start w:val="1"/>
      <w:numFmt w:val="lowerLetter"/>
      <w:lvlText w:val="%5."/>
      <w:lvlJc w:val="left"/>
      <w:pPr>
        <w:ind w:left="2128" w:hanging="360"/>
      </w:pPr>
    </w:lvl>
    <w:lvl w:ilvl="5" w:tplc="0415001B" w:tentative="1">
      <w:start w:val="1"/>
      <w:numFmt w:val="lowerRoman"/>
      <w:lvlText w:val="%6."/>
      <w:lvlJc w:val="right"/>
      <w:pPr>
        <w:ind w:left="2848" w:hanging="180"/>
      </w:pPr>
    </w:lvl>
    <w:lvl w:ilvl="6" w:tplc="0415000F" w:tentative="1">
      <w:start w:val="1"/>
      <w:numFmt w:val="decimal"/>
      <w:lvlText w:val="%7."/>
      <w:lvlJc w:val="left"/>
      <w:pPr>
        <w:ind w:left="3568" w:hanging="360"/>
      </w:pPr>
    </w:lvl>
    <w:lvl w:ilvl="7" w:tplc="04150019" w:tentative="1">
      <w:start w:val="1"/>
      <w:numFmt w:val="lowerLetter"/>
      <w:lvlText w:val="%8."/>
      <w:lvlJc w:val="left"/>
      <w:pPr>
        <w:ind w:left="4288" w:hanging="360"/>
      </w:pPr>
    </w:lvl>
    <w:lvl w:ilvl="8" w:tplc="0415001B" w:tentative="1">
      <w:start w:val="1"/>
      <w:numFmt w:val="lowerRoman"/>
      <w:lvlText w:val="%9."/>
      <w:lvlJc w:val="right"/>
      <w:pPr>
        <w:ind w:left="500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62ED"/>
    <w:multiLevelType w:val="hybridMultilevel"/>
    <w:tmpl w:val="DA56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D69D0"/>
    <w:multiLevelType w:val="hybridMultilevel"/>
    <w:tmpl w:val="5910238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0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2"/>
  </w:num>
  <w:num w:numId="11">
    <w:abstractNumId w:val="31"/>
  </w:num>
  <w:num w:numId="12">
    <w:abstractNumId w:val="33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7"/>
  </w:num>
  <w:num w:numId="19">
    <w:abstractNumId w:val="25"/>
  </w:num>
  <w:num w:numId="20">
    <w:abstractNumId w:val="21"/>
  </w:num>
  <w:num w:numId="21">
    <w:abstractNumId w:val="17"/>
  </w:num>
  <w:num w:numId="22">
    <w:abstractNumId w:val="3"/>
  </w:num>
  <w:num w:numId="23">
    <w:abstractNumId w:val="8"/>
  </w:num>
  <w:num w:numId="24">
    <w:abstractNumId w:val="15"/>
  </w:num>
  <w:num w:numId="25">
    <w:abstractNumId w:val="14"/>
  </w:num>
  <w:num w:numId="26">
    <w:abstractNumId w:val="28"/>
  </w:num>
  <w:num w:numId="27">
    <w:abstractNumId w:val="10"/>
  </w:num>
  <w:num w:numId="28">
    <w:abstractNumId w:val="11"/>
  </w:num>
  <w:num w:numId="29">
    <w:abstractNumId w:val="1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5518"/>
    <w:rsid w:val="0003659A"/>
    <w:rsid w:val="00037771"/>
    <w:rsid w:val="00041662"/>
    <w:rsid w:val="00041C56"/>
    <w:rsid w:val="00044701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A3010"/>
    <w:rsid w:val="000B1B22"/>
    <w:rsid w:val="000B6444"/>
    <w:rsid w:val="000B76C0"/>
    <w:rsid w:val="000B7945"/>
    <w:rsid w:val="000C5AFB"/>
    <w:rsid w:val="000C5F42"/>
    <w:rsid w:val="000C7871"/>
    <w:rsid w:val="000E0D1E"/>
    <w:rsid w:val="000E1F4A"/>
    <w:rsid w:val="000E3136"/>
    <w:rsid w:val="000E6A13"/>
    <w:rsid w:val="000E7273"/>
    <w:rsid w:val="000F4734"/>
    <w:rsid w:val="000F51B8"/>
    <w:rsid w:val="000F6256"/>
    <w:rsid w:val="000F6ABC"/>
    <w:rsid w:val="000F7322"/>
    <w:rsid w:val="00101142"/>
    <w:rsid w:val="00103D43"/>
    <w:rsid w:val="00111D63"/>
    <w:rsid w:val="00114002"/>
    <w:rsid w:val="00114FBD"/>
    <w:rsid w:val="00120C2D"/>
    <w:rsid w:val="00125AA5"/>
    <w:rsid w:val="00134671"/>
    <w:rsid w:val="001418C1"/>
    <w:rsid w:val="00143C0E"/>
    <w:rsid w:val="001447FA"/>
    <w:rsid w:val="00154EF8"/>
    <w:rsid w:val="001620F9"/>
    <w:rsid w:val="0016365E"/>
    <w:rsid w:val="00174BA3"/>
    <w:rsid w:val="001818F7"/>
    <w:rsid w:val="00183889"/>
    <w:rsid w:val="00187BA2"/>
    <w:rsid w:val="00190646"/>
    <w:rsid w:val="00191EF4"/>
    <w:rsid w:val="001977A7"/>
    <w:rsid w:val="001A55DD"/>
    <w:rsid w:val="001A60D9"/>
    <w:rsid w:val="001A6846"/>
    <w:rsid w:val="001B09CA"/>
    <w:rsid w:val="001B3913"/>
    <w:rsid w:val="001C660F"/>
    <w:rsid w:val="001C6772"/>
    <w:rsid w:val="001E2F77"/>
    <w:rsid w:val="001E7830"/>
    <w:rsid w:val="001F7602"/>
    <w:rsid w:val="00201CE3"/>
    <w:rsid w:val="00201E33"/>
    <w:rsid w:val="0020454C"/>
    <w:rsid w:val="00213300"/>
    <w:rsid w:val="00214E6A"/>
    <w:rsid w:val="002174DE"/>
    <w:rsid w:val="002244B5"/>
    <w:rsid w:val="00227AFE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7380E"/>
    <w:rsid w:val="00274AF8"/>
    <w:rsid w:val="00277C7A"/>
    <w:rsid w:val="00282C2D"/>
    <w:rsid w:val="00290F9C"/>
    <w:rsid w:val="002A1B91"/>
    <w:rsid w:val="002A5E7A"/>
    <w:rsid w:val="002A7428"/>
    <w:rsid w:val="002B09DA"/>
    <w:rsid w:val="002B12DE"/>
    <w:rsid w:val="002B229B"/>
    <w:rsid w:val="002B7891"/>
    <w:rsid w:val="002C0DA3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52B1"/>
    <w:rsid w:val="002F54E7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41B9"/>
    <w:rsid w:val="00456207"/>
    <w:rsid w:val="00460A8E"/>
    <w:rsid w:val="00470363"/>
    <w:rsid w:val="00471461"/>
    <w:rsid w:val="004714D8"/>
    <w:rsid w:val="00482BF6"/>
    <w:rsid w:val="004836CC"/>
    <w:rsid w:val="00484071"/>
    <w:rsid w:val="0048578A"/>
    <w:rsid w:val="00495151"/>
    <w:rsid w:val="004A59D5"/>
    <w:rsid w:val="004A6CEC"/>
    <w:rsid w:val="004B1964"/>
    <w:rsid w:val="004B269B"/>
    <w:rsid w:val="004C1B2A"/>
    <w:rsid w:val="004C40D7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6BF4"/>
    <w:rsid w:val="00507422"/>
    <w:rsid w:val="00514343"/>
    <w:rsid w:val="00517ACC"/>
    <w:rsid w:val="0052465F"/>
    <w:rsid w:val="00524FB9"/>
    <w:rsid w:val="005258C2"/>
    <w:rsid w:val="00532415"/>
    <w:rsid w:val="00536EBB"/>
    <w:rsid w:val="0054353A"/>
    <w:rsid w:val="00543723"/>
    <w:rsid w:val="00545461"/>
    <w:rsid w:val="00546B7D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7292"/>
    <w:rsid w:val="00587E9A"/>
    <w:rsid w:val="0059168D"/>
    <w:rsid w:val="005937F3"/>
    <w:rsid w:val="00596EF5"/>
    <w:rsid w:val="00597525"/>
    <w:rsid w:val="005A0DA0"/>
    <w:rsid w:val="005A5F5C"/>
    <w:rsid w:val="005A6E62"/>
    <w:rsid w:val="005B3C51"/>
    <w:rsid w:val="005B4CB1"/>
    <w:rsid w:val="005C3512"/>
    <w:rsid w:val="005C3D1D"/>
    <w:rsid w:val="005C69E0"/>
    <w:rsid w:val="005D1211"/>
    <w:rsid w:val="005E412B"/>
    <w:rsid w:val="005E6038"/>
    <w:rsid w:val="005F061D"/>
    <w:rsid w:val="005F22E6"/>
    <w:rsid w:val="005F3C11"/>
    <w:rsid w:val="005F4C71"/>
    <w:rsid w:val="005F7BB1"/>
    <w:rsid w:val="00603BF2"/>
    <w:rsid w:val="00607CAE"/>
    <w:rsid w:val="00610C4A"/>
    <w:rsid w:val="00612C4A"/>
    <w:rsid w:val="006148BC"/>
    <w:rsid w:val="006154ED"/>
    <w:rsid w:val="006166BF"/>
    <w:rsid w:val="0061717A"/>
    <w:rsid w:val="0062042E"/>
    <w:rsid w:val="00621B04"/>
    <w:rsid w:val="00623DC9"/>
    <w:rsid w:val="00624E09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6422F"/>
    <w:rsid w:val="0067491E"/>
    <w:rsid w:val="0068201D"/>
    <w:rsid w:val="00693119"/>
    <w:rsid w:val="00693B86"/>
    <w:rsid w:val="00693EE3"/>
    <w:rsid w:val="00696970"/>
    <w:rsid w:val="006A63B9"/>
    <w:rsid w:val="006B42EE"/>
    <w:rsid w:val="006C12EE"/>
    <w:rsid w:val="006C1C5F"/>
    <w:rsid w:val="006C20D7"/>
    <w:rsid w:val="006C230D"/>
    <w:rsid w:val="006C7BCA"/>
    <w:rsid w:val="006D3D9A"/>
    <w:rsid w:val="006D6843"/>
    <w:rsid w:val="006D7B48"/>
    <w:rsid w:val="006E5613"/>
    <w:rsid w:val="006E6760"/>
    <w:rsid w:val="006E67BB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528F5"/>
    <w:rsid w:val="00755E78"/>
    <w:rsid w:val="007567F6"/>
    <w:rsid w:val="0076363B"/>
    <w:rsid w:val="007737A2"/>
    <w:rsid w:val="00775488"/>
    <w:rsid w:val="007771C1"/>
    <w:rsid w:val="00780B3D"/>
    <w:rsid w:val="00780E5B"/>
    <w:rsid w:val="0078251F"/>
    <w:rsid w:val="007863FF"/>
    <w:rsid w:val="00793BD7"/>
    <w:rsid w:val="007A0663"/>
    <w:rsid w:val="007B57DE"/>
    <w:rsid w:val="007C1DAF"/>
    <w:rsid w:val="007C36D5"/>
    <w:rsid w:val="007C3F9B"/>
    <w:rsid w:val="007D2438"/>
    <w:rsid w:val="007D43E5"/>
    <w:rsid w:val="007E06CC"/>
    <w:rsid w:val="007E5675"/>
    <w:rsid w:val="007E7DAA"/>
    <w:rsid w:val="007F0098"/>
    <w:rsid w:val="007F02F5"/>
    <w:rsid w:val="00802BCE"/>
    <w:rsid w:val="00804D1D"/>
    <w:rsid w:val="008060FA"/>
    <w:rsid w:val="00811EC9"/>
    <w:rsid w:val="00813B2F"/>
    <w:rsid w:val="00820D89"/>
    <w:rsid w:val="00827A5D"/>
    <w:rsid w:val="00852D9C"/>
    <w:rsid w:val="00856EB2"/>
    <w:rsid w:val="00860B4D"/>
    <w:rsid w:val="00862A4E"/>
    <w:rsid w:val="0086628B"/>
    <w:rsid w:val="00874D8A"/>
    <w:rsid w:val="00876626"/>
    <w:rsid w:val="00881337"/>
    <w:rsid w:val="00882ED1"/>
    <w:rsid w:val="008910B4"/>
    <w:rsid w:val="0089138D"/>
    <w:rsid w:val="00891980"/>
    <w:rsid w:val="008A5DCE"/>
    <w:rsid w:val="008A5DDE"/>
    <w:rsid w:val="008A7078"/>
    <w:rsid w:val="008B5CFB"/>
    <w:rsid w:val="008B606D"/>
    <w:rsid w:val="008C3DEE"/>
    <w:rsid w:val="008C6823"/>
    <w:rsid w:val="008D415A"/>
    <w:rsid w:val="008D61D1"/>
    <w:rsid w:val="008D7903"/>
    <w:rsid w:val="008E5B2F"/>
    <w:rsid w:val="008E65C2"/>
    <w:rsid w:val="008F049C"/>
    <w:rsid w:val="008F2E2B"/>
    <w:rsid w:val="008F3607"/>
    <w:rsid w:val="008F7F33"/>
    <w:rsid w:val="009031E0"/>
    <w:rsid w:val="009133D2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412F"/>
    <w:rsid w:val="0094633F"/>
    <w:rsid w:val="00947AE9"/>
    <w:rsid w:val="009525BE"/>
    <w:rsid w:val="00953EA5"/>
    <w:rsid w:val="00954164"/>
    <w:rsid w:val="009549F7"/>
    <w:rsid w:val="009552E0"/>
    <w:rsid w:val="0095727E"/>
    <w:rsid w:val="00957C3C"/>
    <w:rsid w:val="0096227C"/>
    <w:rsid w:val="00965D28"/>
    <w:rsid w:val="009670D7"/>
    <w:rsid w:val="00967CD8"/>
    <w:rsid w:val="00975CC1"/>
    <w:rsid w:val="00976AD1"/>
    <w:rsid w:val="009856DD"/>
    <w:rsid w:val="00987569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9E79CB"/>
    <w:rsid w:val="00A07156"/>
    <w:rsid w:val="00A10ED7"/>
    <w:rsid w:val="00A21883"/>
    <w:rsid w:val="00A24CF0"/>
    <w:rsid w:val="00A258E7"/>
    <w:rsid w:val="00A46E76"/>
    <w:rsid w:val="00A478FE"/>
    <w:rsid w:val="00A5391E"/>
    <w:rsid w:val="00A6351B"/>
    <w:rsid w:val="00A83FB4"/>
    <w:rsid w:val="00A8461F"/>
    <w:rsid w:val="00A93135"/>
    <w:rsid w:val="00A949BD"/>
    <w:rsid w:val="00A9571A"/>
    <w:rsid w:val="00A97742"/>
    <w:rsid w:val="00AA7C56"/>
    <w:rsid w:val="00AB34B8"/>
    <w:rsid w:val="00AB5694"/>
    <w:rsid w:val="00AB6004"/>
    <w:rsid w:val="00AB73C4"/>
    <w:rsid w:val="00AC19C4"/>
    <w:rsid w:val="00AC5F83"/>
    <w:rsid w:val="00AD0CD7"/>
    <w:rsid w:val="00AD3D24"/>
    <w:rsid w:val="00AD7C7F"/>
    <w:rsid w:val="00AE3B99"/>
    <w:rsid w:val="00AE491F"/>
    <w:rsid w:val="00AE7E4A"/>
    <w:rsid w:val="00AF1B33"/>
    <w:rsid w:val="00AF5C56"/>
    <w:rsid w:val="00B0046C"/>
    <w:rsid w:val="00B025E5"/>
    <w:rsid w:val="00B13111"/>
    <w:rsid w:val="00B23BC2"/>
    <w:rsid w:val="00B26E19"/>
    <w:rsid w:val="00B40F17"/>
    <w:rsid w:val="00B41BD5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253B"/>
    <w:rsid w:val="00BB69D9"/>
    <w:rsid w:val="00BB7001"/>
    <w:rsid w:val="00BC7C32"/>
    <w:rsid w:val="00BD38AD"/>
    <w:rsid w:val="00BD6D6C"/>
    <w:rsid w:val="00BE6CDC"/>
    <w:rsid w:val="00BF5F71"/>
    <w:rsid w:val="00C0160C"/>
    <w:rsid w:val="00C0274C"/>
    <w:rsid w:val="00C03F7F"/>
    <w:rsid w:val="00C06D64"/>
    <w:rsid w:val="00C07CB5"/>
    <w:rsid w:val="00C15555"/>
    <w:rsid w:val="00C17E73"/>
    <w:rsid w:val="00C208AF"/>
    <w:rsid w:val="00C216A8"/>
    <w:rsid w:val="00C27920"/>
    <w:rsid w:val="00C31AA3"/>
    <w:rsid w:val="00C333CF"/>
    <w:rsid w:val="00C351B9"/>
    <w:rsid w:val="00C44DFD"/>
    <w:rsid w:val="00C46CA9"/>
    <w:rsid w:val="00C5148C"/>
    <w:rsid w:val="00C519F5"/>
    <w:rsid w:val="00C61DA8"/>
    <w:rsid w:val="00C6365F"/>
    <w:rsid w:val="00C71C67"/>
    <w:rsid w:val="00C71EBD"/>
    <w:rsid w:val="00C9180D"/>
    <w:rsid w:val="00C9195B"/>
    <w:rsid w:val="00C91AEE"/>
    <w:rsid w:val="00C95127"/>
    <w:rsid w:val="00CA1EE0"/>
    <w:rsid w:val="00CA70E9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963"/>
    <w:rsid w:val="00CE2E0A"/>
    <w:rsid w:val="00CE5188"/>
    <w:rsid w:val="00CE6D3C"/>
    <w:rsid w:val="00CE7A5F"/>
    <w:rsid w:val="00CF1FA3"/>
    <w:rsid w:val="00CF21E5"/>
    <w:rsid w:val="00CF4A1C"/>
    <w:rsid w:val="00D10408"/>
    <w:rsid w:val="00D10543"/>
    <w:rsid w:val="00D124FB"/>
    <w:rsid w:val="00D13AB2"/>
    <w:rsid w:val="00D15988"/>
    <w:rsid w:val="00D2231A"/>
    <w:rsid w:val="00D24067"/>
    <w:rsid w:val="00D257A6"/>
    <w:rsid w:val="00D362F3"/>
    <w:rsid w:val="00D36F37"/>
    <w:rsid w:val="00D4147A"/>
    <w:rsid w:val="00D41580"/>
    <w:rsid w:val="00D44707"/>
    <w:rsid w:val="00D462B4"/>
    <w:rsid w:val="00D50B52"/>
    <w:rsid w:val="00D52353"/>
    <w:rsid w:val="00D529D2"/>
    <w:rsid w:val="00D556EE"/>
    <w:rsid w:val="00D61A66"/>
    <w:rsid w:val="00D6652C"/>
    <w:rsid w:val="00D66E27"/>
    <w:rsid w:val="00D830E9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E1B89"/>
    <w:rsid w:val="00DF3822"/>
    <w:rsid w:val="00DF7F1C"/>
    <w:rsid w:val="00E11F17"/>
    <w:rsid w:val="00E12085"/>
    <w:rsid w:val="00E24208"/>
    <w:rsid w:val="00E304F8"/>
    <w:rsid w:val="00E30946"/>
    <w:rsid w:val="00E31FB4"/>
    <w:rsid w:val="00E33D91"/>
    <w:rsid w:val="00E37377"/>
    <w:rsid w:val="00E41DCA"/>
    <w:rsid w:val="00E4792F"/>
    <w:rsid w:val="00E57A97"/>
    <w:rsid w:val="00E633B7"/>
    <w:rsid w:val="00E65F71"/>
    <w:rsid w:val="00E7013E"/>
    <w:rsid w:val="00E71B4F"/>
    <w:rsid w:val="00E83768"/>
    <w:rsid w:val="00E933E2"/>
    <w:rsid w:val="00E94450"/>
    <w:rsid w:val="00EB2FD8"/>
    <w:rsid w:val="00EB4EE0"/>
    <w:rsid w:val="00EB715F"/>
    <w:rsid w:val="00EC2FE4"/>
    <w:rsid w:val="00EC4FBA"/>
    <w:rsid w:val="00ED0B3B"/>
    <w:rsid w:val="00ED2311"/>
    <w:rsid w:val="00ED2CCA"/>
    <w:rsid w:val="00ED3590"/>
    <w:rsid w:val="00ED5227"/>
    <w:rsid w:val="00ED5C3C"/>
    <w:rsid w:val="00ED65BC"/>
    <w:rsid w:val="00ED7C68"/>
    <w:rsid w:val="00EE34F5"/>
    <w:rsid w:val="00EE3724"/>
    <w:rsid w:val="00EF527E"/>
    <w:rsid w:val="00EF57FB"/>
    <w:rsid w:val="00F01449"/>
    <w:rsid w:val="00F0176F"/>
    <w:rsid w:val="00F035A2"/>
    <w:rsid w:val="00F03D02"/>
    <w:rsid w:val="00F107EA"/>
    <w:rsid w:val="00F11DF0"/>
    <w:rsid w:val="00F12375"/>
    <w:rsid w:val="00F12594"/>
    <w:rsid w:val="00F25B83"/>
    <w:rsid w:val="00F2634D"/>
    <w:rsid w:val="00F276FE"/>
    <w:rsid w:val="00F3304C"/>
    <w:rsid w:val="00F35A41"/>
    <w:rsid w:val="00F37887"/>
    <w:rsid w:val="00F450EE"/>
    <w:rsid w:val="00F45E28"/>
    <w:rsid w:val="00F50295"/>
    <w:rsid w:val="00F521B7"/>
    <w:rsid w:val="00F57331"/>
    <w:rsid w:val="00F60F22"/>
    <w:rsid w:val="00F619D3"/>
    <w:rsid w:val="00F7137B"/>
    <w:rsid w:val="00F73698"/>
    <w:rsid w:val="00F77027"/>
    <w:rsid w:val="00F771C1"/>
    <w:rsid w:val="00F776D3"/>
    <w:rsid w:val="00F80721"/>
    <w:rsid w:val="00F80E25"/>
    <w:rsid w:val="00F835F7"/>
    <w:rsid w:val="00F87C14"/>
    <w:rsid w:val="00F95D30"/>
    <w:rsid w:val="00F95D98"/>
    <w:rsid w:val="00F97890"/>
    <w:rsid w:val="00FA503C"/>
    <w:rsid w:val="00FA68F8"/>
    <w:rsid w:val="00FB0F4D"/>
    <w:rsid w:val="00FC062A"/>
    <w:rsid w:val="00FC1A85"/>
    <w:rsid w:val="00FC33E7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B4B252"/>
  <w15:chartTrackingRefBased/>
  <w15:docId w15:val="{BCE9B703-4BAD-4675-9AA3-0B9BB92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  <w:style w:type="character" w:customStyle="1" w:styleId="TekstpodstawowywcityZnak">
    <w:name w:val="Tekst podstawowy wcięty Znak"/>
    <w:link w:val="Tekstpodstawowywcity"/>
    <w:rsid w:val="00811E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9C0E-77C1-4AD2-8EED-D469E244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Szypulska Weronika</cp:lastModifiedBy>
  <cp:revision>7</cp:revision>
  <cp:lastPrinted>2016-05-27T08:32:00Z</cp:lastPrinted>
  <dcterms:created xsi:type="dcterms:W3CDTF">2021-02-01T13:17:00Z</dcterms:created>
  <dcterms:modified xsi:type="dcterms:W3CDTF">2021-08-13T09:52:00Z</dcterms:modified>
</cp:coreProperties>
</file>