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D24A885" w:rsidR="008A332F" w:rsidRDefault="007A00F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3E07D19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E0FE5">
        <w:rPr>
          <w:rFonts w:ascii="Arial" w:hAnsi="Arial" w:cs="Arial"/>
          <w:b/>
          <w:color w:val="auto"/>
          <w:sz w:val="24"/>
          <w:szCs w:val="24"/>
        </w:rPr>
        <w:t>I</w:t>
      </w:r>
      <w:r w:rsidR="00AA5BE6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F10F0">
        <w:rPr>
          <w:rFonts w:ascii="Arial" w:hAnsi="Arial" w:cs="Arial"/>
          <w:b/>
          <w:color w:val="auto"/>
          <w:sz w:val="24"/>
          <w:szCs w:val="24"/>
        </w:rPr>
        <w:t>2021</w:t>
      </w:r>
      <w:r w:rsidR="00B57FC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A65B70A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 xml:space="preserve">Wdrożenie </w:t>
            </w:r>
            <w:r w:rsidR="00A34AC3">
              <w:rPr>
                <w:rFonts w:ascii="Arial" w:hAnsi="Arial" w:cs="Arial"/>
                <w:sz w:val="20"/>
                <w:szCs w:val="20"/>
              </w:rPr>
              <w:t>„</w:t>
            </w:r>
            <w:r w:rsidRPr="00E260B3">
              <w:rPr>
                <w:rFonts w:ascii="Arial" w:hAnsi="Arial" w:cs="Arial"/>
                <w:sz w:val="20"/>
                <w:szCs w:val="20"/>
              </w:rPr>
              <w:t>Systemu Wspomagania Zarządzania Zasobami</w:t>
            </w:r>
            <w:r w:rsidR="00A34AC3">
              <w:rPr>
                <w:rFonts w:ascii="Arial" w:hAnsi="Arial" w:cs="Arial"/>
                <w:sz w:val="20"/>
                <w:szCs w:val="20"/>
              </w:rPr>
              <w:t>”</w:t>
            </w:r>
            <w:r w:rsidRPr="00E260B3">
              <w:rPr>
                <w:rFonts w:ascii="Arial" w:hAnsi="Arial" w:cs="Arial"/>
                <w:sz w:val="20"/>
                <w:szCs w:val="20"/>
              </w:rPr>
              <w:t xml:space="preserve"> klasy ERP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6B6E5C" w:rsidR="00CA516B" w:rsidRPr="00E260B3" w:rsidRDefault="006266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7609D">
              <w:rPr>
                <w:rFonts w:ascii="Arial" w:hAnsi="Arial" w:cs="Arial"/>
                <w:sz w:val="20"/>
                <w:szCs w:val="20"/>
              </w:rPr>
              <w:t>Minister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 xml:space="preserve">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1F8890" w:rsidR="00CA516B" w:rsidRPr="00E260B3" w:rsidRDefault="00B57FC9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Narodowy Fundusz Zdrowia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DFEBDB2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C81326C" w:rsidR="00CA516B" w:rsidRPr="00E260B3" w:rsidRDefault="00F42271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>będzie finansowany ze środków własnych NFZ. Zgodnie z powyższym, części budżetu państwa nie będą miały zastosowania do ww. projektu.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4BF4FF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0745E">
              <w:rPr>
                <w:rFonts w:ascii="Arial" w:hAnsi="Arial" w:cs="Arial"/>
                <w:sz w:val="20"/>
                <w:szCs w:val="20"/>
              </w:rPr>
              <w:t>29 013 200,00 zł brutto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32D70A" w:rsidR="005212C8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n.d.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9E1D716" w:rsidR="00CA516B" w:rsidRPr="00E260B3" w:rsidRDefault="00B57FC9" w:rsidP="00E260B3">
            <w:pPr>
              <w:pStyle w:val="Akapitzlist"/>
              <w:spacing w:after="0"/>
              <w:ind w:left="190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01.10.2020 do 30.06.2024</w:t>
            </w:r>
          </w:p>
        </w:tc>
      </w:tr>
    </w:tbl>
    <w:p w14:paraId="30071234" w14:textId="26C14E6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7187629" w14:textId="1AC8FAAE" w:rsidR="003949F8" w:rsidRPr="00DE2B37" w:rsidRDefault="003949F8" w:rsidP="003949F8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  <w:lang w:eastAsia="pl-PL"/>
        </w:rPr>
        <w:t>Projekt jest gotowy do realizacji w obecnym środowisku prawnym. Wymagania dotyczące otoczenia prawnego wdrażanego systemu w zakresie finansowo-księgowym, kadrowo-płacowym oraz administracyjnym są elementem opisu przedmiotu zamówienia i są ustabilizowane. Przykładowe akty prawne to m.in.:</w:t>
      </w:r>
    </w:p>
    <w:p w14:paraId="03276B73" w14:textId="61B49080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września 1994 r. o rachunkowości (tekst jedn.: Dz.U. z 2016 r. poz. 1047 z późn. zm.)</w:t>
      </w:r>
      <w:r w:rsidR="004C1D48" w:rsidRPr="00DE2B37">
        <w:rPr>
          <w:rFonts w:ascii="Arial" w:hAnsi="Arial" w:cs="Arial"/>
          <w:sz w:val="18"/>
          <w:szCs w:val="18"/>
        </w:rPr>
        <w:t xml:space="preserve"> </w:t>
      </w:r>
    </w:p>
    <w:p w14:paraId="68B4F81D" w14:textId="489BD7A8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sierpnia 1997 r. - Ordynacja podatkowa (tekst jedn.: Dz.U. z 2015 r. poz. 613 z późn. zm.)</w:t>
      </w:r>
    </w:p>
    <w:p w14:paraId="1DAD235F" w14:textId="73F20841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2733A67E" w14:textId="558E79FD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55EAB860" w14:textId="7AEC1DFC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Rozporządzenie Ministra Finansów z dnia 23 grudnia 2011 r. w sprawie szczegółowych zasad prowadzenia gospodarki finansowej Narodowego Funduszu Zdrowia</w:t>
      </w:r>
    </w:p>
    <w:p w14:paraId="4F474D33" w14:textId="61339835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Zgodność z wewnętrznymi przepisami i uwarunkowaniami obowiązującymi w NFZ: Zakładowy Układ Zbiorowy Pracy, Regulaminy organizacyjne, procedury wewnętrzne, obowiązujące w zakresie m.in. czasu pracy, wynagrodzeń, zatrudnienia, struktury organizacyjnej (kilkunastu pracodawców w ramach NFZ).</w:t>
      </w:r>
    </w:p>
    <w:p w14:paraId="59F7DA39" w14:textId="035A7ABE" w:rsidR="004C1D48" w:rsidRPr="00F25348" w:rsidRDefault="00F2008A" w:rsidP="00562869">
      <w:pPr>
        <w:pStyle w:val="Nagwek3"/>
        <w:spacing w:after="360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504B51D5" w14:textId="312C0C7E" w:rsidR="00E260B3" w:rsidRPr="00E260B3" w:rsidRDefault="00F3767E" w:rsidP="00F3767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33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4769EE0B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1CEB7584" w14:textId="511C980D" w:rsidR="00E260B3" w:rsidRPr="00E260B3" w:rsidRDefault="00E260B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4929DAC9" w14:textId="251FD5F2" w:rsidR="00907F6D" w:rsidRPr="00141A92" w:rsidRDefault="00907F6D" w:rsidP="005628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5C6FA6E0" w:rsidR="00907F6D" w:rsidRPr="00562869" w:rsidRDefault="00F50B28" w:rsidP="0056286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bookmarkStart w:id="0" w:name="_GoBack"/>
            <w:bookmarkEnd w:id="0"/>
            <w:r w:rsidR="00E260B3"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E22663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410"/>
        <w:gridCol w:w="2268"/>
        <w:gridCol w:w="1276"/>
        <w:gridCol w:w="1418"/>
        <w:gridCol w:w="3260"/>
      </w:tblGrid>
      <w:tr w:rsidR="004350B8" w:rsidRPr="00DE2B37" w14:paraId="55961592" w14:textId="77777777" w:rsidTr="003E0FE5">
        <w:trPr>
          <w:tblHeader/>
        </w:trPr>
        <w:tc>
          <w:tcPr>
            <w:tcW w:w="2410" w:type="dxa"/>
            <w:shd w:val="clear" w:color="auto" w:fill="D0CECE" w:themeFill="background2" w:themeFillShade="E6"/>
          </w:tcPr>
          <w:p w14:paraId="7B450A2E" w14:textId="77777777" w:rsidR="004350B8" w:rsidRPr="00DE2B37" w:rsidRDefault="00F76777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 xml:space="preserve">owiązane wskaźniki projektu </w:t>
            </w:r>
            <w:r w:rsidR="004350B8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lanowany termin 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0659A37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zeczywisty termin osiągnięcia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24D9E0E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tatus realizacji kamienia milowego</w:t>
            </w:r>
          </w:p>
        </w:tc>
      </w:tr>
      <w:tr w:rsidR="00DB3CDC" w:rsidRPr="00DE2B37" w14:paraId="6AC3DB07" w14:textId="77777777" w:rsidTr="003E0FE5">
        <w:tc>
          <w:tcPr>
            <w:tcW w:w="2410" w:type="dxa"/>
          </w:tcPr>
          <w:p w14:paraId="79C67474" w14:textId="3930CFC5" w:rsidR="004350B8" w:rsidRPr="00DE2B37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DE2B37">
              <w:rPr>
                <w:color w:val="auto"/>
                <w:sz w:val="16"/>
                <w:szCs w:val="16"/>
              </w:rPr>
              <w:t>Ogłoszone postępowanie przetargowe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87A5AC9" w:rsidR="00A23C4B" w:rsidRPr="00DD2C01" w:rsidRDefault="00A23C4B" w:rsidP="00A23C4B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14:paraId="207E79D3" w14:textId="14033D48" w:rsidR="004350B8" w:rsidRPr="00AB79D2" w:rsidRDefault="00E80E04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11.</w:t>
            </w:r>
            <w:r w:rsidR="00E260B3" w:rsidRPr="00AB79D2">
              <w:rPr>
                <w:color w:val="auto"/>
                <w:sz w:val="16"/>
                <w:szCs w:val="16"/>
              </w:rPr>
              <w:t>2020</w:t>
            </w:r>
          </w:p>
        </w:tc>
        <w:tc>
          <w:tcPr>
            <w:tcW w:w="1418" w:type="dxa"/>
          </w:tcPr>
          <w:p w14:paraId="2F14513F" w14:textId="0F322092" w:rsidR="004350B8" w:rsidRPr="00562869" w:rsidRDefault="00395C40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06.2021</w:t>
            </w:r>
          </w:p>
        </w:tc>
        <w:tc>
          <w:tcPr>
            <w:tcW w:w="3260" w:type="dxa"/>
          </w:tcPr>
          <w:p w14:paraId="13709D1C" w14:textId="06A33A76" w:rsidR="00E260B3" w:rsidRPr="00AB79D2" w:rsidRDefault="00395C4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Osiągnięty</w:t>
            </w:r>
            <w:r w:rsidR="005E7F3E"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AD6C536" w14:textId="77777777" w:rsidR="00FE7FE4" w:rsidRPr="00AB79D2" w:rsidRDefault="005E7F3E" w:rsidP="003E0FE5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Powód opóźnienia</w:t>
            </w:r>
            <w:r w:rsidR="00903F97" w:rsidRPr="00AB79D2">
              <w:rPr>
                <w:rFonts w:ascii="Arial" w:hAnsi="Arial" w:cs="Arial"/>
                <w:sz w:val="18"/>
                <w:szCs w:val="18"/>
              </w:rPr>
              <w:t>: błąd w harmonogramie – data oznacza rozpoczęcie przygotowań do ogłoszenia postępowania.</w:t>
            </w:r>
          </w:p>
          <w:p w14:paraId="573FFC14" w14:textId="1DBF8EED" w:rsidR="003E0FE5" w:rsidRPr="00AB79D2" w:rsidRDefault="003E0FE5" w:rsidP="003E0FE5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 xml:space="preserve">22.06.2021 – </w:t>
            </w:r>
            <w:r w:rsidR="00395C40" w:rsidRPr="00AB79D2">
              <w:rPr>
                <w:rFonts w:ascii="Arial" w:hAnsi="Arial" w:cs="Arial"/>
                <w:sz w:val="18"/>
                <w:szCs w:val="18"/>
              </w:rPr>
              <w:t>Ogłoszenie</w:t>
            </w:r>
            <w:r w:rsidRPr="00AB79D2">
              <w:rPr>
                <w:rFonts w:ascii="Arial" w:hAnsi="Arial" w:cs="Arial"/>
                <w:sz w:val="18"/>
                <w:szCs w:val="18"/>
              </w:rPr>
              <w:t xml:space="preserve"> postępowania.</w:t>
            </w:r>
          </w:p>
          <w:p w14:paraId="66AF3652" w14:textId="57763E23" w:rsidR="00395C40" w:rsidRPr="00AB79D2" w:rsidRDefault="00395C40" w:rsidP="00F42271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 xml:space="preserve">Odpowiedziano </w:t>
            </w:r>
            <w:r w:rsidR="003E0FE5" w:rsidRPr="00AB79D2">
              <w:rPr>
                <w:rFonts w:ascii="Arial" w:hAnsi="Arial" w:cs="Arial"/>
                <w:sz w:val="18"/>
                <w:szCs w:val="18"/>
              </w:rPr>
              <w:t xml:space="preserve">na </w:t>
            </w:r>
            <w:r w:rsidRPr="00AB79D2">
              <w:rPr>
                <w:rFonts w:ascii="Arial" w:hAnsi="Arial" w:cs="Arial"/>
                <w:sz w:val="18"/>
                <w:szCs w:val="18"/>
              </w:rPr>
              <w:t>1</w:t>
            </w:r>
            <w:r w:rsidR="00F42271">
              <w:rPr>
                <w:rFonts w:ascii="Arial" w:hAnsi="Arial" w:cs="Arial"/>
                <w:sz w:val="18"/>
                <w:szCs w:val="18"/>
              </w:rPr>
              <w:t>1</w:t>
            </w:r>
            <w:r w:rsidRPr="00AB79D2">
              <w:rPr>
                <w:rFonts w:ascii="Arial" w:hAnsi="Arial" w:cs="Arial"/>
                <w:sz w:val="18"/>
                <w:szCs w:val="18"/>
              </w:rPr>
              <w:t>35 pytania</w:t>
            </w:r>
            <w:r w:rsidR="003E0FE5"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E2B37" w:rsidRPr="00DB3CDC" w14:paraId="4F3D3D40" w14:textId="77777777" w:rsidTr="003E0FE5">
        <w:tc>
          <w:tcPr>
            <w:tcW w:w="2410" w:type="dxa"/>
          </w:tcPr>
          <w:p w14:paraId="58B5F069" w14:textId="04A202F8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i modelowanie procesów wspierających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C9CE" w14:textId="18F99EA6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3C4EBFA0" w14:textId="17BD7812" w:rsidR="00DE2B37" w:rsidRPr="00AB79D2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DE2B37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1418" w:type="dxa"/>
          </w:tcPr>
          <w:p w14:paraId="341A2428" w14:textId="1516427A" w:rsidR="00DE2B37" w:rsidRPr="00562869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AB79D2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3260" w:type="dxa"/>
          </w:tcPr>
          <w:p w14:paraId="69E9F3DC" w14:textId="53D074F6" w:rsidR="00DE2B37" w:rsidRPr="00AB79D2" w:rsidRDefault="00AB79D2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DE2B37" w:rsidRPr="00DB3CDC" w14:paraId="1B3CF2C7" w14:textId="77777777" w:rsidTr="003E0FE5">
        <w:tc>
          <w:tcPr>
            <w:tcW w:w="2410" w:type="dxa"/>
          </w:tcPr>
          <w:p w14:paraId="4ADBF5CE" w14:textId="30DD84C4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Podpisana umowa z wybranym Wykonawcą systemu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1BD92" w14:textId="3B4800AD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6D826CCB" w14:textId="63292546" w:rsidR="00DE2B37" w:rsidRPr="00AB79D2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09.</w:t>
            </w:r>
            <w:r w:rsidR="00DE2B37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1418" w:type="dxa"/>
          </w:tcPr>
          <w:p w14:paraId="3F94912C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22BAC430" w14:textId="77777777" w:rsidR="00DE2B37" w:rsidRPr="00AB79D2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Planowany</w:t>
            </w:r>
            <w:r w:rsidR="00AB79D2"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C2F77AA" w14:textId="3D259D58" w:rsidR="00AB79D2" w:rsidRPr="00AB79D2" w:rsidRDefault="00F42271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Będzie</w:t>
            </w:r>
            <w:r w:rsidR="00AB79D2" w:rsidRPr="00AB79D2">
              <w:rPr>
                <w:rFonts w:ascii="Arial" w:hAnsi="Arial" w:cs="Arial"/>
                <w:sz w:val="18"/>
                <w:szCs w:val="18"/>
              </w:rPr>
              <w:t xml:space="preserve"> opóźnienie wynikające z przedłużającego się wyboru wykonawcy</w:t>
            </w:r>
            <w:r>
              <w:rPr>
                <w:rFonts w:ascii="Arial" w:hAnsi="Arial" w:cs="Arial"/>
                <w:sz w:val="18"/>
                <w:szCs w:val="18"/>
              </w:rPr>
              <w:t xml:space="preserve"> (zakończenie postępowania przetargowego)</w:t>
            </w:r>
            <w:r w:rsidR="00AB79D2"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C178199" w14:textId="274A2B99" w:rsidR="00AA5BE6" w:rsidRDefault="00AA5BE6" w:rsidP="00AB79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Były odwołania do KIO na etapie ogłoszenia postępowania</w:t>
            </w:r>
            <w:r w:rsidR="00A613DC">
              <w:rPr>
                <w:rFonts w:ascii="Arial" w:hAnsi="Arial" w:cs="Arial"/>
                <w:sz w:val="18"/>
                <w:szCs w:val="18"/>
              </w:rPr>
              <w:t xml:space="preserve"> w październiku 2021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A3EF99D" w14:textId="51C3088D" w:rsidR="00AA5BE6" w:rsidRDefault="00AA5BE6" w:rsidP="00AB79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Otwarcie ofert</w:t>
            </w:r>
            <w:r w:rsidR="00F50B28">
              <w:rPr>
                <w:rFonts w:ascii="Arial" w:hAnsi="Arial" w:cs="Arial"/>
                <w:sz w:val="18"/>
                <w:szCs w:val="18"/>
              </w:rPr>
              <w:t xml:space="preserve"> obyło się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AB79D2">
              <w:rPr>
                <w:rFonts w:ascii="Arial" w:hAnsi="Arial" w:cs="Arial"/>
                <w:sz w:val="18"/>
                <w:szCs w:val="18"/>
              </w:rPr>
              <w:t>15.11.2021</w:t>
            </w:r>
          </w:p>
          <w:p w14:paraId="4D3A5D17" w14:textId="20B3CA57" w:rsidR="00AA5BE6" w:rsidRDefault="00AA5BE6" w:rsidP="00AB79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A613DC">
              <w:rPr>
                <w:rFonts w:ascii="Arial" w:hAnsi="Arial" w:cs="Arial"/>
                <w:sz w:val="18"/>
                <w:szCs w:val="18"/>
              </w:rPr>
              <w:t>07.</w:t>
            </w:r>
            <w:r>
              <w:rPr>
                <w:rFonts w:ascii="Arial" w:hAnsi="Arial" w:cs="Arial"/>
                <w:sz w:val="18"/>
                <w:szCs w:val="18"/>
              </w:rPr>
              <w:t xml:space="preserve">12.2021 </w:t>
            </w:r>
            <w:r w:rsidR="00F50B28">
              <w:rPr>
                <w:rFonts w:ascii="Arial" w:hAnsi="Arial" w:cs="Arial"/>
                <w:sz w:val="18"/>
                <w:szCs w:val="18"/>
              </w:rPr>
              <w:t xml:space="preserve">Trwało </w:t>
            </w:r>
            <w:r>
              <w:rPr>
                <w:rFonts w:ascii="Arial" w:hAnsi="Arial" w:cs="Arial"/>
                <w:sz w:val="18"/>
                <w:szCs w:val="18"/>
              </w:rPr>
              <w:t>wyjaśnienia rażąco niskiej ceny</w:t>
            </w:r>
            <w:r w:rsidR="00A613D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CEB9EF9" w14:textId="7FDB91E6" w:rsidR="00A613DC" w:rsidRDefault="00A613DC" w:rsidP="00AB79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08.12.2021 wezwan</w:t>
            </w:r>
            <w:r w:rsidR="00F50B28">
              <w:rPr>
                <w:rFonts w:ascii="Arial" w:hAnsi="Arial" w:cs="Arial"/>
                <w:sz w:val="18"/>
                <w:szCs w:val="18"/>
              </w:rPr>
              <w:t>o Oferenta</w:t>
            </w:r>
            <w:r>
              <w:rPr>
                <w:rFonts w:ascii="Arial" w:hAnsi="Arial" w:cs="Arial"/>
                <w:sz w:val="18"/>
                <w:szCs w:val="18"/>
              </w:rPr>
              <w:t xml:space="preserve"> do złożenia dokumentów</w:t>
            </w:r>
            <w:r w:rsidR="00F50B28">
              <w:rPr>
                <w:rFonts w:ascii="Arial" w:hAnsi="Arial" w:cs="Arial"/>
                <w:sz w:val="18"/>
                <w:szCs w:val="18"/>
              </w:rPr>
              <w:t xml:space="preserve"> potwierdzających spełnienie warunków udziału.</w:t>
            </w:r>
          </w:p>
          <w:p w14:paraId="24AA0F74" w14:textId="4EC0FD77" w:rsidR="00AB79D2" w:rsidRDefault="00AA5BE6" w:rsidP="00AB79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</w:t>
            </w:r>
            <w:r w:rsidR="00A613DC">
              <w:rPr>
                <w:rFonts w:ascii="Arial" w:hAnsi="Arial" w:cs="Arial"/>
                <w:sz w:val="18"/>
                <w:szCs w:val="18"/>
              </w:rPr>
              <w:t>21.12.2021 trwa analiza złożonych dokumentów</w:t>
            </w:r>
            <w:r w:rsidR="00F4227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C3ACBA6" w14:textId="77A00522" w:rsidR="00F42271" w:rsidRDefault="00F42271" w:rsidP="00AB79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</w:t>
            </w:r>
            <w:r w:rsidR="00AA5BE6">
              <w:rPr>
                <w:rFonts w:ascii="Arial" w:hAnsi="Arial" w:cs="Arial"/>
                <w:sz w:val="18"/>
                <w:szCs w:val="18"/>
              </w:rPr>
              <w:t>any termin podpisania umowy – 02</w:t>
            </w:r>
            <w:r>
              <w:rPr>
                <w:rFonts w:ascii="Arial" w:hAnsi="Arial" w:cs="Arial"/>
                <w:sz w:val="18"/>
                <w:szCs w:val="18"/>
              </w:rPr>
              <w:t>.2022.</w:t>
            </w:r>
          </w:p>
          <w:p w14:paraId="41920E57" w14:textId="30BDDFC4" w:rsidR="00F42271" w:rsidRPr="00F42271" w:rsidRDefault="00F42271" w:rsidP="00FE01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42271">
              <w:rPr>
                <w:rFonts w:ascii="Arial" w:hAnsi="Arial" w:cs="Arial"/>
                <w:b/>
                <w:sz w:val="18"/>
                <w:szCs w:val="18"/>
              </w:rPr>
              <w:t xml:space="preserve">Wpływa na </w:t>
            </w:r>
            <w:r w:rsidR="00FE0156">
              <w:rPr>
                <w:rFonts w:ascii="Arial" w:hAnsi="Arial" w:cs="Arial"/>
                <w:b/>
                <w:sz w:val="18"/>
                <w:szCs w:val="18"/>
              </w:rPr>
              <w:t>pozostałe</w:t>
            </w:r>
            <w:r w:rsidRPr="00F4227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kamieni</w:t>
            </w:r>
            <w:r w:rsidR="00FE0156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F42271">
              <w:rPr>
                <w:rFonts w:ascii="Arial" w:hAnsi="Arial" w:cs="Arial"/>
                <w:b/>
                <w:sz w:val="18"/>
                <w:szCs w:val="18"/>
              </w:rPr>
              <w:t xml:space="preserve"> milowe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DE2B37" w:rsidRPr="00DB3CDC" w14:paraId="6220BDF8" w14:textId="77777777" w:rsidTr="003E0FE5">
        <w:tc>
          <w:tcPr>
            <w:tcW w:w="2410" w:type="dxa"/>
          </w:tcPr>
          <w:p w14:paraId="05EDD143" w14:textId="4435FF33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przedwdrożeniowa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9E02" w14:textId="544EB36E" w:rsidR="00DE2B37" w:rsidRPr="00DD2C01" w:rsidRDefault="00DE2B37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7A975BB6" w14:textId="5AFC4A1F" w:rsidR="00DE2B37" w:rsidRPr="00DB3CDC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05.</w:t>
            </w:r>
            <w:r w:rsidR="00DE2B37">
              <w:rPr>
                <w:sz w:val="16"/>
                <w:szCs w:val="16"/>
              </w:rPr>
              <w:t>2022</w:t>
            </w:r>
          </w:p>
        </w:tc>
        <w:tc>
          <w:tcPr>
            <w:tcW w:w="1418" w:type="dxa"/>
          </w:tcPr>
          <w:p w14:paraId="1BA63CAC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53724728" w14:textId="00D98EF3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6F00A3A4" w14:textId="77777777" w:rsidTr="003E0FE5">
        <w:tc>
          <w:tcPr>
            <w:tcW w:w="2410" w:type="dxa"/>
          </w:tcPr>
          <w:p w14:paraId="27D72CE1" w14:textId="59A1A5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testowa infrastruktura techniczno-systemowa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6CEA" w14:textId="6A4660D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71BF0D3" w14:textId="12169648" w:rsidR="00836FB4" w:rsidRPr="00DB3CDC" w:rsidRDefault="00E80E0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08.</w:t>
            </w:r>
            <w:r w:rsidR="00836FB4">
              <w:rPr>
                <w:sz w:val="16"/>
                <w:szCs w:val="16"/>
              </w:rPr>
              <w:t>2022</w:t>
            </w:r>
          </w:p>
        </w:tc>
        <w:tc>
          <w:tcPr>
            <w:tcW w:w="1418" w:type="dxa"/>
          </w:tcPr>
          <w:p w14:paraId="65F2A1BF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28340716" w14:textId="046AC956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591B4798" w14:textId="77777777" w:rsidTr="003E0FE5">
        <w:tc>
          <w:tcPr>
            <w:tcW w:w="2410" w:type="dxa"/>
          </w:tcPr>
          <w:p w14:paraId="4555BB79" w14:textId="7E8B659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Dostarczone licencje na oprogramowanie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E1BC" w14:textId="28FE2F2A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4DB1956E" w14:textId="4CAC41DC" w:rsidR="00836FB4" w:rsidRPr="00DB3CDC" w:rsidRDefault="00E80E0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08.</w:t>
            </w:r>
            <w:r w:rsidR="00836FB4">
              <w:rPr>
                <w:sz w:val="16"/>
                <w:szCs w:val="16"/>
              </w:rPr>
              <w:t>2022</w:t>
            </w:r>
          </w:p>
        </w:tc>
        <w:tc>
          <w:tcPr>
            <w:tcW w:w="1418" w:type="dxa"/>
          </w:tcPr>
          <w:p w14:paraId="30BE7647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15CC490D" w14:textId="3E9B7399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38D245A" w14:textId="77777777" w:rsidTr="003E0FE5">
        <w:tc>
          <w:tcPr>
            <w:tcW w:w="2410" w:type="dxa"/>
          </w:tcPr>
          <w:p w14:paraId="08727C42" w14:textId="34AC71C0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pilotaż systemu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B85C" w14:textId="3A6418E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7B4E66BA" w14:textId="7EFC44EF" w:rsidR="00836FB4" w:rsidRPr="00DB3CDC" w:rsidRDefault="00E80E0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12.</w:t>
            </w:r>
            <w:r w:rsidR="00836FB4">
              <w:rPr>
                <w:sz w:val="16"/>
                <w:szCs w:val="16"/>
              </w:rPr>
              <w:t>2022</w:t>
            </w:r>
          </w:p>
        </w:tc>
        <w:tc>
          <w:tcPr>
            <w:tcW w:w="1418" w:type="dxa"/>
          </w:tcPr>
          <w:p w14:paraId="09C7EE73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56137570" w14:textId="00873FC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6B2B560B" w14:textId="77777777" w:rsidTr="003E0FE5">
        <w:tc>
          <w:tcPr>
            <w:tcW w:w="2410" w:type="dxa"/>
          </w:tcPr>
          <w:p w14:paraId="692050F4" w14:textId="79F15438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SIWDz NFZ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93A9" w14:textId="2D1D1E8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6B0366E6" w14:textId="1B7E9596" w:rsidR="00836FB4" w:rsidRPr="00DB3CDC" w:rsidRDefault="00E80E0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03.</w:t>
            </w:r>
            <w:r w:rsidR="00836FB4">
              <w:rPr>
                <w:sz w:val="16"/>
                <w:szCs w:val="16"/>
              </w:rPr>
              <w:t>2023</w:t>
            </w:r>
          </w:p>
        </w:tc>
        <w:tc>
          <w:tcPr>
            <w:tcW w:w="1418" w:type="dxa"/>
          </w:tcPr>
          <w:p w14:paraId="7C8F81B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286FFC35" w14:textId="08F85EE9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BF286FF" w14:textId="77777777" w:rsidTr="003E0FE5">
        <w:tc>
          <w:tcPr>
            <w:tcW w:w="2410" w:type="dxa"/>
          </w:tcPr>
          <w:p w14:paraId="74B19148" w14:textId="0E79926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EZD PUW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66F3" w14:textId="5129FAF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EBD526A" w14:textId="41363E31" w:rsidR="00836FB4" w:rsidRPr="00DB3CDC" w:rsidRDefault="00E80E0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07.</w:t>
            </w:r>
            <w:r w:rsidR="00836FB4">
              <w:rPr>
                <w:sz w:val="16"/>
                <w:szCs w:val="16"/>
              </w:rPr>
              <w:t>2023</w:t>
            </w:r>
          </w:p>
        </w:tc>
        <w:tc>
          <w:tcPr>
            <w:tcW w:w="1418" w:type="dxa"/>
          </w:tcPr>
          <w:p w14:paraId="200F9A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1195D3FF" w14:textId="0EE923EB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C6930DF" w14:textId="77777777" w:rsidTr="003E0FE5">
        <w:tc>
          <w:tcPr>
            <w:tcW w:w="2410" w:type="dxa"/>
          </w:tcPr>
          <w:p w14:paraId="0B929295" w14:textId="1F865F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MOPSiK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25D7" w14:textId="528E87B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66CE560F" w14:textId="718C67FA" w:rsidR="00836FB4" w:rsidRPr="00DB3CDC" w:rsidRDefault="00E80E0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08.</w:t>
            </w:r>
            <w:r w:rsidR="00836FB4">
              <w:rPr>
                <w:sz w:val="16"/>
                <w:szCs w:val="16"/>
              </w:rPr>
              <w:t>2023</w:t>
            </w:r>
          </w:p>
        </w:tc>
        <w:tc>
          <w:tcPr>
            <w:tcW w:w="1418" w:type="dxa"/>
          </w:tcPr>
          <w:p w14:paraId="14C87D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6A72425F" w14:textId="69EAAEC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2C31CA00" w14:textId="77777777" w:rsidTr="003E0FE5">
        <w:tc>
          <w:tcPr>
            <w:tcW w:w="2410" w:type="dxa"/>
          </w:tcPr>
          <w:p w14:paraId="480FA9CC" w14:textId="294E31A6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produkcyjna infrastruktura techniczno-systemowa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C590" w14:textId="40FA309B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2534DF9C" w14:textId="05C22490" w:rsidR="00836FB4" w:rsidRPr="00DB3CDC" w:rsidRDefault="00E80E0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09.</w:t>
            </w:r>
            <w:r w:rsidR="00836FB4">
              <w:rPr>
                <w:sz w:val="16"/>
                <w:szCs w:val="16"/>
              </w:rPr>
              <w:t>2023</w:t>
            </w:r>
          </w:p>
        </w:tc>
        <w:tc>
          <w:tcPr>
            <w:tcW w:w="1418" w:type="dxa"/>
          </w:tcPr>
          <w:p w14:paraId="78732348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741D8986" w14:textId="571AEEC3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27903DF6" w14:textId="77777777" w:rsidTr="003E0FE5">
        <w:tc>
          <w:tcPr>
            <w:tcW w:w="2410" w:type="dxa"/>
          </w:tcPr>
          <w:p w14:paraId="49C2520D" w14:textId="540E660A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Przetestowany system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8AB9" w14:textId="59278712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2E20B86B" w14:textId="7F6C2492" w:rsidR="00836FB4" w:rsidRPr="00DB3CDC" w:rsidRDefault="00E80E0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12.</w:t>
            </w:r>
            <w:r w:rsidR="00836FB4">
              <w:rPr>
                <w:sz w:val="16"/>
                <w:szCs w:val="16"/>
              </w:rPr>
              <w:t>2023</w:t>
            </w:r>
          </w:p>
        </w:tc>
        <w:tc>
          <w:tcPr>
            <w:tcW w:w="1418" w:type="dxa"/>
          </w:tcPr>
          <w:p w14:paraId="384FB936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65812C60" w14:textId="259CBBBB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01542E26" w14:textId="77777777" w:rsidTr="003E0FE5">
        <w:tc>
          <w:tcPr>
            <w:tcW w:w="2410" w:type="dxa"/>
          </w:tcPr>
          <w:p w14:paraId="71BBA99E" w14:textId="4E5E90D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Zintegrowany system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FB99" w14:textId="5C75926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4CEF752" w14:textId="1ED23233" w:rsidR="00836FB4" w:rsidRPr="00DB3CDC" w:rsidRDefault="00E80E0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12.</w:t>
            </w:r>
            <w:r w:rsidR="00836FB4">
              <w:rPr>
                <w:sz w:val="16"/>
                <w:szCs w:val="16"/>
              </w:rPr>
              <w:t>2023</w:t>
            </w:r>
          </w:p>
        </w:tc>
        <w:tc>
          <w:tcPr>
            <w:tcW w:w="1418" w:type="dxa"/>
          </w:tcPr>
          <w:p w14:paraId="22F2DD5B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5A22BA5B" w14:textId="0AE44D4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5139538F" w14:textId="77777777" w:rsidTr="003E0FE5">
        <w:tc>
          <w:tcPr>
            <w:tcW w:w="2410" w:type="dxa"/>
          </w:tcPr>
          <w:p w14:paraId="684A8D27" w14:textId="428F234B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Zmigrowane dane do systemu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AE5" w14:textId="257F7E73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946E1FB" w14:textId="46416AA4" w:rsidR="00836FB4" w:rsidRPr="00DB3CDC" w:rsidRDefault="00E80E0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12.</w:t>
            </w:r>
            <w:r w:rsidR="00836FB4">
              <w:rPr>
                <w:sz w:val="16"/>
                <w:szCs w:val="16"/>
              </w:rPr>
              <w:t>2023</w:t>
            </w:r>
          </w:p>
        </w:tc>
        <w:tc>
          <w:tcPr>
            <w:tcW w:w="1418" w:type="dxa"/>
          </w:tcPr>
          <w:p w14:paraId="0F583C4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470CCDA0" w14:textId="5806CFAE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1707807" w14:textId="77777777" w:rsidTr="003E0FE5">
        <w:tc>
          <w:tcPr>
            <w:tcW w:w="2410" w:type="dxa"/>
          </w:tcPr>
          <w:p w14:paraId="6B29C954" w14:textId="6D05DB7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Przeszkoleni pracownicy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86BD" w14:textId="2722B841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30C6E358" w14:textId="6F2D208C" w:rsidR="00836FB4" w:rsidRPr="00DB3CDC" w:rsidRDefault="00E80E0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12.</w:t>
            </w:r>
            <w:r w:rsidR="00836FB4">
              <w:rPr>
                <w:sz w:val="16"/>
                <w:szCs w:val="16"/>
              </w:rPr>
              <w:t>2023</w:t>
            </w:r>
          </w:p>
        </w:tc>
        <w:tc>
          <w:tcPr>
            <w:tcW w:w="1418" w:type="dxa"/>
          </w:tcPr>
          <w:p w14:paraId="590C62E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4B3B6A79" w14:textId="226DFDA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943D43A" w14:textId="77777777" w:rsidTr="003E0FE5">
        <w:tc>
          <w:tcPr>
            <w:tcW w:w="2410" w:type="dxa"/>
          </w:tcPr>
          <w:p w14:paraId="5F64558E" w14:textId="1FAAE03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Wykonany przegląd procesów i aktualizacja dokumentacji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0367" w14:textId="7A034B1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6B163F96" w14:textId="6A0D411D" w:rsidR="00836FB4" w:rsidRPr="00DB3CDC" w:rsidRDefault="00E80E0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03.</w:t>
            </w:r>
            <w:r w:rsidR="00836FB4">
              <w:rPr>
                <w:sz w:val="16"/>
                <w:szCs w:val="16"/>
              </w:rPr>
              <w:t>2024</w:t>
            </w:r>
          </w:p>
        </w:tc>
        <w:tc>
          <w:tcPr>
            <w:tcW w:w="1418" w:type="dxa"/>
          </w:tcPr>
          <w:p w14:paraId="4F924E0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3AC88284" w14:textId="5E126E6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96EBA80" w14:textId="77777777" w:rsidTr="003E0FE5">
        <w:tc>
          <w:tcPr>
            <w:tcW w:w="2410" w:type="dxa"/>
          </w:tcPr>
          <w:p w14:paraId="22D7C40D" w14:textId="7374B84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asysta uruchomieniowa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EA62" w14:textId="6B65658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01948C45" w14:textId="090FEB4F" w:rsidR="00836FB4" w:rsidRPr="00DB3CDC" w:rsidRDefault="00E80E0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836FB4">
              <w:rPr>
                <w:sz w:val="16"/>
                <w:szCs w:val="16"/>
              </w:rPr>
              <w:t>2024</w:t>
            </w:r>
          </w:p>
        </w:tc>
        <w:tc>
          <w:tcPr>
            <w:tcW w:w="1418" w:type="dxa"/>
          </w:tcPr>
          <w:p w14:paraId="3AD5DE4D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39BE0265" w14:textId="00D80310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85AB3" w:rsidRPr="00DB3CDC" w14:paraId="0606293A" w14:textId="77777777" w:rsidTr="003E0FE5">
        <w:tc>
          <w:tcPr>
            <w:tcW w:w="2410" w:type="dxa"/>
          </w:tcPr>
          <w:p w14:paraId="0A1CA552" w14:textId="0D46EA11" w:rsidR="00885AB3" w:rsidRPr="00885AB3" w:rsidRDefault="00885AB3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lastRenderedPageBreak/>
              <w:t xml:space="preserve">Wdrożony system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1364" w14:textId="2AE7312B" w:rsidR="00885AB3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1 </w:t>
            </w:r>
            <w:r w:rsidR="00DD1847" w:rsidRPr="0057609D">
              <w:rPr>
                <w:sz w:val="16"/>
                <w:szCs w:val="16"/>
              </w:rPr>
              <w:t>–</w:t>
            </w:r>
            <w:r w:rsidRPr="0057609D">
              <w:rPr>
                <w:sz w:val="16"/>
                <w:szCs w:val="16"/>
              </w:rPr>
              <w:t xml:space="preserve"> 1</w:t>
            </w:r>
            <w:r w:rsidR="00DD1847" w:rsidRPr="0057609D">
              <w:rPr>
                <w:sz w:val="16"/>
                <w:szCs w:val="16"/>
              </w:rPr>
              <w:t>7 szt</w:t>
            </w:r>
            <w:r w:rsidR="00E80E04">
              <w:rPr>
                <w:sz w:val="16"/>
                <w:szCs w:val="16"/>
              </w:rPr>
              <w:t>.</w:t>
            </w:r>
            <w:r w:rsidR="00DD1847" w:rsidRPr="0057609D">
              <w:rPr>
                <w:sz w:val="16"/>
                <w:szCs w:val="16"/>
              </w:rPr>
              <w:t>/ 1 szt</w:t>
            </w:r>
            <w:r w:rsidR="00E80E04">
              <w:rPr>
                <w:sz w:val="16"/>
                <w:szCs w:val="16"/>
              </w:rPr>
              <w:t>.</w:t>
            </w:r>
          </w:p>
          <w:p w14:paraId="6CE6509E" w14:textId="39B173A7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>KPI 2 -</w:t>
            </w:r>
            <w:r w:rsidR="00DC7B43" w:rsidRPr="0057609D">
              <w:rPr>
                <w:sz w:val="16"/>
                <w:szCs w:val="16"/>
              </w:rPr>
              <w:t xml:space="preserve">15,2 mln/ </w:t>
            </w:r>
            <w:r w:rsidRPr="0057609D">
              <w:rPr>
                <w:sz w:val="16"/>
                <w:szCs w:val="16"/>
              </w:rPr>
              <w:t>3,5 mln</w:t>
            </w:r>
          </w:p>
          <w:p w14:paraId="3514E0D9" w14:textId="412A48DD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3 – </w:t>
            </w:r>
            <w:r w:rsidR="00DD1847" w:rsidRPr="0057609D">
              <w:rPr>
                <w:sz w:val="16"/>
                <w:szCs w:val="16"/>
              </w:rPr>
              <w:t xml:space="preserve">2 d/ </w:t>
            </w:r>
            <w:r w:rsidRPr="0057609D">
              <w:rPr>
                <w:sz w:val="16"/>
                <w:szCs w:val="16"/>
              </w:rPr>
              <w:t>4h</w:t>
            </w:r>
          </w:p>
          <w:p w14:paraId="07FF03FF" w14:textId="5C01332B" w:rsidR="00836FB4" w:rsidRPr="00DD2C01" w:rsidRDefault="00836FB4" w:rsidP="00885AB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D4912DE" w14:textId="49D47362" w:rsidR="00885AB3" w:rsidRPr="00DB3CDC" w:rsidRDefault="00E80E04" w:rsidP="00885AB3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DE2B37">
              <w:rPr>
                <w:sz w:val="16"/>
                <w:szCs w:val="16"/>
              </w:rPr>
              <w:t>2024</w:t>
            </w:r>
          </w:p>
        </w:tc>
        <w:tc>
          <w:tcPr>
            <w:tcW w:w="1418" w:type="dxa"/>
          </w:tcPr>
          <w:p w14:paraId="5765C88E" w14:textId="77777777" w:rsidR="00885AB3" w:rsidRPr="00DB3CDC" w:rsidRDefault="00885AB3" w:rsidP="00885AB3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76CBDDBA" w14:textId="1706028A" w:rsidR="00885AB3" w:rsidRPr="00DB3CDC" w:rsidRDefault="00562869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4354A" w:rsidRPr="0084354A" w14:paraId="17BCC3BD" w14:textId="77777777" w:rsidTr="00B4291B">
        <w:tc>
          <w:tcPr>
            <w:tcW w:w="2545" w:type="dxa"/>
          </w:tcPr>
          <w:p w14:paraId="55D8A5DF" w14:textId="2E45DEB2" w:rsidR="0084354A" w:rsidRPr="0057609D" w:rsidRDefault="0062666C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Liczba repozytoriów danych oraz baz danych</w:t>
            </w:r>
            <w:r w:rsidR="00836FB4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1278" w:type="dxa"/>
          </w:tcPr>
          <w:p w14:paraId="73603ED7" w14:textId="2CFFCB51" w:rsidR="0084354A" w:rsidRPr="0084354A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4E57AE59" w14:textId="65B11EBA" w:rsidR="0084354A" w:rsidRPr="0084354A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1 baza danych / 1 repozytorium</w:t>
            </w:r>
          </w:p>
        </w:tc>
        <w:tc>
          <w:tcPr>
            <w:tcW w:w="1701" w:type="dxa"/>
          </w:tcPr>
          <w:p w14:paraId="14C86A12" w14:textId="4AEC9927" w:rsidR="0084354A" w:rsidRPr="00562869" w:rsidRDefault="008D3BA5" w:rsidP="00B429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06.</w:t>
            </w:r>
            <w:r w:rsidR="0084354A" w:rsidRPr="00562869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268" w:type="dxa"/>
          </w:tcPr>
          <w:p w14:paraId="6799F0EE" w14:textId="58EA5E82" w:rsidR="0084354A" w:rsidRPr="00562869" w:rsidRDefault="0084354A" w:rsidP="00A34AC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11837F3A" w14:textId="77777777" w:rsidTr="00B4291B">
        <w:tc>
          <w:tcPr>
            <w:tcW w:w="2545" w:type="dxa"/>
          </w:tcPr>
          <w:p w14:paraId="0E9FE70D" w14:textId="1F8DE76A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K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>oszt</w:t>
            </w:r>
            <w:r w:rsidRPr="0057609D">
              <w:rPr>
                <w:rFonts w:cs="Arial"/>
                <w:sz w:val="18"/>
                <w:szCs w:val="18"/>
                <w:lang w:val="pl-PL" w:eastAsia="pl-PL"/>
              </w:rPr>
              <w:t>y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utrzymania systemu</w:t>
            </w:r>
          </w:p>
        </w:tc>
        <w:tc>
          <w:tcPr>
            <w:tcW w:w="1278" w:type="dxa"/>
          </w:tcPr>
          <w:p w14:paraId="276FA668" w14:textId="479B23CC" w:rsidR="0084354A" w:rsidRPr="0084354A" w:rsidRDefault="0084354A" w:rsidP="00B429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PLN</w:t>
            </w:r>
          </w:p>
        </w:tc>
        <w:tc>
          <w:tcPr>
            <w:tcW w:w="1842" w:type="dxa"/>
          </w:tcPr>
          <w:p w14:paraId="014F9E9B" w14:textId="6F024F13" w:rsidR="0084354A" w:rsidRPr="0084354A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3 572 520,00 zł</w:t>
            </w:r>
          </w:p>
        </w:tc>
        <w:tc>
          <w:tcPr>
            <w:tcW w:w="1701" w:type="dxa"/>
          </w:tcPr>
          <w:p w14:paraId="668443F9" w14:textId="0D89131A" w:rsidR="0084354A" w:rsidRPr="00562869" w:rsidRDefault="008D3BA5" w:rsidP="00B429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06.</w:t>
            </w:r>
            <w:r w:rsidR="0084354A" w:rsidRPr="00562869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268" w:type="dxa"/>
          </w:tcPr>
          <w:p w14:paraId="7B3092FA" w14:textId="36F4AA10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07555031" w14:textId="77777777" w:rsidTr="00B4291B">
        <w:tc>
          <w:tcPr>
            <w:tcW w:w="2545" w:type="dxa"/>
          </w:tcPr>
          <w:p w14:paraId="54162A46" w14:textId="4BB02EF4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Czas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wygenerowania listy płac pracowników</w:t>
            </w:r>
          </w:p>
        </w:tc>
        <w:tc>
          <w:tcPr>
            <w:tcW w:w="1278" w:type="dxa"/>
          </w:tcPr>
          <w:p w14:paraId="7160A6E7" w14:textId="6C3634A2" w:rsidR="0084354A" w:rsidRPr="00307622" w:rsidRDefault="0084354A" w:rsidP="00B429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1842" w:type="dxa"/>
          </w:tcPr>
          <w:p w14:paraId="23EFE634" w14:textId="42AA0CCF" w:rsidR="0084354A" w:rsidRPr="00307622" w:rsidRDefault="0084354A" w:rsidP="00B429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godziny</w:t>
            </w:r>
          </w:p>
        </w:tc>
        <w:tc>
          <w:tcPr>
            <w:tcW w:w="1701" w:type="dxa"/>
          </w:tcPr>
          <w:p w14:paraId="455F1D26" w14:textId="6AF4E9CC" w:rsidR="0084354A" w:rsidRPr="00562869" w:rsidRDefault="008D3BA5" w:rsidP="00B429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06.</w:t>
            </w:r>
            <w:r w:rsidR="0084354A" w:rsidRPr="00307622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268" w:type="dxa"/>
          </w:tcPr>
          <w:p w14:paraId="6CEE26D9" w14:textId="632CF7FC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47CACDFE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5C2925E6" w14:textId="5CAE9889" w:rsidR="00E0745E" w:rsidRPr="00DB3CDC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B3CDC">
        <w:rPr>
          <w:rFonts w:ascii="Arial" w:hAnsi="Arial" w:cs="Arial"/>
          <w:lang w:eastAsia="pl-PL"/>
        </w:rPr>
        <w:t>W ramach projektu nie planuje się udostępniania e-usług.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84354A" w14:paraId="066D88A5" w14:textId="77777777" w:rsidTr="00517F12">
        <w:tc>
          <w:tcPr>
            <w:tcW w:w="2937" w:type="dxa"/>
          </w:tcPr>
          <w:p w14:paraId="21262D83" w14:textId="0AD65298" w:rsidR="007D38BD" w:rsidRPr="0084354A" w:rsidRDefault="00E0745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84354A">
              <w:rPr>
                <w:rFonts w:ascii="Arial" w:hAnsi="Arial" w:cs="Arial"/>
                <w:sz w:val="18"/>
                <w:szCs w:val="20"/>
              </w:rPr>
              <w:t>n.d.</w:t>
            </w:r>
          </w:p>
        </w:tc>
        <w:tc>
          <w:tcPr>
            <w:tcW w:w="1169" w:type="dxa"/>
          </w:tcPr>
          <w:p w14:paraId="016C9765" w14:textId="77777777" w:rsidR="007D38BD" w:rsidRPr="0084354A" w:rsidRDefault="007D38BD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47C5153" w:rsidR="007D38BD" w:rsidRPr="0084354A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84354A" w:rsidRDefault="007D38BD" w:rsidP="00E0745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56D97BE6" w:rsidR="00933BEC" w:rsidRPr="00DF152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F152E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p w14:paraId="282AA7A9" w14:textId="51EAA199" w:rsidR="00E0745E" w:rsidRPr="00DF152E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F152E">
        <w:rPr>
          <w:rFonts w:ascii="Arial" w:hAnsi="Arial" w:cs="Arial"/>
          <w:lang w:eastAsia="pl-PL"/>
        </w:rPr>
        <w:t>W ramach projektu nie planuje się udostępniania informacji sektora publicznego</w:t>
      </w:r>
    </w:p>
    <w:p w14:paraId="733F1FF7" w14:textId="77777777" w:rsidR="00E0745E" w:rsidRPr="00DF152E" w:rsidRDefault="00E0745E" w:rsidP="00E0745E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DF152E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F152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F152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DF152E" w14:paraId="153EA8F3" w14:textId="77777777" w:rsidTr="00C6751B">
        <w:tc>
          <w:tcPr>
            <w:tcW w:w="2937" w:type="dxa"/>
          </w:tcPr>
          <w:p w14:paraId="46265E90" w14:textId="104B66CC" w:rsidR="00C6751B" w:rsidRPr="00DF152E" w:rsidRDefault="00E0745E" w:rsidP="00E0745E">
            <w:pPr>
              <w:rPr>
                <w:rFonts w:ascii="Arial" w:hAnsi="Arial" w:cs="Arial"/>
                <w:sz w:val="18"/>
                <w:szCs w:val="20"/>
              </w:rPr>
            </w:pPr>
            <w:r w:rsidRPr="00DF152E">
              <w:rPr>
                <w:rFonts w:ascii="Arial" w:hAnsi="Arial" w:cs="Arial"/>
                <w:sz w:val="18"/>
                <w:szCs w:val="20"/>
              </w:rPr>
              <w:t xml:space="preserve">n.d. </w:t>
            </w:r>
          </w:p>
        </w:tc>
        <w:tc>
          <w:tcPr>
            <w:tcW w:w="1169" w:type="dxa"/>
          </w:tcPr>
          <w:p w14:paraId="6D7C5935" w14:textId="77777777" w:rsidR="00C6751B" w:rsidRPr="00DF152E" w:rsidRDefault="00C6751B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2621830" w:rsidR="00C6751B" w:rsidRPr="00DF152E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1599088" w:rsidR="00C6751B" w:rsidRPr="00DF152E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C9A6A07" w14:textId="77777777" w:rsidR="00562869" w:rsidRPr="00DF152E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DF152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F152E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p w14:paraId="2598878D" w14:textId="14A4AD56" w:rsidR="004C1D48" w:rsidRPr="00DF152E" w:rsidRDefault="004C1D48" w:rsidP="00562869">
      <w:pPr>
        <w:pStyle w:val="Nagwek3"/>
        <w:spacing w:before="360"/>
        <w:ind w:left="426"/>
        <w:rPr>
          <w:rFonts w:ascii="Arial" w:hAnsi="Arial" w:cs="Arial"/>
          <w:sz w:val="18"/>
          <w:szCs w:val="18"/>
        </w:rPr>
      </w:pPr>
      <w:r w:rsidRPr="00DF152E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  <w:tblCaption w:val="Produkty końcowe projektu "/>
      </w:tblPr>
      <w:tblGrid>
        <w:gridCol w:w="2552"/>
        <w:gridCol w:w="1843"/>
        <w:gridCol w:w="1842"/>
        <w:gridCol w:w="4111"/>
      </w:tblGrid>
      <w:tr w:rsidR="004C1D48" w:rsidRPr="00DF152E" w14:paraId="6B0B045E" w14:textId="77777777" w:rsidTr="00E70373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6794EB4F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71433A7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3D0E747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6E970186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F152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F152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54A" w:rsidRPr="00DF152E" w14:paraId="50A66C72" w14:textId="77777777" w:rsidTr="00E70373">
        <w:tc>
          <w:tcPr>
            <w:tcW w:w="2552" w:type="dxa"/>
          </w:tcPr>
          <w:p w14:paraId="20B36869" w14:textId="4E5089BB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Wdrożony Systemy Wspomagania Zarządzania Zasobami</w:t>
            </w:r>
          </w:p>
        </w:tc>
        <w:tc>
          <w:tcPr>
            <w:tcW w:w="1843" w:type="dxa"/>
          </w:tcPr>
          <w:p w14:paraId="1DB94B1B" w14:textId="78187857" w:rsidR="0084354A" w:rsidRPr="00DF152E" w:rsidRDefault="008D3BA5" w:rsidP="008435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</w:t>
            </w:r>
            <w:r w:rsidR="0084354A" w:rsidRPr="00DF152E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1842" w:type="dxa"/>
          </w:tcPr>
          <w:p w14:paraId="6882FECF" w14:textId="07B05FAB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4FB472AE" w14:textId="77777777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Bgk24 – korzystanie – brak prac</w:t>
            </w:r>
          </w:p>
          <w:p w14:paraId="41C61FEC" w14:textId="7B192EB5" w:rsidR="00DF152E" w:rsidRPr="0057609D" w:rsidRDefault="00DF152E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Bgk24 – wspieranie – brak prac</w:t>
            </w:r>
          </w:p>
          <w:p w14:paraId="1A3B9255" w14:textId="3CB3335C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ZSI NFZ</w:t>
            </w:r>
            <w:r w:rsidR="00E70373" w:rsidRPr="005760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– korzystanie – brak prac</w:t>
            </w:r>
          </w:p>
          <w:p w14:paraId="21AC0BA5" w14:textId="39343092" w:rsidR="00DF152E" w:rsidRPr="0057609D" w:rsidRDefault="00DF152E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ZSI NFZ  – wspieranie – brak prac</w:t>
            </w:r>
          </w:p>
          <w:p w14:paraId="38DCE1C2" w14:textId="3F40528F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Płatnik – wspieranie – brak prac</w:t>
            </w:r>
          </w:p>
          <w:p w14:paraId="23574B79" w14:textId="11FBB52D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PUE - korzystanie – brak prac</w:t>
            </w:r>
          </w:p>
          <w:p w14:paraId="00622CC2" w14:textId="5A349885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Portal sprawozdawczy – wspieranie – brak prac</w:t>
            </w:r>
          </w:p>
          <w:p w14:paraId="0F0F1D7D" w14:textId="317F50CA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e-TS - wspieranie – brak prac</w:t>
            </w:r>
          </w:p>
          <w:p w14:paraId="56EBAC04" w14:textId="2FA54418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e-PEFRON – wspieranie – brak prac</w:t>
            </w:r>
          </w:p>
          <w:p w14:paraId="192A9DF2" w14:textId="77777777" w:rsidR="00E70373" w:rsidRPr="0057609D" w:rsidRDefault="00E70373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eDeklaracja – wspieranie – brak prac</w:t>
            </w:r>
          </w:p>
          <w:p w14:paraId="51AA0023" w14:textId="77777777" w:rsidR="00E70373" w:rsidRPr="0057609D" w:rsidRDefault="00DF152E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Portal podatkowy – wspieranie – brak prac</w:t>
            </w:r>
          </w:p>
          <w:p w14:paraId="43CDFE6D" w14:textId="6D575F2A" w:rsidR="00DF152E" w:rsidRPr="0057609D" w:rsidRDefault="00E4408D" w:rsidP="00E4408D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BI SAP BO </w:t>
            </w:r>
            <w:r w:rsidR="00DF152E" w:rsidRPr="0057609D">
              <w:rPr>
                <w:rFonts w:ascii="Arial" w:hAnsi="Arial" w:cs="Arial"/>
                <w:sz w:val="18"/>
                <w:szCs w:val="18"/>
              </w:rPr>
              <w:t>– wspieranie – brak prac</w:t>
            </w:r>
          </w:p>
        </w:tc>
      </w:tr>
      <w:tr w:rsidR="0084354A" w:rsidRPr="00DF152E" w14:paraId="6CF67A29" w14:textId="77777777" w:rsidTr="00E70373">
        <w:tc>
          <w:tcPr>
            <w:tcW w:w="2552" w:type="dxa"/>
          </w:tcPr>
          <w:p w14:paraId="552BC7E3" w14:textId="4A3C53FC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lastRenderedPageBreak/>
              <w:t>Uruchomiony interfejs API dla MOPSiK</w:t>
            </w:r>
          </w:p>
        </w:tc>
        <w:tc>
          <w:tcPr>
            <w:tcW w:w="1843" w:type="dxa"/>
          </w:tcPr>
          <w:p w14:paraId="0BA03525" w14:textId="4BE5C5F7" w:rsidR="0084354A" w:rsidRPr="00DF152E" w:rsidRDefault="008D3BA5" w:rsidP="0084354A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08.</w:t>
            </w:r>
            <w:r w:rsidR="0084354A" w:rsidRPr="00DF152E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842" w:type="dxa"/>
          </w:tcPr>
          <w:p w14:paraId="1C239294" w14:textId="1452D3E7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3BA0FF67" w14:textId="77777777" w:rsidR="0084354A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MOSPIK – wspieranie – brak prac</w:t>
            </w:r>
          </w:p>
          <w:p w14:paraId="1BBAEBD8" w14:textId="4C00D961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MOSPIK – korzystanie – brak prac</w:t>
            </w:r>
          </w:p>
        </w:tc>
      </w:tr>
      <w:tr w:rsidR="0084354A" w:rsidRPr="00DF152E" w14:paraId="5CD567E2" w14:textId="77777777" w:rsidTr="00E70373">
        <w:tc>
          <w:tcPr>
            <w:tcW w:w="2552" w:type="dxa"/>
          </w:tcPr>
          <w:p w14:paraId="79E77F4C" w14:textId="792AA31A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Uruchomiony interfejs API dla EZD PUW</w:t>
            </w:r>
          </w:p>
        </w:tc>
        <w:tc>
          <w:tcPr>
            <w:tcW w:w="1843" w:type="dxa"/>
          </w:tcPr>
          <w:p w14:paraId="410B6F49" w14:textId="6B9ADD05" w:rsidR="0084354A" w:rsidRPr="00DF152E" w:rsidRDefault="008D3BA5" w:rsidP="0084354A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07.</w:t>
            </w:r>
            <w:r w:rsidR="0084354A" w:rsidRPr="00DF152E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842" w:type="dxa"/>
          </w:tcPr>
          <w:p w14:paraId="6EB913EA" w14:textId="489801E9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4D3DF463" w14:textId="0DAC13F3" w:rsidR="0084354A" w:rsidRPr="0057609D" w:rsidRDefault="007D4E89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EZP PUW – </w:t>
            </w:r>
            <w:r w:rsidR="00E70373" w:rsidRPr="0057609D">
              <w:rPr>
                <w:rFonts w:ascii="Arial" w:hAnsi="Arial" w:cs="Arial"/>
                <w:sz w:val="18"/>
                <w:szCs w:val="18"/>
              </w:rPr>
              <w:t>wspieranie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– brak prac</w:t>
            </w:r>
          </w:p>
        </w:tc>
      </w:tr>
      <w:tr w:rsidR="0084354A" w:rsidRPr="00DF152E" w14:paraId="7CA7D5B9" w14:textId="77777777" w:rsidTr="00E70373">
        <w:tc>
          <w:tcPr>
            <w:tcW w:w="2552" w:type="dxa"/>
          </w:tcPr>
          <w:p w14:paraId="42EDA3BE" w14:textId="7F45E52F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Uruchomiony interfejs API dla SIWDz NFZ</w:t>
            </w:r>
          </w:p>
        </w:tc>
        <w:tc>
          <w:tcPr>
            <w:tcW w:w="1843" w:type="dxa"/>
          </w:tcPr>
          <w:p w14:paraId="31AF8A2A" w14:textId="2E6C7538" w:rsidR="0084354A" w:rsidRPr="00DF152E" w:rsidRDefault="008D3BA5" w:rsidP="0084354A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03.</w:t>
            </w:r>
            <w:r w:rsidR="0084354A" w:rsidRPr="00DF152E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842" w:type="dxa"/>
          </w:tcPr>
          <w:p w14:paraId="36543471" w14:textId="0A8E1BF1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576C9BF4" w14:textId="63926038" w:rsidR="0084354A" w:rsidRPr="0057609D" w:rsidRDefault="007D4E89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SIWDZ – korzystanie – brak prac</w:t>
            </w:r>
          </w:p>
        </w:tc>
      </w:tr>
    </w:tbl>
    <w:p w14:paraId="2AC8CEEF" w14:textId="053D921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8"/>
        <w:gridCol w:w="2410"/>
        <w:gridCol w:w="1701"/>
        <w:gridCol w:w="3118"/>
      </w:tblGrid>
      <w:tr w:rsidR="00322614" w:rsidRPr="002B50C0" w14:paraId="1581B854" w14:textId="77777777" w:rsidTr="00883938">
        <w:trPr>
          <w:tblHeader/>
        </w:trPr>
        <w:tc>
          <w:tcPr>
            <w:tcW w:w="297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34AC3" w:rsidRPr="00A34AC3" w14:paraId="2B4A20C9" w14:textId="77777777" w:rsidTr="00883938">
        <w:tc>
          <w:tcPr>
            <w:tcW w:w="2978" w:type="dxa"/>
            <w:vAlign w:val="center"/>
          </w:tcPr>
          <w:p w14:paraId="7F4310BB" w14:textId="0CC5038D" w:rsidR="00A34AC3" w:rsidRPr="00A34AC3" w:rsidRDefault="00A34AC3" w:rsidP="00B4291B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Nieprecyzyjnie przygotowana dokumentacja przetargowa</w:t>
            </w:r>
          </w:p>
        </w:tc>
        <w:tc>
          <w:tcPr>
            <w:tcW w:w="2410" w:type="dxa"/>
          </w:tcPr>
          <w:p w14:paraId="4AE5C61A" w14:textId="1A48C012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BEDAA23" w14:textId="5C909837" w:rsidR="00A34AC3" w:rsidRPr="00A34AC3" w:rsidRDefault="00A34AC3" w:rsidP="00B4291B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4513DF30" w14:textId="77777777" w:rsidR="00A34AC3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883938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>Włączenie w pracę komisji przetargowej zewnętrznej kancelarii prawnej oraz wykorzystanie dokumentacji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 xml:space="preserve">przetargowych z innych podmiotów realizujących podobne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postępowania.</w:t>
            </w:r>
          </w:p>
          <w:p w14:paraId="4F02AD3D" w14:textId="476272F1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Zwiększenie czytelności i rzetelności dokumentacji przetargowej.</w:t>
            </w:r>
          </w:p>
          <w:p w14:paraId="38FFB6AB" w14:textId="2B02A1CF" w:rsidR="00FE7FE4" w:rsidRPr="00F42271" w:rsidRDefault="00883938" w:rsidP="003E0FE5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F42271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FE7FE4" w:rsidRPr="00F42271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FE7FE4" w:rsidRPr="00F42271">
              <w:rPr>
                <w:rFonts w:ascii="Arial" w:hAnsi="Arial" w:cs="Arial"/>
                <w:sz w:val="18"/>
                <w:szCs w:val="20"/>
              </w:rPr>
              <w:t>Ryzyko się zmaterializowało. Wymagane są zmiany zapisów SWZ.</w:t>
            </w:r>
          </w:p>
          <w:p w14:paraId="17A4E0A0" w14:textId="62E22CE0" w:rsidR="00883938" w:rsidRPr="00A34AC3" w:rsidRDefault="00FE7FE4" w:rsidP="003E0FE5">
            <w:pPr>
              <w:rPr>
                <w:rFonts w:ascii="Arial" w:hAnsi="Arial" w:cs="Arial"/>
                <w:sz w:val="18"/>
                <w:szCs w:val="20"/>
              </w:rPr>
            </w:pPr>
            <w:r w:rsidRPr="00F42271">
              <w:rPr>
                <w:rFonts w:ascii="Arial" w:hAnsi="Arial" w:cs="Arial"/>
                <w:sz w:val="18"/>
                <w:szCs w:val="20"/>
              </w:rPr>
              <w:t>Wpływa na</w:t>
            </w:r>
            <w:r w:rsidR="00883938" w:rsidRPr="00F422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3E0FE5" w:rsidRPr="00F42271">
              <w:rPr>
                <w:rFonts w:ascii="Arial" w:hAnsi="Arial" w:cs="Arial"/>
                <w:sz w:val="18"/>
                <w:szCs w:val="20"/>
              </w:rPr>
              <w:t>Harmonogram - wydłużenie czas</w:t>
            </w:r>
            <w:r w:rsidRPr="00F42271">
              <w:rPr>
                <w:rFonts w:ascii="Arial" w:hAnsi="Arial" w:cs="Arial"/>
                <w:sz w:val="18"/>
                <w:szCs w:val="20"/>
              </w:rPr>
              <w:t>u postępowania. Wpływa na pozostałe kamienie milowe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A613DC" w:rsidRPr="00A34AC3" w14:paraId="7FBD326E" w14:textId="77777777" w:rsidTr="00883938">
        <w:tc>
          <w:tcPr>
            <w:tcW w:w="2978" w:type="dxa"/>
            <w:vAlign w:val="center"/>
          </w:tcPr>
          <w:p w14:paraId="74CA7AAC" w14:textId="37DAA3D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Brak możliwości integracji nowego rozwiązania ze starymi systemami</w:t>
            </w:r>
          </w:p>
        </w:tc>
        <w:tc>
          <w:tcPr>
            <w:tcW w:w="2410" w:type="dxa"/>
          </w:tcPr>
          <w:p w14:paraId="16D0FDF1" w14:textId="19A58E3A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AAAB7ED" w14:textId="7F4DFEAA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CA193A0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aneksów do umów normalizujących współpracę z dostawcami obecnych systemów NFZ.</w:t>
            </w:r>
          </w:p>
          <w:p w14:paraId="656C1D75" w14:textId="10BC103B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Możliwość zlecenia wytworzenia nowych interfejsów. </w:t>
            </w:r>
          </w:p>
          <w:p w14:paraId="325EF3D6" w14:textId="7FB3003F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613DC" w:rsidRPr="00A34AC3" w14:paraId="77527DB8" w14:textId="77777777" w:rsidTr="00883938">
        <w:tc>
          <w:tcPr>
            <w:tcW w:w="2978" w:type="dxa"/>
            <w:vAlign w:val="center"/>
          </w:tcPr>
          <w:p w14:paraId="0D98863E" w14:textId="393B15C8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Pojawienie się nieprzewidzianych wydatków w ramach realizacji projektu</w:t>
            </w:r>
          </w:p>
        </w:tc>
        <w:tc>
          <w:tcPr>
            <w:tcW w:w="2410" w:type="dxa"/>
          </w:tcPr>
          <w:p w14:paraId="2F62A269" w14:textId="61335689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701" w:type="dxa"/>
          </w:tcPr>
          <w:p w14:paraId="75FD5E39" w14:textId="5393B73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3118" w:type="dxa"/>
          </w:tcPr>
          <w:p w14:paraId="25752544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szczegółowych wymagań w opisie przedmiotu zamówienia oraz określenie harmonogramu ramowego projektu.</w:t>
            </w:r>
          </w:p>
          <w:p w14:paraId="5523D315" w14:textId="0F5A24BD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Ograniczenie wydatków.</w:t>
            </w:r>
          </w:p>
          <w:p w14:paraId="1414A6DF" w14:textId="5A65C064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613DC" w:rsidRPr="00A34AC3" w14:paraId="1D7CF581" w14:textId="77777777" w:rsidTr="00883938">
        <w:tc>
          <w:tcPr>
            <w:tcW w:w="2978" w:type="dxa"/>
            <w:vAlign w:val="center"/>
          </w:tcPr>
          <w:p w14:paraId="579B8DA8" w14:textId="0D3D39FF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E3700F">
              <w:rPr>
                <w:rFonts w:ascii="Arial" w:hAnsi="Arial" w:cs="Arial"/>
                <w:sz w:val="18"/>
                <w:szCs w:val="20"/>
              </w:rPr>
              <w:t>Wydłużenie czasu realizacji projektu na skutek obciążenia innymi obowiązkami pracowników</w:t>
            </w:r>
          </w:p>
        </w:tc>
        <w:tc>
          <w:tcPr>
            <w:tcW w:w="2410" w:type="dxa"/>
          </w:tcPr>
          <w:p w14:paraId="05964C9D" w14:textId="019F7F05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701" w:type="dxa"/>
          </w:tcPr>
          <w:p w14:paraId="7205C9B2" w14:textId="1E4BCCD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04CCEE7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Zastosowanie premiowania za udział w projekcie poprzez wewnętrzne regulacje.</w:t>
            </w:r>
          </w:p>
          <w:p w14:paraId="4E46899C" w14:textId="01D6AB3F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Większe zaangażowanie pracowników w projekt.</w:t>
            </w:r>
          </w:p>
          <w:p w14:paraId="6317A760" w14:textId="031A0A88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613DC" w:rsidRPr="00267A21" w14:paraId="34ECA283" w14:textId="77777777" w:rsidTr="00883938">
        <w:tc>
          <w:tcPr>
            <w:tcW w:w="2978" w:type="dxa"/>
            <w:vAlign w:val="center"/>
          </w:tcPr>
          <w:p w14:paraId="11C3DA86" w14:textId="5B3AC0E2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 xml:space="preserve">Wydłużenie czasu realizacji projektu na skutek długotrwałych uzgodnień wspólnego rozwiązania pomiędzy jednostkami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67A21">
              <w:rPr>
                <w:rFonts w:ascii="Arial" w:hAnsi="Arial" w:cs="Arial"/>
                <w:sz w:val="18"/>
                <w:szCs w:val="18"/>
              </w:rPr>
              <w:t>FZ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7A21">
              <w:rPr>
                <w:rFonts w:ascii="Arial" w:hAnsi="Arial" w:cs="Arial"/>
                <w:sz w:val="18"/>
                <w:szCs w:val="18"/>
              </w:rPr>
              <w:t>posiadającymi obecne systemy od różnych dostawców</w:t>
            </w:r>
          </w:p>
        </w:tc>
        <w:tc>
          <w:tcPr>
            <w:tcW w:w="2410" w:type="dxa"/>
          </w:tcPr>
          <w:p w14:paraId="21A31355" w14:textId="177C8FA5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82976C1" w14:textId="091C2F2F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446C84A7" w14:textId="364C9018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Zaplanowanie pilotażu obejmującego 4 różne Oddziały Wojewódzkie – 2 korzystające z systemu dostarczonego przez Kamsoft o małej i dużej liczbie pracowników oraz pozostałe 2 korzystające z systemu dostarczonego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18"/>
              </w:rPr>
              <w:t>przez Konsorcjum Kamsoft-Asseco, również o małej i dużej liczbie pracowników.</w:t>
            </w:r>
          </w:p>
          <w:p w14:paraId="3B17EFD7" w14:textId="5F0D208F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Ograniczenie czasu trwania projektu.</w:t>
            </w:r>
          </w:p>
          <w:p w14:paraId="39BD798B" w14:textId="2058D37D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613DC" w:rsidRPr="00267A21" w14:paraId="2CE0A4F6" w14:textId="77777777" w:rsidTr="00883938">
        <w:tc>
          <w:tcPr>
            <w:tcW w:w="2978" w:type="dxa"/>
            <w:vAlign w:val="center"/>
          </w:tcPr>
          <w:p w14:paraId="652A72E6" w14:textId="3919CE26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lastRenderedPageBreak/>
              <w:t>Utrata uzasadnienia biznesowego dla projektu</w:t>
            </w:r>
          </w:p>
        </w:tc>
        <w:tc>
          <w:tcPr>
            <w:tcW w:w="2410" w:type="dxa"/>
          </w:tcPr>
          <w:p w14:paraId="2886D625" w14:textId="74FF22DE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1701" w:type="dxa"/>
          </w:tcPr>
          <w:p w14:paraId="57D21531" w14:textId="644EFCE6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BECF3D4" w14:textId="3FDD0D73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Raportowanie postępów poprzez Dyrektora Programu wdrożenia Zintegrowanego Systemu Informatycznego do Zarządu NFZ;</w:t>
            </w:r>
          </w:p>
          <w:p w14:paraId="6BD539AD" w14:textId="60D4D09F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uczestnictwo w regularnych spotkaniach z Zarządem wzmacniających przekaz postępów wdr</w:t>
            </w:r>
            <w:r>
              <w:rPr>
                <w:rFonts w:ascii="Arial" w:hAnsi="Arial" w:cs="Arial"/>
                <w:sz w:val="18"/>
                <w:szCs w:val="18"/>
              </w:rPr>
              <w:t>ożenia projektu; informowanie o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statusie projektu pracowników NFZ z wykorzystaniem Newslettera / marketing wewnętrzny</w:t>
            </w:r>
          </w:p>
          <w:p w14:paraId="3C9DE4F7" w14:textId="2D7B6B39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Podtrzymanie uzasadnienia na czas realizacji projektu. </w:t>
            </w:r>
          </w:p>
          <w:p w14:paraId="3183EB24" w14:textId="10659CF8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613DC" w:rsidRPr="00267A21" w14:paraId="3D64739B" w14:textId="77777777" w:rsidTr="00883938">
        <w:tc>
          <w:tcPr>
            <w:tcW w:w="2978" w:type="dxa"/>
            <w:vAlign w:val="center"/>
          </w:tcPr>
          <w:p w14:paraId="1087C084" w14:textId="5DE2A3F1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kluczowych zasobów projektu w wymaganym czasie</w:t>
            </w:r>
          </w:p>
        </w:tc>
        <w:tc>
          <w:tcPr>
            <w:tcW w:w="2410" w:type="dxa"/>
          </w:tcPr>
          <w:p w14:paraId="42F152A8" w14:textId="591DB81A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</w:tcPr>
          <w:p w14:paraId="3EFCD48B" w14:textId="771417D9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95AD853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Zorganizowanie zastępstw osób kluczowych w projekcie, właściwe harmonogramowanie prac bieżących.</w:t>
            </w:r>
          </w:p>
          <w:p w14:paraId="5832AAEA" w14:textId="661CEBCD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wdrożenia. </w:t>
            </w:r>
          </w:p>
          <w:p w14:paraId="0472A65A" w14:textId="2AD3B0D2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613DC" w:rsidRPr="00267A21" w14:paraId="386179A7" w14:textId="77777777" w:rsidTr="00883938">
        <w:tc>
          <w:tcPr>
            <w:tcW w:w="2978" w:type="dxa"/>
            <w:vAlign w:val="center"/>
          </w:tcPr>
          <w:p w14:paraId="07C2E084" w14:textId="44C326BD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zasobów odpowiednich do realizacji projektu</w:t>
            </w:r>
          </w:p>
        </w:tc>
        <w:tc>
          <w:tcPr>
            <w:tcW w:w="2410" w:type="dxa"/>
          </w:tcPr>
          <w:p w14:paraId="5A2BE911" w14:textId="14727E61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1990518" w14:textId="07671048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77D0F760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Zabezpieczenie się przed odejściem pracowników eksperckich wyszkolonych w formule „teach the teacher” oraz w przypadku Wykonawcy, zawarcie szczegółowych wymagań kadrowych na etapie przygotowania postępowania.</w:t>
            </w:r>
          </w:p>
          <w:p w14:paraId="0CE5A89A" w14:textId="775E98EC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wdrożenia.</w:t>
            </w:r>
          </w:p>
          <w:p w14:paraId="46655457" w14:textId="6181CCCC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F50B28" w:rsidRPr="00A34AC3" w14:paraId="1427C50F" w14:textId="77777777" w:rsidTr="000953FC">
        <w:tc>
          <w:tcPr>
            <w:tcW w:w="2978" w:type="dxa"/>
            <w:vAlign w:val="center"/>
          </w:tcPr>
          <w:p w14:paraId="56207B44" w14:textId="7BF14E20" w:rsidR="00F50B28" w:rsidRPr="00A34AC3" w:rsidRDefault="00F50B28" w:rsidP="000953F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Odwołania do KIO</w:t>
            </w:r>
            <w:r>
              <w:rPr>
                <w:rFonts w:ascii="Arial" w:hAnsi="Arial" w:cs="Arial"/>
                <w:sz w:val="18"/>
                <w:szCs w:val="20"/>
              </w:rPr>
              <w:t xml:space="preserve"> na etapie postępowania</w:t>
            </w:r>
          </w:p>
        </w:tc>
        <w:tc>
          <w:tcPr>
            <w:tcW w:w="2410" w:type="dxa"/>
          </w:tcPr>
          <w:p w14:paraId="3725B0ED" w14:textId="77777777" w:rsidR="00F50B28" w:rsidRPr="00A34AC3" w:rsidRDefault="00F50B28" w:rsidP="000953F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3C014A0A" w14:textId="77777777" w:rsidR="00F50B28" w:rsidRPr="00A34AC3" w:rsidRDefault="00F50B28" w:rsidP="000953F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18824896" w14:textId="77777777" w:rsidR="00F50B28" w:rsidRPr="0057609D" w:rsidRDefault="00F50B28" w:rsidP="000953F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Zawarcie </w:t>
            </w:r>
            <w:r>
              <w:rPr>
                <w:rFonts w:ascii="Arial" w:hAnsi="Arial" w:cs="Arial"/>
                <w:sz w:val="18"/>
                <w:szCs w:val="20"/>
              </w:rPr>
              <w:t>umowy na usługi prawne, wsparcie w KIO.</w:t>
            </w:r>
          </w:p>
          <w:p w14:paraId="59276BFF" w14:textId="77777777" w:rsidR="00F50B28" w:rsidRPr="0057609D" w:rsidRDefault="00F50B28" w:rsidP="000953F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Skrócenie czasy przygotowania dokumentacji do KIO, zwiększenie prawdopodobieństwa wygrania spraw w KIO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1F15C9CF" w14:textId="4DA522EA" w:rsidR="00F50B28" w:rsidRDefault="00F50B28" w:rsidP="000953F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>
              <w:rPr>
                <w:rFonts w:ascii="Arial" w:hAnsi="Arial" w:cs="Arial"/>
                <w:sz w:val="18"/>
                <w:szCs w:val="20"/>
              </w:rPr>
              <w:t xml:space="preserve"> Nowe </w:t>
            </w:r>
            <w:r>
              <w:rPr>
                <w:rFonts w:ascii="Arial" w:hAnsi="Arial" w:cs="Arial"/>
                <w:sz w:val="18"/>
                <w:szCs w:val="20"/>
              </w:rPr>
              <w:t>ryzyko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5866F6BE" w14:textId="4E2C9325" w:rsidR="00F50B28" w:rsidRDefault="00F50B28" w:rsidP="000953F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Ryzyko się zmaterializowała na etapie ogłoszenia postepowanie.</w:t>
            </w:r>
          </w:p>
          <w:p w14:paraId="0114C074" w14:textId="77777777" w:rsidR="00F50B28" w:rsidRPr="0057609D" w:rsidRDefault="00F50B28" w:rsidP="000953FC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Istnieje dodatkowe ryzyko odwołań po ogłoszeniu wyników</w:t>
            </w:r>
          </w:p>
        </w:tc>
      </w:tr>
      <w:tr w:rsidR="00F50B28" w:rsidRPr="00A34AC3" w14:paraId="6D72B640" w14:textId="77777777" w:rsidTr="000953FC">
        <w:tc>
          <w:tcPr>
            <w:tcW w:w="2978" w:type="dxa"/>
            <w:vAlign w:val="center"/>
          </w:tcPr>
          <w:p w14:paraId="5D219450" w14:textId="578DFB7D" w:rsidR="00F50B28" w:rsidRPr="00A34AC3" w:rsidRDefault="00F50B28" w:rsidP="00F50B2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Odwołania do KIO</w:t>
            </w:r>
            <w:r>
              <w:rPr>
                <w:rFonts w:ascii="Arial" w:hAnsi="Arial" w:cs="Arial"/>
                <w:sz w:val="18"/>
                <w:szCs w:val="20"/>
              </w:rPr>
              <w:t xml:space="preserve"> po wyłonieniu Wykonacy</w:t>
            </w:r>
          </w:p>
        </w:tc>
        <w:tc>
          <w:tcPr>
            <w:tcW w:w="2410" w:type="dxa"/>
          </w:tcPr>
          <w:p w14:paraId="6C43ACCF" w14:textId="77777777" w:rsidR="00F50B28" w:rsidRPr="00A34AC3" w:rsidRDefault="00F50B28" w:rsidP="000953F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7B4962AD" w14:textId="77777777" w:rsidR="00F50B28" w:rsidRPr="00A34AC3" w:rsidRDefault="00F50B28" w:rsidP="000953F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495B9330" w14:textId="77777777" w:rsidR="00F50B28" w:rsidRPr="0057609D" w:rsidRDefault="00F50B28" w:rsidP="000953F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Zawarcie </w:t>
            </w:r>
            <w:r>
              <w:rPr>
                <w:rFonts w:ascii="Arial" w:hAnsi="Arial" w:cs="Arial"/>
                <w:sz w:val="18"/>
                <w:szCs w:val="20"/>
              </w:rPr>
              <w:t>umowy na usługi prawne, wsparcie w KIO.</w:t>
            </w:r>
          </w:p>
          <w:p w14:paraId="592A7A84" w14:textId="77777777" w:rsidR="00F50B28" w:rsidRPr="0057609D" w:rsidRDefault="00F50B28" w:rsidP="000953F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Skrócenie czasy przygotowania dokumentacji do KIO, zwiększenie prawdopodobieństwa wygrania spraw w KIO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4DAB113D" w14:textId="77777777" w:rsidR="00F50B28" w:rsidRDefault="00F50B28" w:rsidP="000953F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>
              <w:rPr>
                <w:rFonts w:ascii="Arial" w:hAnsi="Arial" w:cs="Arial"/>
                <w:sz w:val="18"/>
                <w:szCs w:val="20"/>
              </w:rPr>
              <w:t xml:space="preserve"> Nowe ryzyko.</w:t>
            </w:r>
          </w:p>
          <w:p w14:paraId="2C98654B" w14:textId="77777777" w:rsidR="00F50B28" w:rsidRPr="0057609D" w:rsidRDefault="00F50B28" w:rsidP="000953FC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Istnieje dodatkowe ryzyko odwołań po ogłoszeniu wyników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20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2410"/>
        <w:gridCol w:w="1701"/>
        <w:gridCol w:w="3117"/>
      </w:tblGrid>
      <w:tr w:rsidR="00267A21" w:rsidRPr="00267A21" w14:paraId="061EEDF1" w14:textId="77777777" w:rsidTr="00883938">
        <w:trPr>
          <w:trHeight w:val="724"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67A21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67A2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67A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267A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67A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67A21" w:rsidRPr="00267A21" w14:paraId="52BFFD68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110C1ABE" w14:textId="3B3A248A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Brak dostępności zasobów odpowiednich do utrzymania systemu</w:t>
            </w:r>
          </w:p>
        </w:tc>
        <w:tc>
          <w:tcPr>
            <w:tcW w:w="2410" w:type="dxa"/>
            <w:shd w:val="clear" w:color="auto" w:fill="FFFFFF"/>
          </w:tcPr>
          <w:p w14:paraId="186A9C07" w14:textId="43834D5A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FFFFFF"/>
          </w:tcPr>
          <w:p w14:paraId="4CF08A70" w14:textId="1F3B3F21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22235E65" w14:textId="68C01333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Zabezpieczenie się przed odejściem pracowników eksperckich wyszkolonych w formule „teach the teacher” poprzez</w:t>
            </w:r>
            <w:r w:rsidR="003E0FE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uruchomienie benefitów finansowych i szkoleniowych.</w:t>
            </w:r>
          </w:p>
          <w:p w14:paraId="6ACC3ABB" w14:textId="417769F0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utrzymania.</w:t>
            </w:r>
          </w:p>
          <w:p w14:paraId="42FBD8FB" w14:textId="37F616DD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267A21" w:rsidRPr="00267A21" w14:paraId="6C0394B5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5617607F" w14:textId="5E0B1133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Rotacja personelu utrzymującego produkty Projektu oraz brak zastępowalności tego personelu</w:t>
            </w:r>
          </w:p>
        </w:tc>
        <w:tc>
          <w:tcPr>
            <w:tcW w:w="2410" w:type="dxa"/>
            <w:shd w:val="clear" w:color="auto" w:fill="FFFFFF"/>
          </w:tcPr>
          <w:p w14:paraId="59DDCD83" w14:textId="1F3ECE66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Duże</w:t>
            </w:r>
          </w:p>
        </w:tc>
        <w:tc>
          <w:tcPr>
            <w:tcW w:w="1701" w:type="dxa"/>
            <w:shd w:val="clear" w:color="auto" w:fill="FFFFFF"/>
          </w:tcPr>
          <w:p w14:paraId="2D221194" w14:textId="64515E94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1C8F815D" w14:textId="77777777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odpowiedniej liczby personelu zaangażowanego w utrzymanie produktów Projektu. Zabezpieczenie w planach finansowych odpowiednich wydatków na wynagrodzenia oraz premie / nagrody dla osób zaangażowanych w utrzymanie produktów Projektu. Wprowadzenie odpowiedniego systemu motywacji pozapłacowej personelu.</w:t>
            </w:r>
          </w:p>
          <w:p w14:paraId="2C2219F8" w14:textId="3C25C6F6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Dostępność zasobów na czas utrzymania.</w:t>
            </w:r>
          </w:p>
          <w:p w14:paraId="0F091F54" w14:textId="334B1CE8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93C10B" w14:textId="0C859BB6" w:rsidR="005E7F3E" w:rsidRPr="00267A21" w:rsidRDefault="00562869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projekcie nie będzie udzielonego zamówienia publicznego, w którym byłoby budowane oprogramowanie nieistniejące przed udzieleniem zamówienia.</w:t>
      </w:r>
    </w:p>
    <w:p w14:paraId="09B1F18E" w14:textId="745EF7BF" w:rsidR="00A34AC3" w:rsidRPr="00A34AC3" w:rsidRDefault="00BB059E" w:rsidP="00A34A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  <w:r w:rsidR="00A34AC3">
        <w:rPr>
          <w:rFonts w:ascii="Arial" w:hAnsi="Arial" w:cs="Arial"/>
          <w:b/>
        </w:rPr>
        <w:t xml:space="preserve"> </w:t>
      </w:r>
      <w:r w:rsidR="003E0FE5">
        <w:rPr>
          <w:rFonts w:ascii="Arial" w:hAnsi="Arial" w:cs="Arial"/>
        </w:rPr>
        <w:t>Bogdan Buchała</w:t>
      </w:r>
      <w:r w:rsidR="00A34AC3" w:rsidRPr="00A34AC3">
        <w:rPr>
          <w:rFonts w:ascii="Arial" w:hAnsi="Arial" w:cs="Arial"/>
        </w:rPr>
        <w:t xml:space="preserve">, Departament Informatyki, </w:t>
      </w:r>
    </w:p>
    <w:p w14:paraId="59E8E7D3" w14:textId="3D6DCBF6" w:rsidR="00A34AC3" w:rsidRPr="00A34AC3" w:rsidRDefault="00F70F28" w:rsidP="00A34AC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hyperlink r:id="rId8" w:history="1">
        <w:r w:rsidR="003E0FE5" w:rsidRPr="00EC3E59">
          <w:rPr>
            <w:rStyle w:val="Hipercze"/>
            <w:rFonts w:ascii="Arial" w:hAnsi="Arial" w:cs="Arial"/>
          </w:rPr>
          <w:t>Bogdan.Buchala@nfz.gov.pl</w:t>
        </w:r>
      </w:hyperlink>
      <w:r w:rsidR="003E0FE5">
        <w:rPr>
          <w:rFonts w:ascii="Arial" w:hAnsi="Arial" w:cs="Arial"/>
        </w:rPr>
        <w:t xml:space="preserve">; </w:t>
      </w:r>
      <w:r w:rsidR="003E0FE5" w:rsidRPr="003E0FE5">
        <w:rPr>
          <w:rFonts w:ascii="Arial" w:hAnsi="Arial" w:cs="Arial"/>
        </w:rPr>
        <w:t>22 574 19 85</w:t>
      </w:r>
    </w:p>
    <w:bookmarkEnd w:id="1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4C297E2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28498C80" w14:textId="5838330B" w:rsidR="005E7F3E" w:rsidRDefault="005E7F3E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brak</w:t>
      </w:r>
    </w:p>
    <w:sectPr w:rsidR="005E7F3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58E80" w14:textId="77777777" w:rsidR="005F7B84" w:rsidRDefault="005F7B84" w:rsidP="00BB2420">
      <w:pPr>
        <w:spacing w:after="0" w:line="240" w:lineRule="auto"/>
      </w:pPr>
      <w:r>
        <w:separator/>
      </w:r>
    </w:p>
  </w:endnote>
  <w:endnote w:type="continuationSeparator" w:id="0">
    <w:p w14:paraId="51130333" w14:textId="77777777" w:rsidR="005F7B84" w:rsidRDefault="005F7B8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6846CAF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0F2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4E231" w14:textId="77777777" w:rsidR="005F7B84" w:rsidRDefault="005F7B84" w:rsidP="00BB2420">
      <w:pPr>
        <w:spacing w:after="0" w:line="240" w:lineRule="auto"/>
      </w:pPr>
      <w:r>
        <w:separator/>
      </w:r>
    </w:p>
  </w:footnote>
  <w:footnote w:type="continuationSeparator" w:id="0">
    <w:p w14:paraId="176928E9" w14:textId="77777777" w:rsidR="005F7B84" w:rsidRDefault="005F7B8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2382D"/>
    <w:multiLevelType w:val="hybridMultilevel"/>
    <w:tmpl w:val="BC42AA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0E0C52"/>
    <w:multiLevelType w:val="hybridMultilevel"/>
    <w:tmpl w:val="8BAE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445780"/>
    <w:multiLevelType w:val="hybridMultilevel"/>
    <w:tmpl w:val="AB161070"/>
    <w:lvl w:ilvl="0" w:tplc="3642E9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19"/>
  </w:num>
  <w:num w:numId="6">
    <w:abstractNumId w:val="3"/>
  </w:num>
  <w:num w:numId="7">
    <w:abstractNumId w:val="17"/>
  </w:num>
  <w:num w:numId="8">
    <w:abstractNumId w:val="0"/>
  </w:num>
  <w:num w:numId="9">
    <w:abstractNumId w:val="8"/>
  </w:num>
  <w:num w:numId="10">
    <w:abstractNumId w:val="4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9"/>
  </w:num>
  <w:num w:numId="17">
    <w:abstractNumId w:val="14"/>
  </w:num>
  <w:num w:numId="18">
    <w:abstractNumId w:val="13"/>
  </w:num>
  <w:num w:numId="19">
    <w:abstractNumId w:val="11"/>
  </w:num>
  <w:num w:numId="20">
    <w:abstractNumId w:val="21"/>
  </w:num>
  <w:num w:numId="21">
    <w:abstractNumId w:val="5"/>
  </w:num>
  <w:num w:numId="22">
    <w:abstractNumId w:val="6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959FC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2B47"/>
    <w:rsid w:val="00176FBB"/>
    <w:rsid w:val="00181E97"/>
    <w:rsid w:val="00182A0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67A21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C7C10"/>
    <w:rsid w:val="002D3D4A"/>
    <w:rsid w:val="002D7ADA"/>
    <w:rsid w:val="002E2FAF"/>
    <w:rsid w:val="002F29A3"/>
    <w:rsid w:val="0030196F"/>
    <w:rsid w:val="00302775"/>
    <w:rsid w:val="00304D04"/>
    <w:rsid w:val="00307622"/>
    <w:rsid w:val="00310D8E"/>
    <w:rsid w:val="00312C9F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949F8"/>
    <w:rsid w:val="00395C40"/>
    <w:rsid w:val="003A4115"/>
    <w:rsid w:val="003B5B7A"/>
    <w:rsid w:val="003C7325"/>
    <w:rsid w:val="003D7DD0"/>
    <w:rsid w:val="003E0FE5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869"/>
    <w:rsid w:val="005734CE"/>
    <w:rsid w:val="0057609D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E7F3E"/>
    <w:rsid w:val="005F41FA"/>
    <w:rsid w:val="005F7B84"/>
    <w:rsid w:val="00600AE4"/>
    <w:rsid w:val="006054AA"/>
    <w:rsid w:val="0062054D"/>
    <w:rsid w:val="0062666C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00F8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E89"/>
    <w:rsid w:val="007E341A"/>
    <w:rsid w:val="007F126F"/>
    <w:rsid w:val="00803FBE"/>
    <w:rsid w:val="00805178"/>
    <w:rsid w:val="00806134"/>
    <w:rsid w:val="00830B70"/>
    <w:rsid w:val="00835E13"/>
    <w:rsid w:val="00836FB4"/>
    <w:rsid w:val="00840749"/>
    <w:rsid w:val="0084354A"/>
    <w:rsid w:val="0087452F"/>
    <w:rsid w:val="00875528"/>
    <w:rsid w:val="00883938"/>
    <w:rsid w:val="00884686"/>
    <w:rsid w:val="00885AB3"/>
    <w:rsid w:val="008A332F"/>
    <w:rsid w:val="008A52F6"/>
    <w:rsid w:val="008B79EA"/>
    <w:rsid w:val="008C4BCD"/>
    <w:rsid w:val="008C6721"/>
    <w:rsid w:val="008D3826"/>
    <w:rsid w:val="008D3BA5"/>
    <w:rsid w:val="008F2D9B"/>
    <w:rsid w:val="008F67EE"/>
    <w:rsid w:val="00903F97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3C4B"/>
    <w:rsid w:val="00A30847"/>
    <w:rsid w:val="00A34AC3"/>
    <w:rsid w:val="00A36AE2"/>
    <w:rsid w:val="00A43E49"/>
    <w:rsid w:val="00A44EA2"/>
    <w:rsid w:val="00A56D63"/>
    <w:rsid w:val="00A613DC"/>
    <w:rsid w:val="00A67685"/>
    <w:rsid w:val="00A728AE"/>
    <w:rsid w:val="00A804AE"/>
    <w:rsid w:val="00A86449"/>
    <w:rsid w:val="00A87C1C"/>
    <w:rsid w:val="00A92887"/>
    <w:rsid w:val="00AA4CAB"/>
    <w:rsid w:val="00AA51AD"/>
    <w:rsid w:val="00AA5BE6"/>
    <w:rsid w:val="00AA730D"/>
    <w:rsid w:val="00AB2E01"/>
    <w:rsid w:val="00AB79D2"/>
    <w:rsid w:val="00AC7E26"/>
    <w:rsid w:val="00AD45BB"/>
    <w:rsid w:val="00AE1643"/>
    <w:rsid w:val="00AE3A6C"/>
    <w:rsid w:val="00AF09B8"/>
    <w:rsid w:val="00AF567D"/>
    <w:rsid w:val="00B020ED"/>
    <w:rsid w:val="00B17709"/>
    <w:rsid w:val="00B23828"/>
    <w:rsid w:val="00B27EE9"/>
    <w:rsid w:val="00B37D2E"/>
    <w:rsid w:val="00B41415"/>
    <w:rsid w:val="00B440C3"/>
    <w:rsid w:val="00B46B7D"/>
    <w:rsid w:val="00B50560"/>
    <w:rsid w:val="00B5532F"/>
    <w:rsid w:val="00B57FC9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10F0"/>
    <w:rsid w:val="00CF2E64"/>
    <w:rsid w:val="00D02F6D"/>
    <w:rsid w:val="00D22C21"/>
    <w:rsid w:val="00D25CFE"/>
    <w:rsid w:val="00D45C2A"/>
    <w:rsid w:val="00D4607F"/>
    <w:rsid w:val="00D57025"/>
    <w:rsid w:val="00D57765"/>
    <w:rsid w:val="00D77F50"/>
    <w:rsid w:val="00D859F4"/>
    <w:rsid w:val="00D85A52"/>
    <w:rsid w:val="00D86FEC"/>
    <w:rsid w:val="00DA34DF"/>
    <w:rsid w:val="00DB3CDC"/>
    <w:rsid w:val="00DB69FD"/>
    <w:rsid w:val="00DC0A8A"/>
    <w:rsid w:val="00DC1705"/>
    <w:rsid w:val="00DC39A9"/>
    <w:rsid w:val="00DC4C79"/>
    <w:rsid w:val="00DC7B43"/>
    <w:rsid w:val="00DD1847"/>
    <w:rsid w:val="00DD2C01"/>
    <w:rsid w:val="00DE2B37"/>
    <w:rsid w:val="00DE6249"/>
    <w:rsid w:val="00DE731D"/>
    <w:rsid w:val="00DF152E"/>
    <w:rsid w:val="00E0076D"/>
    <w:rsid w:val="00E0745E"/>
    <w:rsid w:val="00E11B44"/>
    <w:rsid w:val="00E15DEB"/>
    <w:rsid w:val="00E1688D"/>
    <w:rsid w:val="00E203EB"/>
    <w:rsid w:val="00E260B3"/>
    <w:rsid w:val="00E35401"/>
    <w:rsid w:val="00E3700F"/>
    <w:rsid w:val="00E375DB"/>
    <w:rsid w:val="00E42938"/>
    <w:rsid w:val="00E4408D"/>
    <w:rsid w:val="00E47508"/>
    <w:rsid w:val="00E55EB0"/>
    <w:rsid w:val="00E57BB7"/>
    <w:rsid w:val="00E61CB0"/>
    <w:rsid w:val="00E70373"/>
    <w:rsid w:val="00E71256"/>
    <w:rsid w:val="00E71BCF"/>
    <w:rsid w:val="00E80E04"/>
    <w:rsid w:val="00E81D7C"/>
    <w:rsid w:val="00E83FA4"/>
    <w:rsid w:val="00E86020"/>
    <w:rsid w:val="00EA0B4F"/>
    <w:rsid w:val="00EA3ED9"/>
    <w:rsid w:val="00EB00AB"/>
    <w:rsid w:val="00EB4165"/>
    <w:rsid w:val="00EC2AFC"/>
    <w:rsid w:val="00F138F7"/>
    <w:rsid w:val="00F2008A"/>
    <w:rsid w:val="00F21D9E"/>
    <w:rsid w:val="00F25348"/>
    <w:rsid w:val="00F3767E"/>
    <w:rsid w:val="00F42271"/>
    <w:rsid w:val="00F45506"/>
    <w:rsid w:val="00F50B28"/>
    <w:rsid w:val="00F60062"/>
    <w:rsid w:val="00F613CC"/>
    <w:rsid w:val="00F70F28"/>
    <w:rsid w:val="00F72E1E"/>
    <w:rsid w:val="00F76777"/>
    <w:rsid w:val="00F83F2F"/>
    <w:rsid w:val="00F86555"/>
    <w:rsid w:val="00F86C58"/>
    <w:rsid w:val="00FC30C7"/>
    <w:rsid w:val="00FC3B03"/>
    <w:rsid w:val="00FE0156"/>
    <w:rsid w:val="00FE7FE4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E26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0F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gdan.Buchala@nf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1296F-CA62-48C1-8356-1D8056811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1546</Words>
  <Characters>9278</Characters>
  <Application>Microsoft Office Word</Application>
  <DocSecurity>4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2022-01-14T14:37:00Z</dcterms:created>
  <dcterms:modified xsi:type="dcterms:W3CDTF">2022-01-14T14:37:00Z</dcterms:modified>
</cp:coreProperties>
</file>