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FE20" w14:textId="77777777" w:rsidR="00DF554A" w:rsidRDefault="00DF554A" w:rsidP="00DF554A">
      <w:pPr>
        <w:pStyle w:val="Style7"/>
        <w:shd w:val="clear" w:color="auto" w:fill="auto"/>
        <w:spacing w:before="0" w:after="1073"/>
        <w:ind w:left="20" w:firstLine="0"/>
        <w:rPr>
          <w:lang w:eastAsia="ru-RU" w:bidi="ru-RU"/>
        </w:rPr>
      </w:pPr>
    </w:p>
    <w:p w14:paraId="4271E9D1" w14:textId="77777777" w:rsidR="00DF554A" w:rsidRDefault="00DF554A" w:rsidP="00DF554A">
      <w:pPr>
        <w:pStyle w:val="Style7"/>
        <w:shd w:val="clear" w:color="auto" w:fill="auto"/>
        <w:spacing w:before="0" w:after="1073"/>
        <w:ind w:left="20" w:firstLine="0"/>
      </w:pPr>
      <w:r>
        <w:rPr>
          <w:lang w:eastAsia="ru-RU" w:bidi="ru-RU"/>
        </w:rPr>
        <w:t>Klauzula</w:t>
      </w:r>
      <w:r>
        <w:rPr>
          <w:lang w:val="ru-RU" w:eastAsia="ru-RU" w:bidi="ru-RU"/>
        </w:rPr>
        <w:t xml:space="preserve"> </w:t>
      </w:r>
      <w:r>
        <w:t>informacyjna</w:t>
      </w:r>
    </w:p>
    <w:p w14:paraId="2723C8C0" w14:textId="77777777" w:rsidR="00DF554A" w:rsidRDefault="00DF554A" w:rsidP="00DF554A">
      <w:pPr>
        <w:pStyle w:val="Style2"/>
        <w:shd w:val="clear" w:color="auto" w:fill="auto"/>
        <w:spacing w:after="160" w:line="302" w:lineRule="exact"/>
        <w:ind w:firstLine="0"/>
        <w:jc w:val="both"/>
      </w:pPr>
      <w:r>
        <w:t xml:space="preserve">Zgodnie z </w:t>
      </w:r>
      <w:r>
        <w:rPr>
          <w:lang w:val="en-US" w:bidi="en-US"/>
        </w:rPr>
        <w:t xml:space="preserve">art. </w:t>
      </w:r>
      <w:r>
        <w:t xml:space="preserve">13 ust. 1 i 2 rozporządzenia Parlamentu Europejskiego i Rady (UE) </w:t>
      </w:r>
      <w:r>
        <w:rPr>
          <w:lang w:val="ru-RU" w:eastAsia="ru-RU" w:bidi="ru-RU"/>
        </w:rPr>
        <w:t xml:space="preserve">2016/679 </w:t>
      </w:r>
      <w:r>
        <w:t>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późn.zm.), dalej „RODO”, informuję, że:</w:t>
      </w:r>
    </w:p>
    <w:p w14:paraId="22D92EB7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60" w:line="302" w:lineRule="exact"/>
        <w:ind w:left="760" w:hanging="340"/>
        <w:jc w:val="both"/>
      </w:pPr>
      <w:r>
        <w:t>Administratorem Pani/Pana danych osobowych jest Minister Rolnictwa i Rozwoju Wsi z siedzibą w Warszawie, ul. Wspólna 30, 00-930. Dane osobowe mogą zostać ujawnione właściwym organom oraz podmiotom upoważnionym zgodnie z obowiązującym prawem.</w:t>
      </w:r>
    </w:p>
    <w:p w14:paraId="00E1E878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60" w:line="302" w:lineRule="exact"/>
        <w:ind w:left="760" w:hanging="340"/>
        <w:jc w:val="both"/>
      </w:pPr>
      <w:r>
        <w:t>Osobom, które w ofercie podały swoje dane osobowe przysługuje prawo wglądu do treści tych danych oraz ich poprawienia. Podanie danych jest dobrowolne, ale konieczne do oszacowania wartości zamówienia celem wszczęcia postępowania o zamówienie publiczne.</w:t>
      </w:r>
    </w:p>
    <w:p w14:paraId="759FE9BB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60" w:line="302" w:lineRule="exact"/>
        <w:ind w:left="760" w:hanging="340"/>
        <w:jc w:val="both"/>
      </w:pPr>
      <w:r>
        <w:t>Osobom, które w ofercie podały swoje dane osobowe przysługuje prawo do wniesienia sprzeciwu wobec dalszego przetwarzania.</w:t>
      </w:r>
    </w:p>
    <w:p w14:paraId="12D6963C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60" w:line="302" w:lineRule="exact"/>
        <w:ind w:left="760" w:hanging="340"/>
        <w:jc w:val="both"/>
      </w:pPr>
      <w:r>
        <w:t>Osobom, które w wycenie podały swoje dane osobowe przysługuje prawo wniesienia skargi do organu nadzorczego.</w:t>
      </w:r>
    </w:p>
    <w:p w14:paraId="4D4E3F02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60" w:line="302" w:lineRule="exact"/>
        <w:ind w:left="760" w:hanging="340"/>
        <w:jc w:val="both"/>
      </w:pPr>
      <w:r>
        <w:t xml:space="preserve">Dane osobowe są przetwarzane na podstawie </w:t>
      </w:r>
      <w:r>
        <w:rPr>
          <w:lang w:val="en-US" w:bidi="en-US"/>
        </w:rPr>
        <w:t xml:space="preserve">art. </w:t>
      </w:r>
      <w:r>
        <w:t xml:space="preserve">6 ust. 1 lit c rozporządzenia </w:t>
      </w:r>
      <w:r>
        <w:rPr>
          <w:lang w:val="ru-RU" w:eastAsia="ru-RU" w:bidi="ru-RU"/>
        </w:rPr>
        <w:t xml:space="preserve">2016/679 </w:t>
      </w:r>
      <w:r>
        <w:t>w celu związanym z przedmiotowym postępowaniem o udzielenie zamówienia publicznego.</w:t>
      </w:r>
    </w:p>
    <w:p w14:paraId="4DD406F1" w14:textId="77777777" w:rsidR="00DF554A" w:rsidRDefault="00DF554A" w:rsidP="00DF554A">
      <w:pPr>
        <w:pStyle w:val="Style2"/>
        <w:numPr>
          <w:ilvl w:val="0"/>
          <w:numId w:val="1"/>
        </w:numPr>
        <w:shd w:val="clear" w:color="auto" w:fill="auto"/>
        <w:tabs>
          <w:tab w:val="left" w:pos="758"/>
        </w:tabs>
        <w:spacing w:after="175" w:line="302" w:lineRule="exact"/>
        <w:ind w:left="760" w:hanging="340"/>
        <w:jc w:val="both"/>
      </w:pPr>
      <w:r>
        <w:t>Okres przetwarzania danych jest zgodny z kategorią archiwalną dokumentacji postępowania.</w:t>
      </w:r>
    </w:p>
    <w:p w14:paraId="5A1B35DF" w14:textId="77777777" w:rsidR="00DF554A" w:rsidRDefault="00DF554A" w:rsidP="00DF554A">
      <w:pPr>
        <w:pStyle w:val="Style2"/>
        <w:shd w:val="clear" w:color="auto" w:fill="auto"/>
        <w:spacing w:after="0" w:line="284" w:lineRule="exact"/>
        <w:ind w:right="160" w:firstLine="0"/>
        <w:jc w:val="both"/>
      </w:pPr>
      <w:r>
        <w:t xml:space="preserve">Kontakt z Inspektorem Ochrony Danych w Ministerstwie Rolnictwa i Rozwoju Wsi możliwy jest pod numerem </w:t>
      </w:r>
      <w:r>
        <w:rPr>
          <w:lang w:val="fr-FR" w:eastAsia="fr-FR" w:bidi="fr-FR"/>
        </w:rPr>
        <w:t xml:space="preserve">tel. </w:t>
      </w:r>
      <w:r>
        <w:t xml:space="preserve">(22) 623-26-25 lub adresem e-mail: </w:t>
      </w:r>
      <w:hyperlink r:id="rId7" w:history="1">
        <w:r>
          <w:rPr>
            <w:rStyle w:val="CharStyle20"/>
            <w:rFonts w:eastAsiaTheme="minorHAnsi"/>
          </w:rPr>
          <w:t>iod@minrol.gov.pl</w:t>
        </w:r>
      </w:hyperlink>
    </w:p>
    <w:p w14:paraId="60EEA28C" w14:textId="77777777" w:rsidR="00DF0369" w:rsidRDefault="00DF0369"/>
    <w:sectPr w:rsidR="00DF03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D0CDE" w14:textId="77777777" w:rsidR="00C53DC9" w:rsidRDefault="00C53DC9" w:rsidP="00DF554A">
      <w:pPr>
        <w:spacing w:after="0" w:line="240" w:lineRule="auto"/>
      </w:pPr>
      <w:r>
        <w:separator/>
      </w:r>
    </w:p>
  </w:endnote>
  <w:endnote w:type="continuationSeparator" w:id="0">
    <w:p w14:paraId="58BD9B9B" w14:textId="77777777" w:rsidR="00C53DC9" w:rsidRDefault="00C53DC9" w:rsidP="00DF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9ABDB" w14:textId="77777777" w:rsidR="00C53DC9" w:rsidRDefault="00C53DC9" w:rsidP="00DF554A">
      <w:pPr>
        <w:spacing w:after="0" w:line="240" w:lineRule="auto"/>
      </w:pPr>
      <w:r>
        <w:separator/>
      </w:r>
    </w:p>
  </w:footnote>
  <w:footnote w:type="continuationSeparator" w:id="0">
    <w:p w14:paraId="2056B17E" w14:textId="77777777" w:rsidR="00C53DC9" w:rsidRDefault="00C53DC9" w:rsidP="00DF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40A33" w14:textId="77777777" w:rsidR="00DF554A" w:rsidRDefault="00DF554A" w:rsidP="00DF554A">
    <w:pPr>
      <w:pStyle w:val="Nagwek"/>
      <w:tabs>
        <w:tab w:val="clear" w:pos="4536"/>
      </w:tabs>
      <w:jc w:val="center"/>
    </w:pPr>
    <w:r>
      <w:tab/>
      <w:t>Załącznik nr 3</w:t>
    </w:r>
  </w:p>
  <w:p w14:paraId="7CC84899" w14:textId="77777777" w:rsidR="00DF554A" w:rsidRDefault="00DF554A" w:rsidP="00DF554A">
    <w:pPr>
      <w:pStyle w:val="Nagwek"/>
      <w:tabs>
        <w:tab w:val="clear" w:pos="4536"/>
      </w:tabs>
      <w:jc w:val="right"/>
    </w:pPr>
    <w: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3329F"/>
    <w:multiLevelType w:val="multilevel"/>
    <w:tmpl w:val="6A9431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4A"/>
    <w:rsid w:val="00B04233"/>
    <w:rsid w:val="00C53DC9"/>
    <w:rsid w:val="00DF0369"/>
    <w:rsid w:val="00DF554A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C7B"/>
  <w15:chartTrackingRefBased/>
  <w15:docId w15:val="{333BCFE4-99A0-4C4E-BB55-90A52EE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locked/>
    <w:rsid w:val="00DF554A"/>
    <w:rPr>
      <w:shd w:val="clear" w:color="auto" w:fill="FFFFFF"/>
    </w:rPr>
  </w:style>
  <w:style w:type="paragraph" w:customStyle="1" w:styleId="Style2">
    <w:name w:val="Style 2"/>
    <w:basedOn w:val="Normalny"/>
    <w:link w:val="CharStyle3"/>
    <w:qFormat/>
    <w:rsid w:val="00DF554A"/>
    <w:pPr>
      <w:widowControl w:val="0"/>
      <w:shd w:val="clear" w:color="auto" w:fill="FFFFFF"/>
      <w:spacing w:after="680" w:line="244" w:lineRule="exact"/>
      <w:ind w:hanging="420"/>
    </w:pPr>
  </w:style>
  <w:style w:type="character" w:customStyle="1" w:styleId="CharStyle8">
    <w:name w:val="Char Style 8"/>
    <w:basedOn w:val="Domylnaczcionkaakapitu"/>
    <w:link w:val="Style7"/>
    <w:locked/>
    <w:rsid w:val="00DF554A"/>
    <w:rPr>
      <w:b/>
      <w:bCs/>
      <w:shd w:val="clear" w:color="auto" w:fill="FFFFFF"/>
    </w:rPr>
  </w:style>
  <w:style w:type="paragraph" w:customStyle="1" w:styleId="Style7">
    <w:name w:val="Style 7"/>
    <w:basedOn w:val="Normalny"/>
    <w:link w:val="CharStyle8"/>
    <w:rsid w:val="00DF554A"/>
    <w:pPr>
      <w:widowControl w:val="0"/>
      <w:shd w:val="clear" w:color="auto" w:fill="FFFFFF"/>
      <w:spacing w:before="680" w:after="0" w:line="244" w:lineRule="exact"/>
      <w:ind w:hanging="420"/>
      <w:jc w:val="center"/>
    </w:pPr>
    <w:rPr>
      <w:b/>
      <w:bCs/>
    </w:rPr>
  </w:style>
  <w:style w:type="character" w:customStyle="1" w:styleId="CharStyle20">
    <w:name w:val="Char Style 20"/>
    <w:basedOn w:val="CharStyle3"/>
    <w:semiHidden/>
    <w:rsid w:val="00DF554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DF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4A"/>
  </w:style>
  <w:style w:type="paragraph" w:styleId="Stopka">
    <w:name w:val="footer"/>
    <w:basedOn w:val="Normalny"/>
    <w:link w:val="StopkaZnak"/>
    <w:uiPriority w:val="99"/>
    <w:unhideWhenUsed/>
    <w:rsid w:val="00DF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nrol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 Marcin</dc:creator>
  <cp:keywords/>
  <dc:description/>
  <cp:lastModifiedBy>Chromiak Iwona</cp:lastModifiedBy>
  <cp:revision>2</cp:revision>
  <dcterms:created xsi:type="dcterms:W3CDTF">2022-10-17T08:12:00Z</dcterms:created>
  <dcterms:modified xsi:type="dcterms:W3CDTF">2022-10-17T08:12:00Z</dcterms:modified>
</cp:coreProperties>
</file>