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F808" w14:textId="77777777" w:rsidR="002925D2" w:rsidRPr="00CF07E2" w:rsidRDefault="002925D2" w:rsidP="002925D2">
      <w:pPr>
        <w:ind w:left="-851" w:right="-314"/>
        <w:jc w:val="center"/>
        <w:rPr>
          <w:rFonts w:ascii="Calibri" w:eastAsia="Arial" w:hAnsi="Calibri" w:cs="Calibri"/>
        </w:rPr>
      </w:pPr>
      <w:r w:rsidRPr="006E3625">
        <w:rPr>
          <w:rFonts w:ascii="Calibri" w:hAnsi="Calibri" w:cs="Calibri"/>
          <w:b/>
          <w:bCs/>
          <w:noProof/>
        </w:rPr>
        <w:drawing>
          <wp:inline distT="0" distB="0" distL="0" distR="0" wp14:anchorId="3A77A1E1" wp14:editId="1A89FFBE">
            <wp:extent cx="5220762" cy="720000"/>
            <wp:effectExtent l="0" t="0" r="0" b="4445"/>
            <wp:doc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7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135D" w14:textId="7A7BFDD8" w:rsidR="002925D2" w:rsidRPr="000A64D5" w:rsidRDefault="002925D2" w:rsidP="000A64D5">
      <w:pPr>
        <w:pStyle w:val="Tytu"/>
        <w:rPr>
          <w:rFonts w:ascii="Calibri" w:eastAsia="Arial" w:hAnsi="Calibri" w:cs="Calibri"/>
          <w:b/>
          <w:bCs/>
          <w:sz w:val="48"/>
          <w:szCs w:val="48"/>
        </w:rPr>
      </w:pPr>
      <w:r w:rsidRPr="000A64D5">
        <w:rPr>
          <w:rFonts w:ascii="Calibri" w:eastAsia="Arial" w:hAnsi="Calibri" w:cs="Calibri"/>
          <w:b/>
          <w:bCs/>
          <w:sz w:val="48"/>
          <w:szCs w:val="48"/>
        </w:rPr>
        <w:t xml:space="preserve">Harmonogram projektu: </w:t>
      </w:r>
      <w:r w:rsidR="000A64D5">
        <w:rPr>
          <w:rFonts w:ascii="Calibri" w:eastAsia="Arial" w:hAnsi="Calibri" w:cs="Calibri"/>
          <w:b/>
          <w:bCs/>
          <w:sz w:val="48"/>
          <w:szCs w:val="48"/>
        </w:rPr>
        <w:br/>
      </w:r>
      <w:r w:rsidRPr="000A64D5">
        <w:rPr>
          <w:rFonts w:ascii="Calibri" w:eastAsia="Arial" w:hAnsi="Calibri" w:cs="Calibri"/>
          <w:b/>
          <w:bCs/>
          <w:sz w:val="48"/>
          <w:szCs w:val="48"/>
        </w:rPr>
        <w:t>Sieć dostępności cyfrowej - wsparcie systemowego wdrażania dostępności cyfrowej w podmiotach publicznych</w:t>
      </w:r>
    </w:p>
    <w:p w14:paraId="4658AED5" w14:textId="148804DB" w:rsidR="000A64D5" w:rsidRPr="0047326E" w:rsidRDefault="000A64D5" w:rsidP="000A64D5">
      <w:pPr>
        <w:pStyle w:val="Nagwek1"/>
        <w:rPr>
          <w:rFonts w:ascii="Calibri" w:hAnsi="Calibri" w:cs="Calibri"/>
        </w:rPr>
      </w:pPr>
      <w:r w:rsidRPr="0047326E">
        <w:rPr>
          <w:rFonts w:ascii="Calibri" w:hAnsi="Calibri" w:cs="Calibri"/>
        </w:rPr>
        <w:t>Harmonogram opisowy</w:t>
      </w:r>
    </w:p>
    <w:p w14:paraId="690D03EB" w14:textId="0FF30A9B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 xml:space="preserve">Zadanie 1: Badania i analizy potrzeb uczestników i uczestniczek szkoleń — od 1. </w:t>
      </w:r>
      <w:r w:rsidR="00872B84" w:rsidRPr="00EF13BF">
        <w:rPr>
          <w:rFonts w:ascii="Calibri" w:hAnsi="Calibri" w:cs="Calibri"/>
          <w:sz w:val="24"/>
          <w:szCs w:val="24"/>
        </w:rPr>
        <w:t>k</w:t>
      </w:r>
      <w:r w:rsidRPr="00EF13BF">
        <w:rPr>
          <w:rFonts w:ascii="Calibri" w:hAnsi="Calibri" w:cs="Calibri"/>
          <w:sz w:val="24"/>
          <w:szCs w:val="24"/>
        </w:rPr>
        <w:t xml:space="preserve">wartału 2024 r. do 1. </w:t>
      </w:r>
      <w:r w:rsidR="00872B84" w:rsidRPr="00EF13BF">
        <w:rPr>
          <w:rFonts w:ascii="Calibri" w:hAnsi="Calibri" w:cs="Calibri"/>
          <w:sz w:val="24"/>
          <w:szCs w:val="24"/>
        </w:rPr>
        <w:t>k</w:t>
      </w:r>
      <w:r w:rsidRPr="00EF13BF">
        <w:rPr>
          <w:rFonts w:ascii="Calibri" w:hAnsi="Calibri" w:cs="Calibri"/>
          <w:sz w:val="24"/>
          <w:szCs w:val="24"/>
        </w:rPr>
        <w:t>wartału 2028 r.</w:t>
      </w:r>
    </w:p>
    <w:p w14:paraId="335C4908" w14:textId="39B71FDE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2. Opracowanie zaleceń i rekomendacji wdrażania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1. kwartału 2024 r. do 1. kwartału 2026 r.</w:t>
      </w:r>
    </w:p>
    <w:p w14:paraId="766A78A4" w14:textId="341579EC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3. Opracowanie bazy dobrych praktyk dla podmiotów publicznych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2. kwartału 2024 r. do 4. kwartału 2027 r.</w:t>
      </w:r>
    </w:p>
    <w:p w14:paraId="6DA32961" w14:textId="6870B5BD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4. Badania ilościowe i jakościowe dotyczące tematyki z zakresu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1. kwartału 2024 r. do 4. kwartału 2027 r.</w:t>
      </w:r>
    </w:p>
    <w:p w14:paraId="27776D8B" w14:textId="6F664A95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5. Organizacja międzynarodowych konferencji poświęconych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2. kwartału 2024 r. do 4. kwartału 2027 r.</w:t>
      </w:r>
    </w:p>
    <w:p w14:paraId="2BB2385A" w14:textId="5B9660F8" w:rsidR="000A64D5" w:rsidRPr="00EF13BF" w:rsidRDefault="000A64D5" w:rsidP="00872B84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Etap 5. 1</w:t>
      </w:r>
      <w:r w:rsidR="00872B84" w:rsidRPr="00EF13BF">
        <w:rPr>
          <w:rFonts w:ascii="Calibri" w:hAnsi="Calibri" w:cs="Calibri"/>
          <w:sz w:val="24"/>
          <w:szCs w:val="24"/>
        </w:rPr>
        <w:t xml:space="preserve"> Konferencje online — </w:t>
      </w:r>
      <w:r w:rsidR="004A7E18" w:rsidRPr="00EF13BF">
        <w:rPr>
          <w:rFonts w:ascii="Calibri" w:hAnsi="Calibri" w:cs="Calibri"/>
          <w:sz w:val="24"/>
          <w:szCs w:val="24"/>
        </w:rPr>
        <w:t>4</w:t>
      </w:r>
      <w:r w:rsidR="00872B84" w:rsidRPr="00EF13BF">
        <w:rPr>
          <w:rFonts w:ascii="Calibri" w:hAnsi="Calibri" w:cs="Calibri"/>
          <w:sz w:val="24"/>
          <w:szCs w:val="24"/>
        </w:rPr>
        <w:t xml:space="preserve">. kwartału 2024 r. </w:t>
      </w:r>
      <w:r w:rsidR="004A7E18" w:rsidRPr="00EF13BF">
        <w:rPr>
          <w:rFonts w:ascii="Calibri" w:hAnsi="Calibri" w:cs="Calibri"/>
          <w:sz w:val="24"/>
          <w:szCs w:val="24"/>
        </w:rPr>
        <w:t>i</w:t>
      </w:r>
      <w:r w:rsidR="00872B84" w:rsidRPr="00EF13BF">
        <w:rPr>
          <w:rFonts w:ascii="Calibri" w:hAnsi="Calibri" w:cs="Calibri"/>
          <w:sz w:val="24"/>
          <w:szCs w:val="24"/>
        </w:rPr>
        <w:t xml:space="preserve"> </w:t>
      </w:r>
      <w:r w:rsidR="004A7E18" w:rsidRPr="00EF13BF">
        <w:rPr>
          <w:rFonts w:ascii="Calibri" w:hAnsi="Calibri" w:cs="Calibri"/>
          <w:sz w:val="24"/>
          <w:szCs w:val="24"/>
        </w:rPr>
        <w:t>4</w:t>
      </w:r>
      <w:r w:rsidR="00872B84" w:rsidRPr="00EF13BF">
        <w:rPr>
          <w:rFonts w:ascii="Calibri" w:hAnsi="Calibri" w:cs="Calibri"/>
          <w:sz w:val="24"/>
          <w:szCs w:val="24"/>
        </w:rPr>
        <w:t>. kwartału 202</w:t>
      </w:r>
      <w:r w:rsidR="004A7E18" w:rsidRPr="00EF13BF">
        <w:rPr>
          <w:rFonts w:ascii="Calibri" w:hAnsi="Calibri" w:cs="Calibri"/>
          <w:sz w:val="24"/>
          <w:szCs w:val="24"/>
        </w:rPr>
        <w:t>6</w:t>
      </w:r>
      <w:r w:rsidR="00872B84" w:rsidRPr="00EF13BF">
        <w:rPr>
          <w:rFonts w:ascii="Calibri" w:hAnsi="Calibri" w:cs="Calibri"/>
          <w:sz w:val="24"/>
          <w:szCs w:val="24"/>
        </w:rPr>
        <w:t xml:space="preserve"> r.</w:t>
      </w:r>
    </w:p>
    <w:p w14:paraId="38A727CD" w14:textId="732D6914" w:rsidR="000A64D5" w:rsidRPr="00EF13BF" w:rsidRDefault="000A64D5" w:rsidP="00872B84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Etap 5. 2</w:t>
      </w:r>
      <w:r w:rsidR="00872B84" w:rsidRPr="00EF13BF">
        <w:rPr>
          <w:rFonts w:ascii="Calibri" w:hAnsi="Calibri" w:cs="Calibri"/>
          <w:sz w:val="24"/>
          <w:szCs w:val="24"/>
        </w:rPr>
        <w:t xml:space="preserve"> </w:t>
      </w:r>
      <w:r w:rsidRPr="00EF13BF">
        <w:rPr>
          <w:rFonts w:ascii="Calibri" w:hAnsi="Calibri" w:cs="Calibri"/>
          <w:sz w:val="24"/>
          <w:szCs w:val="24"/>
        </w:rPr>
        <w:t>Konferencje stacjonarne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</w:t>
      </w:r>
      <w:r w:rsidR="004A7E18" w:rsidRPr="00EF13BF">
        <w:rPr>
          <w:rFonts w:ascii="Calibri" w:hAnsi="Calibri" w:cs="Calibri"/>
          <w:sz w:val="24"/>
          <w:szCs w:val="24"/>
        </w:rPr>
        <w:t>2</w:t>
      </w:r>
      <w:r w:rsidR="00872B84" w:rsidRPr="00EF13BF">
        <w:rPr>
          <w:rFonts w:ascii="Calibri" w:hAnsi="Calibri" w:cs="Calibri"/>
          <w:sz w:val="24"/>
          <w:szCs w:val="24"/>
        </w:rPr>
        <w:t>. kwartału 202</w:t>
      </w:r>
      <w:r w:rsidR="004A7E18" w:rsidRPr="00EF13BF">
        <w:rPr>
          <w:rFonts w:ascii="Calibri" w:hAnsi="Calibri" w:cs="Calibri"/>
          <w:sz w:val="24"/>
          <w:szCs w:val="24"/>
        </w:rPr>
        <w:t>5</w:t>
      </w:r>
      <w:r w:rsidR="00872B84" w:rsidRPr="00EF13BF">
        <w:rPr>
          <w:rFonts w:ascii="Calibri" w:hAnsi="Calibri" w:cs="Calibri"/>
          <w:sz w:val="24"/>
          <w:szCs w:val="24"/>
        </w:rPr>
        <w:t xml:space="preserve"> r. do </w:t>
      </w:r>
      <w:r w:rsidR="004A7E18" w:rsidRPr="00EF13BF">
        <w:rPr>
          <w:rFonts w:ascii="Calibri" w:hAnsi="Calibri" w:cs="Calibri"/>
          <w:sz w:val="24"/>
          <w:szCs w:val="24"/>
        </w:rPr>
        <w:t>4</w:t>
      </w:r>
      <w:r w:rsidR="00872B84" w:rsidRPr="00EF13BF">
        <w:rPr>
          <w:rFonts w:ascii="Calibri" w:hAnsi="Calibri" w:cs="Calibri"/>
          <w:sz w:val="24"/>
          <w:szCs w:val="24"/>
        </w:rPr>
        <w:t>. kwartału 202</w:t>
      </w:r>
      <w:r w:rsidR="004A7E18" w:rsidRPr="00EF13BF">
        <w:rPr>
          <w:rFonts w:ascii="Calibri" w:hAnsi="Calibri" w:cs="Calibri"/>
          <w:sz w:val="24"/>
          <w:szCs w:val="24"/>
        </w:rPr>
        <w:t>7</w:t>
      </w:r>
      <w:r w:rsidR="00872B84" w:rsidRPr="00EF13BF">
        <w:rPr>
          <w:rFonts w:ascii="Calibri" w:hAnsi="Calibri" w:cs="Calibri"/>
          <w:sz w:val="24"/>
          <w:szCs w:val="24"/>
        </w:rPr>
        <w:t xml:space="preserve"> r.</w:t>
      </w:r>
    </w:p>
    <w:p w14:paraId="7FAEC3FA" w14:textId="18C765DE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6. Organizacja kampanii informacyjno-promocyjnych poświęconych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</w:t>
      </w:r>
      <w:r w:rsidR="004A7E18" w:rsidRPr="00EF13BF">
        <w:rPr>
          <w:rFonts w:ascii="Calibri" w:hAnsi="Calibri" w:cs="Calibri"/>
          <w:sz w:val="24"/>
          <w:szCs w:val="24"/>
        </w:rPr>
        <w:t>2</w:t>
      </w:r>
      <w:r w:rsidR="00872B84" w:rsidRPr="00EF13BF">
        <w:rPr>
          <w:rFonts w:ascii="Calibri" w:hAnsi="Calibri" w:cs="Calibri"/>
          <w:sz w:val="24"/>
          <w:szCs w:val="24"/>
        </w:rPr>
        <w:t>. kwartału 2024 r. do 1. kwartału 2028 r.</w:t>
      </w:r>
    </w:p>
    <w:p w14:paraId="1E540E03" w14:textId="77DFFDAB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7. Koszty pośrednie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1. kwartału 2024 r. do 1. kwartału 2028 r.</w:t>
      </w:r>
    </w:p>
    <w:p w14:paraId="35801A37" w14:textId="180808B9" w:rsidR="000A64D5" w:rsidRPr="0047326E" w:rsidRDefault="000A64D5" w:rsidP="000A64D5">
      <w:pPr>
        <w:pStyle w:val="Nagwek1"/>
        <w:rPr>
          <w:rFonts w:ascii="Calibri" w:hAnsi="Calibri" w:cs="Calibri"/>
        </w:rPr>
      </w:pPr>
      <w:r w:rsidRPr="0047326E">
        <w:rPr>
          <w:rFonts w:ascii="Calibri" w:hAnsi="Calibri" w:cs="Calibri"/>
        </w:rPr>
        <w:lastRenderedPageBreak/>
        <w:t>Harmonogram tabelaryczny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2008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2925D2" w:rsidRPr="00622697" w14:paraId="22B060A3" w14:textId="77777777" w:rsidTr="00857B99">
        <w:trPr>
          <w:cantSplit/>
          <w:trHeight w:val="681"/>
          <w:tblHeader/>
        </w:trPr>
        <w:tc>
          <w:tcPr>
            <w:tcW w:w="2008" w:type="dxa"/>
            <w:vAlign w:val="center"/>
          </w:tcPr>
          <w:p w14:paraId="1FB1A311" w14:textId="77777777" w:rsidR="002925D2" w:rsidRPr="00622697" w:rsidRDefault="002925D2" w:rsidP="00857B99">
            <w:pPr>
              <w:ind w:left="-111" w:right="-3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697">
              <w:rPr>
                <w:rFonts w:ascii="Calibri" w:hAnsi="Calibri" w:cs="Calibri"/>
                <w:sz w:val="22"/>
                <w:szCs w:val="22"/>
              </w:rPr>
              <w:t>Zadania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przedziale czasu</w:t>
            </w:r>
          </w:p>
        </w:tc>
        <w:tc>
          <w:tcPr>
            <w:tcW w:w="781" w:type="dxa"/>
            <w:vAlign w:val="center"/>
          </w:tcPr>
          <w:p w14:paraId="7CC97334" w14:textId="77777777" w:rsidR="002925D2" w:rsidRPr="00622697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</w:p>
        </w:tc>
        <w:tc>
          <w:tcPr>
            <w:tcW w:w="780" w:type="dxa"/>
          </w:tcPr>
          <w:p w14:paraId="57557C4A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058DFA07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2BD9B89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2F04AB11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61236BEA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6EFC773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57C35FA4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7D3900C0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0EDEAE5A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0FD37C0E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F4AD1E5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3463097F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567015AB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4FC145E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75A62C6B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0302EFA6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</w:tr>
      <w:tr w:rsidR="002925D2" w:rsidRPr="00622697" w14:paraId="265AAA96" w14:textId="77777777" w:rsidTr="00857B99">
        <w:trPr>
          <w:cantSplit/>
        </w:trPr>
        <w:tc>
          <w:tcPr>
            <w:tcW w:w="2008" w:type="dxa"/>
          </w:tcPr>
          <w:p w14:paraId="637822EF" w14:textId="77777777" w:rsidR="002925D2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bookmarkStart w:id="0" w:name="_Hlk170831152"/>
            <w:r w:rsidRPr="00282F88">
              <w:rPr>
                <w:rFonts w:ascii="Calibri" w:hAnsi="Calibri" w:cs="Calibri"/>
                <w:sz w:val="22"/>
                <w:szCs w:val="22"/>
              </w:rPr>
              <w:t xml:space="preserve">Zadanie 1: </w:t>
            </w:r>
          </w:p>
          <w:p w14:paraId="12E113E0" w14:textId="77777777" w:rsidR="002925D2" w:rsidRPr="00622697" w:rsidRDefault="002925D2" w:rsidP="00857B99">
            <w:pPr>
              <w:ind w:right="-110"/>
              <w:rPr>
                <w:rFonts w:ascii="Calibri" w:hAnsi="Calibri" w:cs="Calibri"/>
                <w:sz w:val="22"/>
                <w:szCs w:val="22"/>
              </w:rPr>
            </w:pPr>
            <w:r w:rsidRPr="00282F88">
              <w:rPr>
                <w:rFonts w:ascii="Calibri" w:hAnsi="Calibri" w:cs="Calibri"/>
                <w:sz w:val="22"/>
                <w:szCs w:val="22"/>
              </w:rPr>
              <w:t>Badania i analizy potrzeb uczestników i uczestniczek szkoleń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5FC4452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79EB02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DD8BC1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EB44B6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5BD2C8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562BBF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7D0F88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6DAFCB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A1D5EE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3CFACA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11E39A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F95EEF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5FC6D6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FFD670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765446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2FD7E8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1ECD95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925D2" w:rsidRPr="00622697" w14:paraId="73792BE8" w14:textId="77777777" w:rsidTr="00857B99">
        <w:trPr>
          <w:cantSplit/>
        </w:trPr>
        <w:tc>
          <w:tcPr>
            <w:tcW w:w="2008" w:type="dxa"/>
          </w:tcPr>
          <w:p w14:paraId="7F4EF728" w14:textId="77777777" w:rsidR="002925D2" w:rsidRPr="00622697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2. Opracowanie zaleceń i rekomendacji wdrażania dostępności cyfrowej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136CC25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E68C43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43D7EA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630975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12BF50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E63B50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224C34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7637C2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E9F322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C539BF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E9258F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F6C1BE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1783A4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C606DE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A6585B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3C7CA4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2A79E8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6116DC46" w14:textId="77777777" w:rsidTr="00857B99">
        <w:trPr>
          <w:cantSplit/>
        </w:trPr>
        <w:tc>
          <w:tcPr>
            <w:tcW w:w="2008" w:type="dxa"/>
          </w:tcPr>
          <w:p w14:paraId="0A964A17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3. Opracowanie bazy dobrych praktyk dla podmiotów publicznych</w:t>
            </w:r>
          </w:p>
        </w:tc>
        <w:tc>
          <w:tcPr>
            <w:tcW w:w="781" w:type="dxa"/>
            <w:vAlign w:val="center"/>
          </w:tcPr>
          <w:p w14:paraId="42A500A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4F16547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6B33E9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575B74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05A32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3518A2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A2ECD3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083B44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7A753C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9466A5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D6A4C1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1F703C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C598E5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2B6624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9E5BB1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D48995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652F427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6CF404B2" w14:textId="77777777" w:rsidTr="00857B99">
        <w:trPr>
          <w:cantSplit/>
        </w:trPr>
        <w:tc>
          <w:tcPr>
            <w:tcW w:w="2008" w:type="dxa"/>
          </w:tcPr>
          <w:p w14:paraId="450D56FA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4. Badania ilościowe i jakościowe dotyczące tematyki z zakresu dostępności cyfrowej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2BCE7DB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BBA184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D42D94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8963F1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6FEA44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1F1129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863A3D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1915FA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10F366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FA6D1C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DC9A5C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BE9231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9F365B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99136A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2EB82F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0BD15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706BA70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1C4FAEA0" w14:textId="77777777" w:rsidTr="00857B99">
        <w:trPr>
          <w:cantSplit/>
        </w:trPr>
        <w:tc>
          <w:tcPr>
            <w:tcW w:w="2008" w:type="dxa"/>
          </w:tcPr>
          <w:p w14:paraId="68650763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5. Organizacja międzynarodowych konferencji poświęconych dostępności cyfrowej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6D9625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5C9F7E39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DBA34E2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B8BBCB0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AD265B5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494AC51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6A377EA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83C39B4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97E853C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5CA1647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4C58692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8C874B8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D327CFB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4F15D42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A939009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A0961B1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F5948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4F3A97C6" w14:textId="77777777" w:rsidTr="00857B99">
        <w:trPr>
          <w:cantSplit/>
        </w:trPr>
        <w:tc>
          <w:tcPr>
            <w:tcW w:w="2008" w:type="dxa"/>
          </w:tcPr>
          <w:p w14:paraId="37EAF0B7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18"/>
                <w:szCs w:val="18"/>
              </w:rPr>
            </w:pPr>
            <w:r w:rsidRPr="004D38D1">
              <w:rPr>
                <w:rFonts w:ascii="Calibri" w:hAnsi="Calibri" w:cs="Calibri"/>
                <w:sz w:val="18"/>
                <w:szCs w:val="18"/>
              </w:rPr>
              <w:t>Etap 5. 1</w:t>
            </w:r>
          </w:p>
          <w:p w14:paraId="4B2165FC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Konferencje online</w:t>
            </w:r>
          </w:p>
        </w:tc>
        <w:tc>
          <w:tcPr>
            <w:tcW w:w="781" w:type="dxa"/>
            <w:vAlign w:val="center"/>
          </w:tcPr>
          <w:p w14:paraId="5B5255A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ACD11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DE4F0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6B897F33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14E1C8D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4E1B9D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2A3449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C8C679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16F184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E02F80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2F283D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2CB840F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33A0511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853D3A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2EB372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4B0E28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0EF812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4631D8D6" w14:textId="77777777" w:rsidTr="00857B99">
        <w:trPr>
          <w:cantSplit/>
        </w:trPr>
        <w:tc>
          <w:tcPr>
            <w:tcW w:w="2008" w:type="dxa"/>
          </w:tcPr>
          <w:p w14:paraId="15DD6245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18"/>
                <w:szCs w:val="18"/>
              </w:rPr>
            </w:pPr>
            <w:r w:rsidRPr="004D38D1">
              <w:rPr>
                <w:rFonts w:ascii="Calibri" w:hAnsi="Calibri" w:cs="Calibri"/>
                <w:sz w:val="18"/>
                <w:szCs w:val="18"/>
              </w:rPr>
              <w:t>Etap 5. 2</w:t>
            </w:r>
          </w:p>
          <w:p w14:paraId="690FB4A6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Konferencje stacjonarne</w:t>
            </w:r>
          </w:p>
        </w:tc>
        <w:tc>
          <w:tcPr>
            <w:tcW w:w="781" w:type="dxa"/>
            <w:vAlign w:val="center"/>
          </w:tcPr>
          <w:p w14:paraId="1A923E5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76F4B8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3B065E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142719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D0C6E7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30F5D4E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61F61C7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9AF5DB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7AC31A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3FA395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175F49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53499E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E01C99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59EFA4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EF327A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11458A5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33D9D0F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6D085770" w14:textId="77777777" w:rsidTr="00857B99">
        <w:trPr>
          <w:cantSplit/>
        </w:trPr>
        <w:tc>
          <w:tcPr>
            <w:tcW w:w="2008" w:type="dxa"/>
          </w:tcPr>
          <w:p w14:paraId="01586C6D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lastRenderedPageBreak/>
              <w:t>Zadanie 6. Organizacja kampanii informacyjno-promocyjnych poświęconych dostępności cyfrowej</w:t>
            </w:r>
          </w:p>
        </w:tc>
        <w:tc>
          <w:tcPr>
            <w:tcW w:w="781" w:type="dxa"/>
            <w:vAlign w:val="center"/>
          </w:tcPr>
          <w:p w14:paraId="38444D8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2F5F8CF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FAF98E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E89A01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CFB25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AF912C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5293C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AFCA65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98732E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2B877B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9D5C9B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9A7BB9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2D5128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333DFF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823DF4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33A4BE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E7F19A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925D2" w:rsidRPr="00622697" w14:paraId="38D3169D" w14:textId="77777777" w:rsidTr="00857B99">
        <w:trPr>
          <w:cantSplit/>
        </w:trPr>
        <w:tc>
          <w:tcPr>
            <w:tcW w:w="2008" w:type="dxa"/>
          </w:tcPr>
          <w:p w14:paraId="740F4504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7. Koszty pośrednie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08D7A8D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475C3E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4E8854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74DB5E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B48593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192E42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B4771E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EEA6F0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2B363C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706734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D820D7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14A71E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001950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7BFC22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28929D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317E43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69BFA0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bookmarkEnd w:id="0"/>
    </w:tbl>
    <w:p w14:paraId="604182A3" w14:textId="77777777" w:rsidR="00AF14A9" w:rsidRDefault="00AF14A9"/>
    <w:sectPr w:rsidR="00AF14A9" w:rsidSect="002925D2">
      <w:pgSz w:w="16838" w:h="11906" w:orient="landscape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1CD6" w14:textId="77777777" w:rsidR="00980166" w:rsidRDefault="00980166" w:rsidP="00C03773">
      <w:pPr>
        <w:spacing w:after="0" w:line="240" w:lineRule="auto"/>
      </w:pPr>
      <w:r>
        <w:separator/>
      </w:r>
    </w:p>
  </w:endnote>
  <w:endnote w:type="continuationSeparator" w:id="0">
    <w:p w14:paraId="1AD87015" w14:textId="77777777" w:rsidR="00980166" w:rsidRDefault="00980166" w:rsidP="00C0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45D1" w14:textId="77777777" w:rsidR="00980166" w:rsidRDefault="00980166" w:rsidP="00C03773">
      <w:pPr>
        <w:spacing w:after="0" w:line="240" w:lineRule="auto"/>
      </w:pPr>
      <w:r>
        <w:separator/>
      </w:r>
    </w:p>
  </w:footnote>
  <w:footnote w:type="continuationSeparator" w:id="0">
    <w:p w14:paraId="02CE18F4" w14:textId="77777777" w:rsidR="00980166" w:rsidRDefault="00980166" w:rsidP="00C0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39B9"/>
    <w:multiLevelType w:val="hybridMultilevel"/>
    <w:tmpl w:val="79ECB6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631361"/>
    <w:multiLevelType w:val="hybridMultilevel"/>
    <w:tmpl w:val="317A6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403F6"/>
    <w:multiLevelType w:val="hybridMultilevel"/>
    <w:tmpl w:val="A86E174C"/>
    <w:lvl w:ilvl="0" w:tplc="2B8C11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5296">
    <w:abstractNumId w:val="2"/>
  </w:num>
  <w:num w:numId="2" w16cid:durableId="704524306">
    <w:abstractNumId w:val="2"/>
  </w:num>
  <w:num w:numId="3" w16cid:durableId="815343952">
    <w:abstractNumId w:val="1"/>
  </w:num>
  <w:num w:numId="4" w16cid:durableId="94503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A64D5"/>
    <w:rsid w:val="000E3F3D"/>
    <w:rsid w:val="000F022E"/>
    <w:rsid w:val="002925D2"/>
    <w:rsid w:val="0030247B"/>
    <w:rsid w:val="0047326E"/>
    <w:rsid w:val="004A7E18"/>
    <w:rsid w:val="00555DE9"/>
    <w:rsid w:val="006152B5"/>
    <w:rsid w:val="00872B84"/>
    <w:rsid w:val="008C6451"/>
    <w:rsid w:val="00980166"/>
    <w:rsid w:val="00AF14A9"/>
    <w:rsid w:val="00B2118B"/>
    <w:rsid w:val="00C03773"/>
    <w:rsid w:val="00DC064A"/>
    <w:rsid w:val="00E3413E"/>
    <w:rsid w:val="00EF13BF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2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D2"/>
  </w:style>
  <w:style w:type="paragraph" w:styleId="Nagwek1">
    <w:name w:val="heading 1"/>
    <w:basedOn w:val="Normalny"/>
    <w:next w:val="Normalny"/>
    <w:link w:val="Nagwek1Znak"/>
    <w:uiPriority w:val="9"/>
    <w:qFormat/>
    <w:rsid w:val="000A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A9"/>
    <w:pPr>
      <w:numPr>
        <w:numId w:val="2"/>
      </w:numPr>
      <w:contextualSpacing/>
    </w:pPr>
    <w:rPr>
      <w:rFonts w:ascii="Noto Sans" w:hAnsi="Noto Sans" w:cs="Noto Sans"/>
      <w:color w:val="333333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0A64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5D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92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5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9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773"/>
  </w:style>
  <w:style w:type="paragraph" w:styleId="Stopka">
    <w:name w:val="footer"/>
    <w:basedOn w:val="Normalny"/>
    <w:link w:val="StopkaZnak"/>
    <w:uiPriority w:val="99"/>
    <w:unhideWhenUsed/>
    <w:rsid w:val="00C0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projektu Sieć dostępnosci cyfrowej - wsparcie systemowego wdrażania dostępności cyfrowej w podmiotach publicznych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projektu Sieć dostępnosci cyfrowej - wsparcie systemowego wdrażania dostępności cyfrowej w podmiotach publicznych</dc:title>
  <dc:subject/>
  <dc:creator/>
  <cp:keywords/>
  <dc:description/>
  <cp:lastModifiedBy/>
  <cp:revision>1</cp:revision>
  <dcterms:created xsi:type="dcterms:W3CDTF">2024-07-02T11:28:00Z</dcterms:created>
  <dcterms:modified xsi:type="dcterms:W3CDTF">2024-07-03T09:05:00Z</dcterms:modified>
</cp:coreProperties>
</file>