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84F0" w14:textId="77777777" w:rsidR="002A6DB0" w:rsidRDefault="00000000" w:rsidP="00996952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289BACAD" w14:textId="77777777" w:rsidR="002A6DB0" w:rsidRPr="00935D92" w:rsidRDefault="00000000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 xml:space="preserve">Gdańsk, </w:t>
      </w:r>
      <w:bookmarkStart w:id="1" w:name="ezdDataPodpisu"/>
      <w:r w:rsidRPr="00FB52C7">
        <w:rPr>
          <w:rFonts w:cs="Arial"/>
        </w:rPr>
        <w:t>13 listopada 2024</w:t>
      </w:r>
      <w:bookmarkEnd w:id="1"/>
      <w:r w:rsidRPr="00FB52C7">
        <w:rPr>
          <w:rFonts w:cs="Arial"/>
        </w:rPr>
        <w:t xml:space="preserve"> </w:t>
      </w:r>
      <w:r w:rsidRPr="00FB52C7">
        <w:rPr>
          <w:rFonts w:cs="Arial"/>
          <w:sz w:val="20"/>
        </w:rPr>
        <w:t>r.</w:t>
      </w:r>
    </w:p>
    <w:bookmarkEnd w:id="0"/>
    <w:p w14:paraId="773C393E" w14:textId="77777777" w:rsidR="002A6DB0" w:rsidRDefault="002A6DB0" w:rsidP="00935D92">
      <w:pPr>
        <w:autoSpaceDE w:val="0"/>
        <w:autoSpaceDN w:val="0"/>
        <w:adjustRightInd w:val="0"/>
        <w:rPr>
          <w:rFonts w:cs="Arial"/>
        </w:rPr>
      </w:pPr>
    </w:p>
    <w:p w14:paraId="5C6CFBE7" w14:textId="77777777" w:rsidR="002A6DB0" w:rsidRPr="00F60D15" w:rsidRDefault="00000000" w:rsidP="00935D92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PS-VIII.431.26.2024</w:t>
      </w:r>
      <w:bookmarkEnd w:id="2"/>
    </w:p>
    <w:p w14:paraId="5C08BAD6" w14:textId="77777777" w:rsidR="002A6DB0" w:rsidRDefault="002A6DB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55F48F7D" w14:textId="77777777" w:rsidR="002A6DB0" w:rsidRDefault="002A6DB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22318FE5" w14:textId="77777777" w:rsidR="002A6DB0" w:rsidRPr="0069678E" w:rsidRDefault="00000000" w:rsidP="0069678E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  <w:r w:rsidRPr="0069678E">
        <w:rPr>
          <w:rFonts w:cs="Arial"/>
          <w:b/>
          <w:bCs/>
        </w:rPr>
        <w:t>Pani</w:t>
      </w:r>
    </w:p>
    <w:p w14:paraId="626A03BB" w14:textId="0F877697" w:rsidR="002A6DB0" w:rsidRPr="0069678E" w:rsidRDefault="004603A2" w:rsidP="0069678E">
      <w:pPr>
        <w:spacing w:before="0"/>
        <w:ind w:left="4247" w:firstLine="70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[………………….]*</w:t>
      </w:r>
    </w:p>
    <w:p w14:paraId="181DF7F9" w14:textId="77777777" w:rsidR="002A6DB0" w:rsidRPr="0069678E" w:rsidRDefault="00000000" w:rsidP="0069678E">
      <w:pPr>
        <w:spacing w:before="0"/>
        <w:ind w:left="4247" w:firstLine="709"/>
        <w:rPr>
          <w:rFonts w:cs="Arial"/>
          <w:b/>
          <w:color w:val="000000"/>
        </w:rPr>
      </w:pPr>
      <w:r w:rsidRPr="0069678E">
        <w:rPr>
          <w:rFonts w:cs="Arial"/>
          <w:b/>
          <w:color w:val="000000"/>
        </w:rPr>
        <w:t>Kierownik</w:t>
      </w:r>
    </w:p>
    <w:p w14:paraId="50BED988" w14:textId="77777777" w:rsidR="002A6DB0" w:rsidRPr="0069678E" w:rsidRDefault="00000000" w:rsidP="0069678E">
      <w:pPr>
        <w:spacing w:before="0"/>
        <w:ind w:left="4956"/>
        <w:rPr>
          <w:rFonts w:cs="Arial"/>
          <w:b/>
          <w:color w:val="000000"/>
        </w:rPr>
      </w:pPr>
      <w:bookmarkStart w:id="4" w:name="_Hlk172703645"/>
      <w:r w:rsidRPr="0069678E">
        <w:rPr>
          <w:rFonts w:cs="Arial"/>
          <w:b/>
          <w:color w:val="000000"/>
        </w:rPr>
        <w:t>Gminnego Ośrodka Pomocy Społecznej w Trąbkach Wielkich</w:t>
      </w:r>
    </w:p>
    <w:bookmarkEnd w:id="4"/>
    <w:p w14:paraId="44AC1A96" w14:textId="77777777" w:rsidR="002A6DB0" w:rsidRPr="0069678E" w:rsidRDefault="00000000" w:rsidP="0069678E">
      <w:pPr>
        <w:spacing w:before="0"/>
        <w:ind w:left="4247" w:firstLine="709"/>
        <w:rPr>
          <w:rFonts w:cs="Arial"/>
          <w:b/>
          <w:color w:val="000000"/>
        </w:rPr>
      </w:pPr>
      <w:r w:rsidRPr="0069678E">
        <w:rPr>
          <w:rFonts w:cs="Arial"/>
          <w:b/>
          <w:color w:val="000000"/>
        </w:rPr>
        <w:t>ul. Sportowa 4</w:t>
      </w:r>
    </w:p>
    <w:p w14:paraId="1984C0B7" w14:textId="77777777" w:rsidR="002A6DB0" w:rsidRPr="0069678E" w:rsidRDefault="00000000" w:rsidP="0069678E">
      <w:pPr>
        <w:spacing w:before="0"/>
        <w:ind w:left="4247" w:firstLine="709"/>
        <w:rPr>
          <w:rFonts w:cs="Arial"/>
          <w:b/>
          <w:color w:val="000000"/>
        </w:rPr>
      </w:pPr>
      <w:r w:rsidRPr="0069678E">
        <w:rPr>
          <w:rFonts w:cs="Arial"/>
          <w:b/>
          <w:color w:val="000000"/>
        </w:rPr>
        <w:t>83-034 Trąbki Wielkie</w:t>
      </w:r>
    </w:p>
    <w:p w14:paraId="14E1E641" w14:textId="77777777" w:rsidR="002A6DB0" w:rsidRPr="0069678E" w:rsidRDefault="002A6DB0" w:rsidP="0069678E">
      <w:pPr>
        <w:spacing w:before="0"/>
        <w:ind w:left="4247" w:firstLine="709"/>
        <w:rPr>
          <w:rFonts w:cs="Arial"/>
          <w:b/>
          <w:color w:val="000000"/>
        </w:rPr>
      </w:pPr>
    </w:p>
    <w:p w14:paraId="394B00D0" w14:textId="77777777" w:rsidR="002A6DB0" w:rsidRPr="0069678E" w:rsidRDefault="00000000" w:rsidP="0069678E">
      <w:pPr>
        <w:spacing w:before="720" w:after="72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69678E"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0D6B040E" w14:textId="77777777" w:rsidR="002A6DB0" w:rsidRPr="0069678E" w:rsidRDefault="00000000" w:rsidP="0069678E">
      <w:pPr>
        <w:spacing w:after="120"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 w:rsidRPr="0069678E">
        <w:rPr>
          <w:rFonts w:cs="Arial"/>
          <w:sz w:val="22"/>
          <w:szCs w:val="22"/>
        </w:rPr>
        <w:br/>
        <w:t>i systemie pieczy zastępczej (Dz. U. z 2024 r. poz. 177) zwanej dalej „ustawą” oraz rozporządzenia Ministra Pracy i Polityki Społecznej z dnia 21 sierpnia 2015 r. w sprawie przeprowadzania kontroli przez wojewodę oraz wzoru legitymacji uprawniającej do przeprowadzania kontroli (Dz. U. z 2015 poz. 1477) upoważnieni pracownicy Wydziału Polityki Społecznej Pomorskiego Urzędu Wojewódzkiego w Gdańsku:</w:t>
      </w:r>
    </w:p>
    <w:p w14:paraId="5D87546B" w14:textId="01B85183" w:rsidR="002A6DB0" w:rsidRPr="0069678E" w:rsidRDefault="004603A2" w:rsidP="004B002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[………………………]*</w:t>
      </w:r>
      <w:r w:rsidRPr="0069678E">
        <w:rPr>
          <w:rFonts w:cs="Arial"/>
          <w:sz w:val="22"/>
          <w:szCs w:val="22"/>
        </w:rPr>
        <w:t>, starszy inspektor wojewódzki, kierujący zespołem inspektorów, na podstawie Upoważnienia Nr 247/2024 znak PS-VIII.0030.26.2024 z dnia 24 września 2024 r.</w:t>
      </w:r>
    </w:p>
    <w:p w14:paraId="2BBE63B7" w14:textId="31F2F167" w:rsidR="002A6DB0" w:rsidRPr="0069678E" w:rsidRDefault="004603A2" w:rsidP="004B002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[………………………]*</w:t>
      </w:r>
      <w:r w:rsidRPr="0069678E">
        <w:rPr>
          <w:rFonts w:cs="Arial"/>
          <w:sz w:val="22"/>
          <w:szCs w:val="22"/>
        </w:rPr>
        <w:t>, inspektor wojewódzki, członek zespołu inspektorów, na podstawie Upoważnienia Nr 248/2024, znak PS-VIII.0030.26.2024 z dnia 24 września 2024 r</w:t>
      </w:r>
    </w:p>
    <w:p w14:paraId="42042AF6" w14:textId="77777777" w:rsidR="002A6DB0" w:rsidRPr="0069678E" w:rsidRDefault="00000000" w:rsidP="0069678E">
      <w:pPr>
        <w:spacing w:after="120"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 xml:space="preserve">w dniach od </w:t>
      </w:r>
      <w:bookmarkStart w:id="5" w:name="_Hlk172703700"/>
      <w:r w:rsidRPr="0069678E">
        <w:rPr>
          <w:rFonts w:cs="Arial"/>
          <w:sz w:val="22"/>
          <w:szCs w:val="22"/>
        </w:rPr>
        <w:t xml:space="preserve">2 do 30 października </w:t>
      </w:r>
      <w:bookmarkEnd w:id="5"/>
      <w:r w:rsidRPr="0069678E">
        <w:rPr>
          <w:rFonts w:cs="Arial"/>
          <w:sz w:val="22"/>
          <w:szCs w:val="22"/>
        </w:rPr>
        <w:t>2024 r. przeprowadzili w Gminnym Ośrodku Pomocy Społecznej w Trąbkach Wielkich z siedzibą przy ul. Sportowej 4, 83-034 Trąbki Wielkie, zwanym dalej „Ośrodkiem”, kontrolę planową w trybie zwykłym w zakresie: Realizacja zadań asystenta rodziny.</w:t>
      </w:r>
    </w:p>
    <w:p w14:paraId="34F10426" w14:textId="77777777" w:rsidR="002A6DB0" w:rsidRPr="0069678E" w:rsidRDefault="00000000" w:rsidP="0069678E">
      <w:pPr>
        <w:spacing w:before="0" w:after="240"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Zgodnie z § 13 ust. 4 rozporządzenia Ministra Pracy i Polityki Społecznej z dnia 21 sierpnia 2015 r. w sprawie przeprowadzania kontroli przez wojewodę oraz wzoru legitymacji uprawniającej do przeprowadzania kontroli przekazuję Pani wystąpienie pokontrolne.</w:t>
      </w:r>
    </w:p>
    <w:p w14:paraId="1D38E50C" w14:textId="77777777" w:rsidR="002A6DB0" w:rsidRPr="0069678E" w:rsidRDefault="00000000" w:rsidP="0069678E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Data rozpoczęcia i zakończenia kontroli:</w:t>
      </w:r>
    </w:p>
    <w:p w14:paraId="2AB7BC87" w14:textId="77777777" w:rsidR="002A6DB0" w:rsidRPr="0069678E" w:rsidRDefault="00000000" w:rsidP="0069678E">
      <w:pPr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kontrolę przeprowadzono w okresie od 2 do 30 października 2024 r., w tym w siedzibie jednostki kontrolowanej w dniach 2, 3 i 7 października 2024 r.</w:t>
      </w:r>
    </w:p>
    <w:p w14:paraId="65C83F3D" w14:textId="77777777" w:rsidR="002A6DB0" w:rsidRPr="0069678E" w:rsidRDefault="00000000" w:rsidP="0069678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Okres objęty kontrolą:</w:t>
      </w:r>
    </w:p>
    <w:p w14:paraId="4E2EE9D7" w14:textId="77777777" w:rsidR="002A6DB0" w:rsidRPr="0069678E" w:rsidRDefault="00000000" w:rsidP="0069678E">
      <w:pPr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od 1 lipca 2023 r. do 30 września 2024 r.</w:t>
      </w:r>
    </w:p>
    <w:p w14:paraId="78CDBF69" w14:textId="77777777" w:rsidR="002A6DB0" w:rsidRPr="0069678E" w:rsidRDefault="00000000" w:rsidP="0069678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lastRenderedPageBreak/>
        <w:t>Kierownik jednostki kontrolowanej:</w:t>
      </w:r>
    </w:p>
    <w:p w14:paraId="083504FA" w14:textId="1EFF7239" w:rsidR="002A6DB0" w:rsidRPr="0069678E" w:rsidRDefault="00000000" w:rsidP="0069678E">
      <w:pPr>
        <w:spacing w:after="240"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Funkcję kierownika Gminnego Ośrodka Pomocy Społecznej w Trąbkach Wielkich</w:t>
      </w:r>
      <w:r>
        <w:rPr>
          <w:rFonts w:cs="Arial"/>
          <w:sz w:val="22"/>
          <w:szCs w:val="22"/>
        </w:rPr>
        <w:t xml:space="preserve"> od stycznia 2022 r. </w:t>
      </w:r>
      <w:r w:rsidRPr="0069678E">
        <w:rPr>
          <w:rFonts w:cs="Arial"/>
          <w:sz w:val="22"/>
          <w:szCs w:val="22"/>
        </w:rPr>
        <w:t xml:space="preserve">pełniła Pani </w:t>
      </w:r>
      <w:r w:rsidR="004603A2">
        <w:rPr>
          <w:rFonts w:cs="Arial"/>
          <w:sz w:val="22"/>
          <w:szCs w:val="22"/>
        </w:rPr>
        <w:t>[…………….].*</w:t>
      </w:r>
    </w:p>
    <w:p w14:paraId="750C9899" w14:textId="77777777" w:rsidR="002A6DB0" w:rsidRPr="0069678E" w:rsidRDefault="00000000" w:rsidP="0069678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Ustaleń kontroli dokonano na podstawie:</w:t>
      </w:r>
    </w:p>
    <w:p w14:paraId="7F47251B" w14:textId="77777777" w:rsidR="002A6DB0" w:rsidRPr="0069678E" w:rsidRDefault="00000000" w:rsidP="0069678E">
      <w:pPr>
        <w:numPr>
          <w:ilvl w:val="0"/>
          <w:numId w:val="3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analizy dokumentacji,</w:t>
      </w:r>
    </w:p>
    <w:p w14:paraId="67678301" w14:textId="77777777" w:rsidR="002A6DB0" w:rsidRPr="0069678E" w:rsidRDefault="00000000" w:rsidP="0069678E">
      <w:pPr>
        <w:numPr>
          <w:ilvl w:val="0"/>
          <w:numId w:val="3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pisemnych wyjaśnień kierownika Ośrodka i asystenta rodziny.</w:t>
      </w:r>
    </w:p>
    <w:p w14:paraId="0919A37F" w14:textId="77777777" w:rsidR="002A6DB0" w:rsidRPr="0069678E" w:rsidRDefault="00000000" w:rsidP="0069678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Ocena skontrolowanej działalności:</w:t>
      </w:r>
    </w:p>
    <w:p w14:paraId="37A1E25B" w14:textId="77777777" w:rsidR="002A6DB0" w:rsidRPr="0069678E" w:rsidRDefault="00000000" w:rsidP="0069678E">
      <w:pPr>
        <w:spacing w:after="480"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 xml:space="preserve">działalność Gminnego Ośrodka Pomocy Społecznej w Trąbkach Wielkich w zakresie objętym kontrolą oceniono </w:t>
      </w:r>
      <w:r w:rsidRPr="0053250E">
        <w:rPr>
          <w:rFonts w:cs="Arial"/>
          <w:sz w:val="22"/>
          <w:szCs w:val="22"/>
        </w:rPr>
        <w:t>pozytywnie z nieprawidłowościami.</w:t>
      </w:r>
    </w:p>
    <w:p w14:paraId="58757EC5" w14:textId="1B468167" w:rsidR="002A6DB0" w:rsidRPr="0069678E" w:rsidRDefault="00000000" w:rsidP="0069678E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Ustalenia kontroli</w:t>
      </w:r>
      <w:r w:rsidR="004603A2">
        <w:rPr>
          <w:rFonts w:cs="Arial"/>
          <w:b/>
          <w:sz w:val="22"/>
          <w:szCs w:val="22"/>
        </w:rPr>
        <w:t xml:space="preserve"> […]*</w:t>
      </w:r>
    </w:p>
    <w:p w14:paraId="4A81F365" w14:textId="77777777" w:rsidR="002A6DB0" w:rsidRPr="0069678E" w:rsidRDefault="00000000" w:rsidP="0069678E">
      <w:pPr>
        <w:spacing w:after="120"/>
        <w:jc w:val="both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Uwagi i wnioski:</w:t>
      </w:r>
    </w:p>
    <w:p w14:paraId="76633EF5" w14:textId="4E7EBE68" w:rsidR="002A6DB0" w:rsidRPr="00405422" w:rsidRDefault="00000000" w:rsidP="00F86252">
      <w:pPr>
        <w:jc w:val="both"/>
        <w:rPr>
          <w:rFonts w:cs="Arial"/>
          <w:bCs/>
          <w:sz w:val="22"/>
          <w:szCs w:val="22"/>
        </w:rPr>
      </w:pPr>
      <w:r w:rsidRPr="00405422">
        <w:rPr>
          <w:rFonts w:cs="Arial"/>
          <w:bCs/>
          <w:sz w:val="22"/>
          <w:szCs w:val="22"/>
        </w:rPr>
        <w:t>Praca asystenta rodziny wykonywana jest w sposób sumienny, niemniej dokonywane przez niego zapisy w planie pracy z rodziną nie stanowią spójnie układającego się planu, stanowiąc zbiór niewystarczająco funkcjonalnie powiązanych ze sobą elementów</w:t>
      </w:r>
      <w:r>
        <w:rPr>
          <w:rFonts w:cs="Arial"/>
          <w:bCs/>
          <w:sz w:val="22"/>
          <w:szCs w:val="22"/>
        </w:rPr>
        <w:t>, którego punktem wyjścia byłby wyznaczony cel główny planu</w:t>
      </w:r>
      <w:r w:rsidRPr="00405422">
        <w:rPr>
          <w:rFonts w:cs="Arial"/>
          <w:bCs/>
          <w:sz w:val="22"/>
          <w:szCs w:val="22"/>
        </w:rPr>
        <w:t xml:space="preserve">. Brak jest adekwatnego powiązania pomiędzy częściami planu pracy z rodziną </w:t>
      </w:r>
      <w:r>
        <w:rPr>
          <w:rFonts w:cs="Arial"/>
          <w:bCs/>
          <w:sz w:val="22"/>
          <w:szCs w:val="22"/>
        </w:rPr>
        <w:t>wskazującymi na</w:t>
      </w:r>
      <w:r w:rsidRPr="00405422">
        <w:rPr>
          <w:rFonts w:cs="Arial"/>
          <w:bCs/>
          <w:sz w:val="22"/>
          <w:szCs w:val="22"/>
        </w:rPr>
        <w:t xml:space="preserve"> przyczyn</w:t>
      </w:r>
      <w:r>
        <w:rPr>
          <w:rFonts w:cs="Arial"/>
          <w:bCs/>
          <w:sz w:val="22"/>
          <w:szCs w:val="22"/>
        </w:rPr>
        <w:t>y</w:t>
      </w:r>
      <w:r w:rsidRPr="00405422">
        <w:rPr>
          <w:rFonts w:cs="Arial"/>
          <w:bCs/>
          <w:sz w:val="22"/>
          <w:szCs w:val="22"/>
        </w:rPr>
        <w:t xml:space="preserve"> trudnej sytuacji rodziny, </w:t>
      </w:r>
      <w:r w:rsidRPr="00F90245">
        <w:rPr>
          <w:rFonts w:cs="Arial"/>
          <w:bCs/>
          <w:sz w:val="22"/>
          <w:szCs w:val="22"/>
        </w:rPr>
        <w:t>celami</w:t>
      </w:r>
      <w:r w:rsidRPr="00405422">
        <w:rPr>
          <w:rFonts w:cs="Arial"/>
          <w:bCs/>
          <w:sz w:val="22"/>
          <w:szCs w:val="22"/>
        </w:rPr>
        <w:t xml:space="preserve"> umożliwiającymi przezwyciężenie trudnej sytuacji, cel</w:t>
      </w:r>
      <w:r>
        <w:rPr>
          <w:rFonts w:cs="Arial"/>
          <w:bCs/>
          <w:sz w:val="22"/>
          <w:szCs w:val="22"/>
        </w:rPr>
        <w:t>em</w:t>
      </w:r>
      <w:r w:rsidRPr="00405422">
        <w:rPr>
          <w:rFonts w:cs="Arial"/>
          <w:bCs/>
          <w:sz w:val="22"/>
          <w:szCs w:val="22"/>
        </w:rPr>
        <w:t xml:space="preserve"> główny</w:t>
      </w:r>
      <w:r>
        <w:rPr>
          <w:rFonts w:cs="Arial"/>
          <w:bCs/>
          <w:sz w:val="22"/>
          <w:szCs w:val="22"/>
        </w:rPr>
        <w:t>m</w:t>
      </w:r>
      <w:r w:rsidRPr="00405422">
        <w:rPr>
          <w:rFonts w:cs="Arial"/>
          <w:bCs/>
          <w:sz w:val="22"/>
          <w:szCs w:val="22"/>
        </w:rPr>
        <w:t xml:space="preserve">, celami szczegółowymi </w:t>
      </w:r>
      <w:r w:rsidR="00F56386">
        <w:rPr>
          <w:rFonts w:cs="Arial"/>
          <w:bCs/>
          <w:sz w:val="22"/>
          <w:szCs w:val="22"/>
        </w:rPr>
        <w:br/>
      </w:r>
      <w:r w:rsidRPr="00405422">
        <w:rPr>
          <w:rFonts w:cs="Arial"/>
          <w:bCs/>
          <w:sz w:val="22"/>
          <w:szCs w:val="22"/>
        </w:rPr>
        <w:t>i planowanymi działaniami z przewidywanymi efektami takich działań.</w:t>
      </w:r>
    </w:p>
    <w:p w14:paraId="587331F7" w14:textId="77777777" w:rsidR="002A6DB0" w:rsidRPr="0069678E" w:rsidRDefault="002A6DB0" w:rsidP="0069678E">
      <w:pPr>
        <w:spacing w:before="0" w:after="120"/>
        <w:jc w:val="both"/>
        <w:rPr>
          <w:rFonts w:cs="Arial"/>
          <w:bCs/>
          <w:sz w:val="22"/>
          <w:szCs w:val="22"/>
        </w:rPr>
      </w:pPr>
    </w:p>
    <w:p w14:paraId="5650BF66" w14:textId="77777777" w:rsidR="002A6DB0" w:rsidRPr="0069678E" w:rsidRDefault="00000000" w:rsidP="0069678E">
      <w:pPr>
        <w:keepNext/>
        <w:keepLines/>
        <w:spacing w:after="120"/>
        <w:outlineLvl w:val="1"/>
        <w:rPr>
          <w:rFonts w:cs="Arial"/>
          <w:b/>
          <w:sz w:val="22"/>
          <w:szCs w:val="22"/>
        </w:rPr>
      </w:pPr>
      <w:r w:rsidRPr="0069678E">
        <w:rPr>
          <w:rFonts w:cs="Arial"/>
          <w:b/>
          <w:sz w:val="22"/>
          <w:szCs w:val="22"/>
        </w:rPr>
        <w:t>Zalecenia pokontrolne:</w:t>
      </w:r>
    </w:p>
    <w:p w14:paraId="72CB90C1" w14:textId="77777777" w:rsidR="002A6DB0" w:rsidRPr="0069678E" w:rsidRDefault="00000000" w:rsidP="0069678E">
      <w:pPr>
        <w:numPr>
          <w:ilvl w:val="0"/>
          <w:numId w:val="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69678E">
        <w:rPr>
          <w:rFonts w:cs="Arial"/>
          <w:bCs/>
          <w:sz w:val="22"/>
          <w:szCs w:val="22"/>
        </w:rPr>
        <w:t xml:space="preserve">Przy zatrudnianiu osoby na stanowisko asystenta rodziny sprawdzać, czy osoba </w:t>
      </w:r>
      <w:r>
        <w:rPr>
          <w:rFonts w:cs="Arial"/>
          <w:bCs/>
          <w:sz w:val="22"/>
          <w:szCs w:val="22"/>
        </w:rPr>
        <w:br/>
      </w:r>
      <w:r w:rsidRPr="0069678E">
        <w:rPr>
          <w:rFonts w:cs="Arial"/>
          <w:bCs/>
          <w:sz w:val="22"/>
          <w:szCs w:val="22"/>
        </w:rPr>
        <w:t>ta spełnia warunki</w:t>
      </w:r>
      <w:r>
        <w:rPr>
          <w:rFonts w:cs="Arial"/>
          <w:bCs/>
          <w:sz w:val="22"/>
          <w:szCs w:val="22"/>
        </w:rPr>
        <w:t>,</w:t>
      </w:r>
      <w:r w:rsidRPr="0069678E">
        <w:rPr>
          <w:rFonts w:cs="Arial"/>
          <w:bCs/>
          <w:sz w:val="22"/>
          <w:szCs w:val="22"/>
        </w:rPr>
        <w:t xml:space="preserve"> o których mowa w art. 12 ust. 1 pkt 2-5 ustawy o wspieraniu rodziny i systemie pieczy zastępczej.</w:t>
      </w:r>
    </w:p>
    <w:p w14:paraId="067D411D" w14:textId="77777777" w:rsidR="002A6DB0" w:rsidRDefault="00000000" w:rsidP="0069678E">
      <w:pPr>
        <w:numPr>
          <w:ilvl w:val="0"/>
          <w:numId w:val="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69678E">
        <w:rPr>
          <w:rFonts w:cs="Arial"/>
          <w:bCs/>
          <w:sz w:val="22"/>
          <w:szCs w:val="22"/>
        </w:rPr>
        <w:t xml:space="preserve">Dokonywać </w:t>
      </w:r>
      <w:r w:rsidRPr="00E00A81">
        <w:rPr>
          <w:rFonts w:cs="Arial"/>
          <w:bCs/>
          <w:sz w:val="22"/>
          <w:szCs w:val="22"/>
        </w:rPr>
        <w:t>okresow</w:t>
      </w:r>
      <w:r>
        <w:rPr>
          <w:rFonts w:cs="Arial"/>
          <w:bCs/>
          <w:sz w:val="22"/>
          <w:szCs w:val="22"/>
        </w:rPr>
        <w:t>ą</w:t>
      </w:r>
      <w:r w:rsidRPr="00E00A81">
        <w:rPr>
          <w:rFonts w:cs="Arial"/>
          <w:bCs/>
          <w:sz w:val="22"/>
          <w:szCs w:val="22"/>
        </w:rPr>
        <w:t xml:space="preserve"> ocen</w:t>
      </w:r>
      <w:r>
        <w:rPr>
          <w:rFonts w:cs="Arial"/>
          <w:bCs/>
          <w:sz w:val="22"/>
          <w:szCs w:val="22"/>
        </w:rPr>
        <w:t>ę</w:t>
      </w:r>
      <w:r w:rsidRPr="00E00A81">
        <w:rPr>
          <w:rFonts w:cs="Arial"/>
          <w:bCs/>
          <w:sz w:val="22"/>
          <w:szCs w:val="22"/>
        </w:rPr>
        <w:t xml:space="preserve"> sytuacji rodziny w sposób zgodny z art. 15 ust. 1 pkt. 15 ustawy o wspieraniu rodziny</w:t>
      </w:r>
      <w:r w:rsidRPr="0069678E">
        <w:rPr>
          <w:rFonts w:cs="Arial"/>
          <w:bCs/>
          <w:sz w:val="22"/>
          <w:szCs w:val="22"/>
        </w:rPr>
        <w:t xml:space="preserve"> i systemie pieczy zastępczej.</w:t>
      </w:r>
    </w:p>
    <w:p w14:paraId="0E37B8E6" w14:textId="77777777" w:rsidR="002A6DB0" w:rsidRPr="00405422" w:rsidRDefault="00000000" w:rsidP="0069678E">
      <w:pPr>
        <w:numPr>
          <w:ilvl w:val="0"/>
          <w:numId w:val="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38543A">
        <w:rPr>
          <w:rFonts w:cs="Arial"/>
          <w:bCs/>
          <w:sz w:val="22"/>
          <w:szCs w:val="22"/>
        </w:rPr>
        <w:t xml:space="preserve">Plany pracy z rodziną opracowywać </w:t>
      </w:r>
      <w:r>
        <w:rPr>
          <w:rFonts w:cs="Arial"/>
          <w:bCs/>
          <w:sz w:val="22"/>
          <w:szCs w:val="22"/>
        </w:rPr>
        <w:t xml:space="preserve">zgodnie z </w:t>
      </w:r>
      <w:r w:rsidRPr="0038543A">
        <w:rPr>
          <w:rFonts w:cs="Arial"/>
          <w:bCs/>
          <w:sz w:val="22"/>
          <w:szCs w:val="22"/>
        </w:rPr>
        <w:t>art. 15 ust. 3</w:t>
      </w:r>
      <w:r>
        <w:rPr>
          <w:rFonts w:cs="Arial"/>
          <w:bCs/>
          <w:sz w:val="22"/>
          <w:szCs w:val="22"/>
        </w:rPr>
        <w:t xml:space="preserve"> ustawy </w:t>
      </w:r>
      <w:r w:rsidRPr="00E00A81">
        <w:rPr>
          <w:rFonts w:cs="Arial"/>
          <w:bCs/>
          <w:sz w:val="22"/>
          <w:szCs w:val="22"/>
        </w:rPr>
        <w:t>o wspieraniu rodziny</w:t>
      </w:r>
      <w:r w:rsidRPr="0069678E">
        <w:rPr>
          <w:rFonts w:cs="Arial"/>
          <w:bCs/>
          <w:sz w:val="22"/>
          <w:szCs w:val="22"/>
        </w:rPr>
        <w:t xml:space="preserve"> i systemie pieczy zastępczej</w:t>
      </w:r>
      <w:r w:rsidRPr="00405422">
        <w:rPr>
          <w:rFonts w:cs="Arial"/>
          <w:bCs/>
          <w:sz w:val="22"/>
          <w:szCs w:val="22"/>
        </w:rPr>
        <w:t>.</w:t>
      </w:r>
    </w:p>
    <w:p w14:paraId="0ABD0E59" w14:textId="77777777" w:rsidR="002A6DB0" w:rsidRPr="00405422" w:rsidRDefault="00000000" w:rsidP="0069678E">
      <w:pPr>
        <w:numPr>
          <w:ilvl w:val="0"/>
          <w:numId w:val="5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 w:rsidRPr="00405422">
        <w:rPr>
          <w:rFonts w:cs="Arial"/>
          <w:bCs/>
          <w:sz w:val="22"/>
          <w:szCs w:val="22"/>
        </w:rPr>
        <w:t>Zapewnić asystentowi rodziny udział w szkoleni</w:t>
      </w:r>
      <w:r>
        <w:rPr>
          <w:rFonts w:cs="Arial"/>
          <w:bCs/>
          <w:sz w:val="22"/>
          <w:szCs w:val="22"/>
        </w:rPr>
        <w:t xml:space="preserve">u dotyczącym pracy z rodziną, </w:t>
      </w:r>
      <w:r>
        <w:rPr>
          <w:rFonts w:cs="Arial"/>
          <w:bCs/>
          <w:sz w:val="22"/>
          <w:szCs w:val="22"/>
        </w:rPr>
        <w:br/>
        <w:t xml:space="preserve">z uwzględnieniem </w:t>
      </w:r>
      <w:r w:rsidRPr="00405422">
        <w:rPr>
          <w:rFonts w:cs="Arial"/>
          <w:bCs/>
          <w:sz w:val="22"/>
          <w:szCs w:val="22"/>
        </w:rPr>
        <w:t>metodyki opracowywania planów pracy z rodziną.</w:t>
      </w:r>
    </w:p>
    <w:p w14:paraId="11DC280E" w14:textId="77777777" w:rsidR="002A6DB0" w:rsidRDefault="00000000" w:rsidP="00973BE6">
      <w:pPr>
        <w:numPr>
          <w:ilvl w:val="0"/>
          <w:numId w:val="5"/>
        </w:numPr>
        <w:spacing w:before="0" w:after="360"/>
        <w:ind w:left="714" w:hanging="357"/>
        <w:jc w:val="both"/>
        <w:rPr>
          <w:rFonts w:cs="Arial"/>
          <w:bCs/>
          <w:sz w:val="22"/>
          <w:szCs w:val="22"/>
        </w:rPr>
      </w:pPr>
      <w:r w:rsidRPr="0038543A">
        <w:rPr>
          <w:rFonts w:cs="Arial"/>
          <w:bCs/>
          <w:sz w:val="22"/>
          <w:szCs w:val="22"/>
        </w:rPr>
        <w:t xml:space="preserve">Dostosować nazwę dokumentu dotyczącego monitorowania sytuacji rodziny po zakończeniu z nią pracy do zapisu art. 15 ust. 1 pkt 16 ustawy o wspieraniu rodziny </w:t>
      </w:r>
      <w:r w:rsidRPr="0038543A">
        <w:rPr>
          <w:rFonts w:cs="Arial"/>
          <w:bCs/>
          <w:sz w:val="22"/>
          <w:szCs w:val="22"/>
        </w:rPr>
        <w:br/>
        <w:t>i systemie pieczy zastępczej.</w:t>
      </w:r>
    </w:p>
    <w:p w14:paraId="45F94BA5" w14:textId="77777777" w:rsidR="002A6DB0" w:rsidRPr="0069678E" w:rsidRDefault="00000000" w:rsidP="0069678E">
      <w:pPr>
        <w:spacing w:after="480"/>
        <w:jc w:val="both"/>
        <w:rPr>
          <w:rFonts w:cs="Arial"/>
          <w:sz w:val="22"/>
          <w:szCs w:val="22"/>
        </w:rPr>
      </w:pPr>
      <w:r w:rsidRPr="0069678E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07D7D961" w14:textId="77777777" w:rsidR="002A6DB0" w:rsidRPr="0069678E" w:rsidRDefault="00000000" w:rsidP="0069678E">
      <w:pPr>
        <w:spacing w:after="120"/>
        <w:jc w:val="both"/>
        <w:rPr>
          <w:rFonts w:cs="Arial"/>
          <w:sz w:val="22"/>
          <w:szCs w:val="22"/>
        </w:rPr>
      </w:pPr>
      <w:r w:rsidRPr="0069678E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7EBB08F2" w14:textId="77777777" w:rsidR="002A6DB0" w:rsidRPr="0069678E" w:rsidRDefault="00000000" w:rsidP="0069678E">
      <w:pPr>
        <w:spacing w:before="0" w:line="240" w:lineRule="auto"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69678E">
        <w:rPr>
          <w:rFonts w:cs="Arial"/>
          <w:b/>
          <w:bCs/>
          <w:sz w:val="20"/>
          <w:szCs w:val="20"/>
        </w:rPr>
        <w:t xml:space="preserve"> </w:t>
      </w:r>
      <w:r w:rsidRPr="0069678E">
        <w:rPr>
          <w:rFonts w:cs="Arial"/>
          <w:sz w:val="20"/>
          <w:szCs w:val="20"/>
        </w:rPr>
        <w:t>(Dz. U. 2015 poz. 1477):</w:t>
      </w:r>
    </w:p>
    <w:p w14:paraId="68531A48" w14:textId="77777777" w:rsidR="002A6DB0" w:rsidRPr="0069678E" w:rsidRDefault="00000000" w:rsidP="0069678E">
      <w:pPr>
        <w:numPr>
          <w:ilvl w:val="0"/>
          <w:numId w:val="6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lastRenderedPageBreak/>
        <w:t>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57242B6C" w14:textId="77777777" w:rsidR="002A6DB0" w:rsidRPr="0069678E" w:rsidRDefault="00000000" w:rsidP="0069678E">
      <w:pPr>
        <w:numPr>
          <w:ilvl w:val="0"/>
          <w:numId w:val="6"/>
        </w:numPr>
        <w:spacing w:before="0" w:after="12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Wojewoda zajmuje stanowisko wobec zastrzeżeń, o których mowa w ust. 1, na zasadach określonych w art. 197d ustawy z dnia 9 czerwca 2011 r. o wspieraniu rodziny i systemie pieczy zastępczej.</w:t>
      </w:r>
    </w:p>
    <w:p w14:paraId="21A2C453" w14:textId="77777777" w:rsidR="002A6DB0" w:rsidRPr="0069678E" w:rsidRDefault="00000000" w:rsidP="0069678E">
      <w:pPr>
        <w:spacing w:before="0" w:line="240" w:lineRule="auto"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Zgodnie z art. 197d ustawy z dnia 9 czerwca 2011 r., o wspieraniu rodziny i systemie pieczy zastępczej (Dz.U. z 2024 r. poz. 177):</w:t>
      </w:r>
    </w:p>
    <w:p w14:paraId="7C5261D1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Wojewoda, po przeprowadzeniu postępowania kontrolnego może wydać zalecenia pokontrolne.</w:t>
      </w:r>
    </w:p>
    <w:p w14:paraId="7F7F7B91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Kontrolowana jednostka może, w terminie 7 dni od dnia otrzymania tych zaleceń pokontrolnych, zgłosić do nich zastrzeżenia.</w:t>
      </w:r>
    </w:p>
    <w:p w14:paraId="58B47890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Wojewoda, w terminie 14 dni od dnia otrzymania zastrzeżeń, o których mowa w ust. 2 przedstawia stanowisko w sprawie ich uwzględnienia.</w:t>
      </w:r>
    </w:p>
    <w:p w14:paraId="1E821524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 xml:space="preserve">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7F71BDF9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W przypadku uwzględnienia zastrzeżeń przez wojewodę, kontrolowana jednostka jest obowiązana w terminie 30 dni od dnia otrzymania stanowiska wojewody, o którym mowa w ust. 3, do powiadomienia wojewody o realizacji zaleceń pokontrolnych, mając na uwadze zmiany wynikające z uwzględnionych zastrzeżeń.</w:t>
      </w:r>
    </w:p>
    <w:p w14:paraId="4991E6A1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7D497AFD" w14:textId="77777777" w:rsidR="002A6DB0" w:rsidRPr="0069678E" w:rsidRDefault="00000000" w:rsidP="0069678E">
      <w:pPr>
        <w:numPr>
          <w:ilvl w:val="0"/>
          <w:numId w:val="7"/>
        </w:numPr>
        <w:spacing w:before="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 xml:space="preserve">Organ, o którym mowa w ust. 6, do którego skierowano zawiadomienie o stwierdzonych uchybieniach, jest obowiązany, w terminie 30 dni od dnia otrzymania zawiadomienia </w:t>
      </w:r>
      <w:r w:rsidRPr="0069678E">
        <w:rPr>
          <w:rFonts w:cs="Arial"/>
          <w:sz w:val="20"/>
          <w:szCs w:val="20"/>
        </w:rPr>
        <w:br/>
        <w:t>o stwierdzonych uchybieniach, powiadomić wojewodę o podjętych czynnościach.</w:t>
      </w:r>
    </w:p>
    <w:p w14:paraId="07002736" w14:textId="77777777" w:rsidR="002A6DB0" w:rsidRPr="0069678E" w:rsidRDefault="00000000" w:rsidP="0069678E">
      <w:pPr>
        <w:spacing w:line="240" w:lineRule="auto"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Zgodnie z art. 198:</w:t>
      </w:r>
    </w:p>
    <w:p w14:paraId="2BECFA4A" w14:textId="77777777" w:rsidR="002A6DB0" w:rsidRPr="0069678E" w:rsidRDefault="00000000" w:rsidP="0069678E">
      <w:pPr>
        <w:numPr>
          <w:ilvl w:val="0"/>
          <w:numId w:val="8"/>
        </w:numPr>
        <w:spacing w:before="0" w:after="360" w:line="240" w:lineRule="auto"/>
        <w:contextualSpacing/>
        <w:jc w:val="both"/>
        <w:rPr>
          <w:rFonts w:cs="Arial"/>
          <w:sz w:val="20"/>
          <w:szCs w:val="20"/>
        </w:rPr>
      </w:pPr>
      <w:r w:rsidRPr="0069678E">
        <w:rPr>
          <w:rFonts w:cs="Arial"/>
          <w:sz w:val="20"/>
          <w:szCs w:val="20"/>
        </w:rPr>
        <w:t>Kto nie realizuje zaleceń pokontrolnych, o których mowa w art. 197d ust. 1, podlega karze pieniężnej w wysokości od 1000 do 15 000 zł.</w:t>
      </w:r>
    </w:p>
    <w:p w14:paraId="3D4AC126" w14:textId="77777777" w:rsidR="002A6DB0" w:rsidRDefault="002A6DB0" w:rsidP="0069678E"/>
    <w:p w14:paraId="6FF8C855" w14:textId="77777777" w:rsidR="00F56386" w:rsidRPr="0069678E" w:rsidRDefault="00F56386" w:rsidP="0069678E"/>
    <w:bookmarkEnd w:id="3"/>
    <w:p w14:paraId="008A556E" w14:textId="77777777" w:rsidR="002A6DB0" w:rsidRPr="0069678E" w:rsidRDefault="00000000" w:rsidP="0069678E">
      <w:pPr>
        <w:spacing w:before="0"/>
        <w:ind w:left="4961" w:hanging="714"/>
        <w:jc w:val="center"/>
        <w:rPr>
          <w:rFonts w:cs="Arial"/>
          <w:color w:val="000000"/>
        </w:rPr>
      </w:pPr>
      <w:r w:rsidRPr="0069678E">
        <w:rPr>
          <w:rFonts w:cs="Arial"/>
          <w:color w:val="000000"/>
        </w:rPr>
        <w:t>z up. Wojewody Pomorskiego</w:t>
      </w:r>
    </w:p>
    <w:p w14:paraId="55FBFCF4" w14:textId="77777777" w:rsidR="002A6DB0" w:rsidRPr="0069678E" w:rsidRDefault="00000000" w:rsidP="0069678E">
      <w:pPr>
        <w:spacing w:before="0"/>
        <w:ind w:left="4961" w:hanging="714"/>
        <w:jc w:val="center"/>
        <w:rPr>
          <w:rFonts w:cs="Arial"/>
          <w:color w:val="000000"/>
        </w:rPr>
      </w:pPr>
      <w:r w:rsidRPr="0069678E">
        <w:rPr>
          <w:rFonts w:cs="Arial"/>
          <w:color w:val="000000"/>
        </w:rPr>
        <w:t>Dyrektor</w:t>
      </w:r>
    </w:p>
    <w:p w14:paraId="3F240BFC" w14:textId="77777777" w:rsidR="002A6DB0" w:rsidRPr="0069678E" w:rsidRDefault="00000000" w:rsidP="0069678E">
      <w:pPr>
        <w:spacing w:before="0"/>
        <w:ind w:left="4961" w:hanging="714"/>
        <w:jc w:val="center"/>
        <w:rPr>
          <w:rFonts w:cs="Arial"/>
          <w:color w:val="000000"/>
        </w:rPr>
      </w:pPr>
      <w:r w:rsidRPr="0069678E">
        <w:rPr>
          <w:rFonts w:cs="Arial"/>
          <w:color w:val="000000"/>
        </w:rPr>
        <w:t>Wydziału Polityki Społecznej</w:t>
      </w:r>
    </w:p>
    <w:p w14:paraId="64ECA4B3" w14:textId="0DD843CC" w:rsidR="002A6DB0" w:rsidRPr="0069678E" w:rsidRDefault="00000000" w:rsidP="0069678E">
      <w:pPr>
        <w:spacing w:before="0"/>
        <w:ind w:left="4961" w:hanging="714"/>
        <w:jc w:val="center"/>
        <w:rPr>
          <w:rFonts w:cs="Arial"/>
          <w:color w:val="000000"/>
        </w:rPr>
      </w:pPr>
      <w:r w:rsidRPr="0069678E">
        <w:rPr>
          <w:rFonts w:cs="Arial"/>
          <w:color w:val="000000"/>
        </w:rPr>
        <w:t xml:space="preserve">  </w:t>
      </w:r>
      <w:r w:rsidR="004603A2">
        <w:rPr>
          <w:rFonts w:cs="Arial"/>
          <w:color w:val="000000"/>
        </w:rPr>
        <w:t>[……………]*</w:t>
      </w:r>
    </w:p>
    <w:p w14:paraId="65776548" w14:textId="77777777" w:rsidR="002A6DB0" w:rsidRPr="0069678E" w:rsidRDefault="00000000" w:rsidP="0069678E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  <w:r w:rsidRPr="0069678E">
        <w:rPr>
          <w:rFonts w:cs="Arial"/>
          <w:color w:val="000000"/>
          <w:sz w:val="20"/>
        </w:rPr>
        <w:t>/-kwalifikowany podpis elektroniczny-/</w:t>
      </w:r>
    </w:p>
    <w:p w14:paraId="30755778" w14:textId="77777777" w:rsidR="002A6DB0" w:rsidRPr="0069678E" w:rsidRDefault="002A6DB0" w:rsidP="0069678E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1E27345" w14:textId="77777777" w:rsidR="002A6DB0" w:rsidRDefault="002A6DB0" w:rsidP="0069678E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3DE788FE" w14:textId="77777777" w:rsidR="002A6DB0" w:rsidRDefault="002A6DB0" w:rsidP="0069678E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792D0032" w14:textId="1E1B60C3" w:rsidR="002A6DB0" w:rsidRPr="0069678E" w:rsidRDefault="004603A2" w:rsidP="0069678E">
      <w:pPr>
        <w:spacing w:before="0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[……….]*</w:t>
      </w:r>
      <w:r w:rsidRPr="0069678E">
        <w:rPr>
          <w:rFonts w:eastAsia="Calibri" w:cs="Arial"/>
          <w:bCs/>
          <w:sz w:val="22"/>
          <w:szCs w:val="22"/>
          <w:lang w:eastAsia="en-US"/>
        </w:rPr>
        <w:t>, starszy inspektor wojewódzki</w:t>
      </w:r>
    </w:p>
    <w:p w14:paraId="4E6D78BF" w14:textId="77777777" w:rsidR="002A6DB0" w:rsidRPr="0069678E" w:rsidRDefault="00000000" w:rsidP="0069678E">
      <w:pPr>
        <w:spacing w:before="0" w:after="240"/>
        <w:rPr>
          <w:rFonts w:eastAsia="Calibri" w:cs="Arial"/>
          <w:bCs/>
          <w:sz w:val="20"/>
          <w:szCs w:val="22"/>
          <w:lang w:eastAsia="en-US"/>
        </w:rPr>
      </w:pPr>
      <w:r w:rsidRPr="0069678E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58BE1785" w14:textId="315DE15F" w:rsidR="002A6DB0" w:rsidRPr="0069678E" w:rsidRDefault="004603A2" w:rsidP="0069678E">
      <w:pPr>
        <w:spacing w:before="0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[……….]*</w:t>
      </w:r>
      <w:r w:rsidRPr="0069678E">
        <w:rPr>
          <w:rFonts w:eastAsia="Calibri" w:cs="Arial"/>
          <w:bCs/>
          <w:sz w:val="22"/>
          <w:szCs w:val="22"/>
          <w:lang w:eastAsia="en-US"/>
        </w:rPr>
        <w:t>, inspektor wojewódzki</w:t>
      </w:r>
    </w:p>
    <w:p w14:paraId="0F9924E2" w14:textId="77777777" w:rsidR="002A6DB0" w:rsidRPr="0069678E" w:rsidRDefault="00000000" w:rsidP="0069678E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69678E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0128A43C" w14:textId="77777777" w:rsidR="002A6DB0" w:rsidRDefault="002A6DB0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5E566455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EE0D381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3A65622A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17E1A5FE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784E527F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A85617E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3D506F3" w14:textId="77777777" w:rsidR="00F56386" w:rsidRDefault="00F56386" w:rsidP="0069678E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4AF27F58" w14:textId="538CDF9D" w:rsidR="002A6DB0" w:rsidRPr="004603A2" w:rsidRDefault="004603A2" w:rsidP="004603A2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912D0B">
        <w:rPr>
          <w:rFonts w:eastAsia="Calibri" w:cs="Arial"/>
          <w:bCs/>
          <w:sz w:val="20"/>
          <w:szCs w:val="22"/>
          <w:lang w:eastAsia="en-US"/>
        </w:rPr>
        <w:t xml:space="preserve">* Wyłączenie jawności informacji publicznej na podstawie art. 1 ust. 1 ustawy z dnia 10 maja 2018 r. </w:t>
      </w:r>
      <w:r w:rsidRPr="00912D0B">
        <w:rPr>
          <w:rFonts w:eastAsia="Calibri" w:cs="Arial"/>
          <w:bCs/>
          <w:sz w:val="20"/>
          <w:szCs w:val="22"/>
          <w:lang w:eastAsia="en-US"/>
        </w:rPr>
        <w:br/>
        <w:t xml:space="preserve">o ochronie danych osobowych (Dz. U. z 2019 r. poz. 1781) i art. 7 ust. 3 ustawy z dnia 9 czerwca </w:t>
      </w:r>
      <w:r>
        <w:rPr>
          <w:rFonts w:eastAsia="Calibri" w:cs="Arial"/>
          <w:bCs/>
          <w:sz w:val="20"/>
          <w:szCs w:val="22"/>
          <w:lang w:eastAsia="en-US"/>
        </w:rPr>
        <w:br/>
      </w:r>
      <w:r w:rsidRPr="00912D0B">
        <w:rPr>
          <w:rFonts w:eastAsia="Calibri" w:cs="Arial"/>
          <w:bCs/>
          <w:sz w:val="20"/>
          <w:szCs w:val="22"/>
          <w:lang w:eastAsia="en-US"/>
        </w:rPr>
        <w:t>2011 r. o wspieraniu rodziny i systemie pieczy zastępczej (Dz. U. z 202</w:t>
      </w:r>
      <w:r>
        <w:rPr>
          <w:rFonts w:eastAsia="Calibri" w:cs="Arial"/>
          <w:bCs/>
          <w:sz w:val="20"/>
          <w:szCs w:val="22"/>
          <w:lang w:eastAsia="en-US"/>
        </w:rPr>
        <w:t>5</w:t>
      </w:r>
      <w:r w:rsidRPr="00912D0B">
        <w:rPr>
          <w:rFonts w:eastAsia="Calibri" w:cs="Arial"/>
          <w:bCs/>
          <w:sz w:val="20"/>
          <w:szCs w:val="22"/>
          <w:lang w:eastAsia="en-US"/>
        </w:rPr>
        <w:t xml:space="preserve"> r. poz. </w:t>
      </w:r>
      <w:r>
        <w:rPr>
          <w:rFonts w:eastAsia="Calibri" w:cs="Arial"/>
          <w:bCs/>
          <w:sz w:val="20"/>
          <w:szCs w:val="22"/>
          <w:lang w:eastAsia="en-US"/>
        </w:rPr>
        <w:t>49</w:t>
      </w:r>
      <w:r w:rsidRPr="00912D0B">
        <w:rPr>
          <w:rFonts w:eastAsia="Calibri" w:cs="Arial"/>
          <w:bCs/>
          <w:sz w:val="20"/>
          <w:szCs w:val="22"/>
          <w:lang w:eastAsia="en-US"/>
        </w:rPr>
        <w:t>).</w:t>
      </w:r>
    </w:p>
    <w:sectPr w:rsidR="002A6DB0" w:rsidRPr="004603A2" w:rsidSect="00023BF6">
      <w:footerReference w:type="default" r:id="rId8"/>
      <w:footerReference w:type="first" r:id="rId9"/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0950" w14:textId="77777777" w:rsidR="002F1A90" w:rsidRDefault="002F1A90">
      <w:pPr>
        <w:spacing w:before="0" w:line="240" w:lineRule="auto"/>
      </w:pPr>
      <w:r>
        <w:separator/>
      </w:r>
    </w:p>
  </w:endnote>
  <w:endnote w:type="continuationSeparator" w:id="0">
    <w:p w14:paraId="28480FEC" w14:textId="77777777" w:rsidR="002F1A90" w:rsidRDefault="002F1A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273E" w14:textId="1F7AAB21" w:rsidR="002A6DB0" w:rsidRPr="003D5AD9" w:rsidRDefault="002A6DB0" w:rsidP="003D5AD9">
    <w:pPr>
      <w:spacing w:before="0" w:line="240" w:lineRule="auto"/>
      <w:jc w:val="right"/>
      <w:rPr>
        <w:rFonts w:ascii="Times New Roman" w:eastAsia="Calibri" w:hAnsi="Times New Roman"/>
        <w:sz w:val="17"/>
        <w:szCs w:val="17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0B3F" w14:textId="6F0C7C31" w:rsidR="002A6DB0" w:rsidRPr="003D5AD9" w:rsidRDefault="002A6DB0" w:rsidP="003D5AD9">
    <w:pPr>
      <w:spacing w:before="0" w:line="240" w:lineRule="auto"/>
      <w:jc w:val="center"/>
      <w:rPr>
        <w:rFonts w:eastAsia="Calibri" w:cs="Arial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72E8" w14:textId="77777777" w:rsidR="002F1A90" w:rsidRDefault="002F1A90">
      <w:pPr>
        <w:spacing w:before="0" w:line="240" w:lineRule="auto"/>
      </w:pPr>
      <w:r>
        <w:separator/>
      </w:r>
    </w:p>
  </w:footnote>
  <w:footnote w:type="continuationSeparator" w:id="0">
    <w:p w14:paraId="1CB3ABA3" w14:textId="77777777" w:rsidR="002F1A90" w:rsidRDefault="002F1A9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35A"/>
    <w:multiLevelType w:val="hybridMultilevel"/>
    <w:tmpl w:val="75E8BD64"/>
    <w:lvl w:ilvl="0" w:tplc="0CB01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E7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65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A1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E4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C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EF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2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0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26F"/>
    <w:multiLevelType w:val="hybridMultilevel"/>
    <w:tmpl w:val="41ACE8E6"/>
    <w:lvl w:ilvl="0" w:tplc="D040A82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5AF61E66">
      <w:start w:val="1"/>
      <w:numFmt w:val="lowerLetter"/>
      <w:lvlText w:val="%2."/>
      <w:lvlJc w:val="left"/>
      <w:pPr>
        <w:ind w:left="1440" w:hanging="360"/>
      </w:pPr>
    </w:lvl>
    <w:lvl w:ilvl="2" w:tplc="9BDA7D38" w:tentative="1">
      <w:start w:val="1"/>
      <w:numFmt w:val="lowerRoman"/>
      <w:lvlText w:val="%3."/>
      <w:lvlJc w:val="right"/>
      <w:pPr>
        <w:ind w:left="2160" w:hanging="180"/>
      </w:pPr>
    </w:lvl>
    <w:lvl w:ilvl="3" w:tplc="4B7EB440" w:tentative="1">
      <w:start w:val="1"/>
      <w:numFmt w:val="decimal"/>
      <w:lvlText w:val="%4."/>
      <w:lvlJc w:val="left"/>
      <w:pPr>
        <w:ind w:left="2880" w:hanging="360"/>
      </w:pPr>
    </w:lvl>
    <w:lvl w:ilvl="4" w:tplc="7520D86E" w:tentative="1">
      <w:start w:val="1"/>
      <w:numFmt w:val="lowerLetter"/>
      <w:lvlText w:val="%5."/>
      <w:lvlJc w:val="left"/>
      <w:pPr>
        <w:ind w:left="3600" w:hanging="360"/>
      </w:pPr>
    </w:lvl>
    <w:lvl w:ilvl="5" w:tplc="7110E04C" w:tentative="1">
      <w:start w:val="1"/>
      <w:numFmt w:val="lowerRoman"/>
      <w:lvlText w:val="%6."/>
      <w:lvlJc w:val="right"/>
      <w:pPr>
        <w:ind w:left="4320" w:hanging="180"/>
      </w:pPr>
    </w:lvl>
    <w:lvl w:ilvl="6" w:tplc="6E74D3BA" w:tentative="1">
      <w:start w:val="1"/>
      <w:numFmt w:val="decimal"/>
      <w:lvlText w:val="%7."/>
      <w:lvlJc w:val="left"/>
      <w:pPr>
        <w:ind w:left="5040" w:hanging="360"/>
      </w:pPr>
    </w:lvl>
    <w:lvl w:ilvl="7" w:tplc="3982A3DE" w:tentative="1">
      <w:start w:val="1"/>
      <w:numFmt w:val="lowerLetter"/>
      <w:lvlText w:val="%8."/>
      <w:lvlJc w:val="left"/>
      <w:pPr>
        <w:ind w:left="5760" w:hanging="360"/>
      </w:pPr>
    </w:lvl>
    <w:lvl w:ilvl="8" w:tplc="0BD67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FB1"/>
    <w:multiLevelType w:val="hybridMultilevel"/>
    <w:tmpl w:val="31AC14A4"/>
    <w:lvl w:ilvl="0" w:tplc="E6667A9C">
      <w:start w:val="1"/>
      <w:numFmt w:val="decimal"/>
      <w:lvlText w:val="%1."/>
      <w:lvlJc w:val="left"/>
      <w:pPr>
        <w:ind w:left="360" w:hanging="360"/>
      </w:pPr>
    </w:lvl>
    <w:lvl w:ilvl="1" w:tplc="196EE98A" w:tentative="1">
      <w:start w:val="1"/>
      <w:numFmt w:val="lowerLetter"/>
      <w:lvlText w:val="%2."/>
      <w:lvlJc w:val="left"/>
      <w:pPr>
        <w:ind w:left="1080" w:hanging="360"/>
      </w:pPr>
    </w:lvl>
    <w:lvl w:ilvl="2" w:tplc="EFE8229A" w:tentative="1">
      <w:start w:val="1"/>
      <w:numFmt w:val="lowerRoman"/>
      <w:lvlText w:val="%3."/>
      <w:lvlJc w:val="right"/>
      <w:pPr>
        <w:ind w:left="1800" w:hanging="180"/>
      </w:pPr>
    </w:lvl>
    <w:lvl w:ilvl="3" w:tplc="C3EE036E" w:tentative="1">
      <w:start w:val="1"/>
      <w:numFmt w:val="decimal"/>
      <w:lvlText w:val="%4."/>
      <w:lvlJc w:val="left"/>
      <w:pPr>
        <w:ind w:left="2520" w:hanging="360"/>
      </w:pPr>
    </w:lvl>
    <w:lvl w:ilvl="4" w:tplc="0BC0157C" w:tentative="1">
      <w:start w:val="1"/>
      <w:numFmt w:val="lowerLetter"/>
      <w:lvlText w:val="%5."/>
      <w:lvlJc w:val="left"/>
      <w:pPr>
        <w:ind w:left="3240" w:hanging="360"/>
      </w:pPr>
    </w:lvl>
    <w:lvl w:ilvl="5" w:tplc="8C309EBE" w:tentative="1">
      <w:start w:val="1"/>
      <w:numFmt w:val="lowerRoman"/>
      <w:lvlText w:val="%6."/>
      <w:lvlJc w:val="right"/>
      <w:pPr>
        <w:ind w:left="3960" w:hanging="180"/>
      </w:pPr>
    </w:lvl>
    <w:lvl w:ilvl="6" w:tplc="5032F1BE" w:tentative="1">
      <w:start w:val="1"/>
      <w:numFmt w:val="decimal"/>
      <w:lvlText w:val="%7."/>
      <w:lvlJc w:val="left"/>
      <w:pPr>
        <w:ind w:left="4680" w:hanging="360"/>
      </w:pPr>
    </w:lvl>
    <w:lvl w:ilvl="7" w:tplc="8FAE8FE4" w:tentative="1">
      <w:start w:val="1"/>
      <w:numFmt w:val="lowerLetter"/>
      <w:lvlText w:val="%8."/>
      <w:lvlJc w:val="left"/>
      <w:pPr>
        <w:ind w:left="5400" w:hanging="360"/>
      </w:pPr>
    </w:lvl>
    <w:lvl w:ilvl="8" w:tplc="8AA2D3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72A"/>
    <w:multiLevelType w:val="hybridMultilevel"/>
    <w:tmpl w:val="605AD724"/>
    <w:lvl w:ilvl="0" w:tplc="21F653C4">
      <w:start w:val="1"/>
      <w:numFmt w:val="decimal"/>
      <w:lvlText w:val="%1."/>
      <w:lvlJc w:val="left"/>
      <w:pPr>
        <w:ind w:left="-708" w:hanging="360"/>
      </w:pPr>
      <w:rPr>
        <w:b/>
        <w:bCs/>
      </w:rPr>
    </w:lvl>
    <w:lvl w:ilvl="1" w:tplc="F340932A">
      <w:start w:val="2"/>
      <w:numFmt w:val="decimal"/>
      <w:lvlText w:val="%2."/>
      <w:lvlJc w:val="left"/>
      <w:pPr>
        <w:ind w:left="12" w:hanging="360"/>
      </w:pPr>
      <w:rPr>
        <w:rFonts w:hint="default"/>
        <w:b/>
        <w:bCs/>
      </w:rPr>
    </w:lvl>
    <w:lvl w:ilvl="2" w:tplc="585E69A6">
      <w:start w:val="1"/>
      <w:numFmt w:val="decimal"/>
      <w:lvlText w:val="%3."/>
      <w:lvlJc w:val="left"/>
      <w:pPr>
        <w:ind w:left="912" w:hanging="360"/>
      </w:pPr>
      <w:rPr>
        <w:rFonts w:hint="default"/>
        <w:b/>
        <w:bCs/>
      </w:rPr>
    </w:lvl>
    <w:lvl w:ilvl="3" w:tplc="5C2426C6" w:tentative="1">
      <w:start w:val="1"/>
      <w:numFmt w:val="decimal"/>
      <w:lvlText w:val="%4."/>
      <w:lvlJc w:val="left"/>
      <w:pPr>
        <w:ind w:left="1452" w:hanging="360"/>
      </w:pPr>
    </w:lvl>
    <w:lvl w:ilvl="4" w:tplc="FB56C484" w:tentative="1">
      <w:start w:val="1"/>
      <w:numFmt w:val="lowerLetter"/>
      <w:lvlText w:val="%5."/>
      <w:lvlJc w:val="left"/>
      <w:pPr>
        <w:ind w:left="2172" w:hanging="360"/>
      </w:pPr>
    </w:lvl>
    <w:lvl w:ilvl="5" w:tplc="B484B52C" w:tentative="1">
      <w:start w:val="1"/>
      <w:numFmt w:val="lowerRoman"/>
      <w:lvlText w:val="%6."/>
      <w:lvlJc w:val="right"/>
      <w:pPr>
        <w:ind w:left="2892" w:hanging="180"/>
      </w:pPr>
    </w:lvl>
    <w:lvl w:ilvl="6" w:tplc="D01431A8" w:tentative="1">
      <w:start w:val="1"/>
      <w:numFmt w:val="decimal"/>
      <w:lvlText w:val="%7."/>
      <w:lvlJc w:val="left"/>
      <w:pPr>
        <w:ind w:left="3612" w:hanging="360"/>
      </w:pPr>
    </w:lvl>
    <w:lvl w:ilvl="7" w:tplc="730293A6" w:tentative="1">
      <w:start w:val="1"/>
      <w:numFmt w:val="lowerLetter"/>
      <w:lvlText w:val="%8."/>
      <w:lvlJc w:val="left"/>
      <w:pPr>
        <w:ind w:left="4332" w:hanging="360"/>
      </w:pPr>
    </w:lvl>
    <w:lvl w:ilvl="8" w:tplc="EB469F6A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4" w15:restartNumberingAfterBreak="0">
    <w:nsid w:val="24517A1D"/>
    <w:multiLevelType w:val="hybridMultilevel"/>
    <w:tmpl w:val="90B84EB4"/>
    <w:lvl w:ilvl="0" w:tplc="62EEC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EC116C" w:tentative="1">
      <w:start w:val="1"/>
      <w:numFmt w:val="lowerLetter"/>
      <w:lvlText w:val="%2."/>
      <w:lvlJc w:val="left"/>
      <w:pPr>
        <w:ind w:left="1080" w:hanging="360"/>
      </w:pPr>
    </w:lvl>
    <w:lvl w:ilvl="2" w:tplc="990E5622" w:tentative="1">
      <w:start w:val="1"/>
      <w:numFmt w:val="lowerRoman"/>
      <w:lvlText w:val="%3."/>
      <w:lvlJc w:val="right"/>
      <w:pPr>
        <w:ind w:left="1800" w:hanging="180"/>
      </w:pPr>
    </w:lvl>
    <w:lvl w:ilvl="3" w:tplc="E8046710" w:tentative="1">
      <w:start w:val="1"/>
      <w:numFmt w:val="decimal"/>
      <w:lvlText w:val="%4."/>
      <w:lvlJc w:val="left"/>
      <w:pPr>
        <w:ind w:left="2520" w:hanging="360"/>
      </w:pPr>
    </w:lvl>
    <w:lvl w:ilvl="4" w:tplc="264ECD8C" w:tentative="1">
      <w:start w:val="1"/>
      <w:numFmt w:val="lowerLetter"/>
      <w:lvlText w:val="%5."/>
      <w:lvlJc w:val="left"/>
      <w:pPr>
        <w:ind w:left="3240" w:hanging="360"/>
      </w:pPr>
    </w:lvl>
    <w:lvl w:ilvl="5" w:tplc="F6941B44" w:tentative="1">
      <w:start w:val="1"/>
      <w:numFmt w:val="lowerRoman"/>
      <w:lvlText w:val="%6."/>
      <w:lvlJc w:val="right"/>
      <w:pPr>
        <w:ind w:left="3960" w:hanging="180"/>
      </w:pPr>
    </w:lvl>
    <w:lvl w:ilvl="6" w:tplc="5D5E3E2C" w:tentative="1">
      <w:start w:val="1"/>
      <w:numFmt w:val="decimal"/>
      <w:lvlText w:val="%7."/>
      <w:lvlJc w:val="left"/>
      <w:pPr>
        <w:ind w:left="4680" w:hanging="360"/>
      </w:pPr>
    </w:lvl>
    <w:lvl w:ilvl="7" w:tplc="8DC64EF0" w:tentative="1">
      <w:start w:val="1"/>
      <w:numFmt w:val="lowerLetter"/>
      <w:lvlText w:val="%8."/>
      <w:lvlJc w:val="left"/>
      <w:pPr>
        <w:ind w:left="5400" w:hanging="360"/>
      </w:pPr>
    </w:lvl>
    <w:lvl w:ilvl="8" w:tplc="CBD66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027B9"/>
    <w:multiLevelType w:val="hybridMultilevel"/>
    <w:tmpl w:val="B7048510"/>
    <w:lvl w:ilvl="0" w:tplc="E06C22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A92FA6C" w:tentative="1">
      <w:start w:val="1"/>
      <w:numFmt w:val="lowerLetter"/>
      <w:lvlText w:val="%2."/>
      <w:lvlJc w:val="left"/>
      <w:pPr>
        <w:ind w:left="1440" w:hanging="360"/>
      </w:pPr>
    </w:lvl>
    <w:lvl w:ilvl="2" w:tplc="B2284F60" w:tentative="1">
      <w:start w:val="1"/>
      <w:numFmt w:val="lowerRoman"/>
      <w:lvlText w:val="%3."/>
      <w:lvlJc w:val="right"/>
      <w:pPr>
        <w:ind w:left="2160" w:hanging="180"/>
      </w:pPr>
    </w:lvl>
    <w:lvl w:ilvl="3" w:tplc="8206A77C" w:tentative="1">
      <w:start w:val="1"/>
      <w:numFmt w:val="decimal"/>
      <w:lvlText w:val="%4."/>
      <w:lvlJc w:val="left"/>
      <w:pPr>
        <w:ind w:left="2880" w:hanging="360"/>
      </w:pPr>
    </w:lvl>
    <w:lvl w:ilvl="4" w:tplc="E75669B4" w:tentative="1">
      <w:start w:val="1"/>
      <w:numFmt w:val="lowerLetter"/>
      <w:lvlText w:val="%5."/>
      <w:lvlJc w:val="left"/>
      <w:pPr>
        <w:ind w:left="3600" w:hanging="360"/>
      </w:pPr>
    </w:lvl>
    <w:lvl w:ilvl="5" w:tplc="A0402E3A" w:tentative="1">
      <w:start w:val="1"/>
      <w:numFmt w:val="lowerRoman"/>
      <w:lvlText w:val="%6."/>
      <w:lvlJc w:val="right"/>
      <w:pPr>
        <w:ind w:left="4320" w:hanging="180"/>
      </w:pPr>
    </w:lvl>
    <w:lvl w:ilvl="6" w:tplc="D118013A" w:tentative="1">
      <w:start w:val="1"/>
      <w:numFmt w:val="decimal"/>
      <w:lvlText w:val="%7."/>
      <w:lvlJc w:val="left"/>
      <w:pPr>
        <w:ind w:left="5040" w:hanging="360"/>
      </w:pPr>
    </w:lvl>
    <w:lvl w:ilvl="7" w:tplc="5DFE68B6" w:tentative="1">
      <w:start w:val="1"/>
      <w:numFmt w:val="lowerLetter"/>
      <w:lvlText w:val="%8."/>
      <w:lvlJc w:val="left"/>
      <w:pPr>
        <w:ind w:left="5760" w:hanging="360"/>
      </w:pPr>
    </w:lvl>
    <w:lvl w:ilvl="8" w:tplc="9F66B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289"/>
    <w:multiLevelType w:val="hybridMultilevel"/>
    <w:tmpl w:val="EC38C6C8"/>
    <w:lvl w:ilvl="0" w:tplc="DD5E0254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bCs w:val="0"/>
        <w:sz w:val="22"/>
        <w:szCs w:val="22"/>
      </w:rPr>
    </w:lvl>
    <w:lvl w:ilvl="1" w:tplc="C2444E18" w:tentative="1">
      <w:start w:val="1"/>
      <w:numFmt w:val="lowerLetter"/>
      <w:lvlText w:val="%2."/>
      <w:lvlJc w:val="left"/>
      <w:pPr>
        <w:ind w:left="726" w:hanging="360"/>
      </w:pPr>
    </w:lvl>
    <w:lvl w:ilvl="2" w:tplc="7F58EC9E" w:tentative="1">
      <w:start w:val="1"/>
      <w:numFmt w:val="lowerRoman"/>
      <w:lvlText w:val="%3."/>
      <w:lvlJc w:val="right"/>
      <w:pPr>
        <w:ind w:left="1446" w:hanging="180"/>
      </w:pPr>
    </w:lvl>
    <w:lvl w:ilvl="3" w:tplc="308CC4D4" w:tentative="1">
      <w:start w:val="1"/>
      <w:numFmt w:val="decimal"/>
      <w:lvlText w:val="%4."/>
      <w:lvlJc w:val="left"/>
      <w:pPr>
        <w:ind w:left="2166" w:hanging="360"/>
      </w:pPr>
    </w:lvl>
    <w:lvl w:ilvl="4" w:tplc="96D4B186" w:tentative="1">
      <w:start w:val="1"/>
      <w:numFmt w:val="lowerLetter"/>
      <w:lvlText w:val="%5."/>
      <w:lvlJc w:val="left"/>
      <w:pPr>
        <w:ind w:left="2886" w:hanging="360"/>
      </w:pPr>
    </w:lvl>
    <w:lvl w:ilvl="5" w:tplc="DB5E5A4E" w:tentative="1">
      <w:start w:val="1"/>
      <w:numFmt w:val="lowerRoman"/>
      <w:lvlText w:val="%6."/>
      <w:lvlJc w:val="right"/>
      <w:pPr>
        <w:ind w:left="3606" w:hanging="180"/>
      </w:pPr>
    </w:lvl>
    <w:lvl w:ilvl="6" w:tplc="E88A7510" w:tentative="1">
      <w:start w:val="1"/>
      <w:numFmt w:val="decimal"/>
      <w:lvlText w:val="%7."/>
      <w:lvlJc w:val="left"/>
      <w:pPr>
        <w:ind w:left="4326" w:hanging="360"/>
      </w:pPr>
    </w:lvl>
    <w:lvl w:ilvl="7" w:tplc="5DB422E2" w:tentative="1">
      <w:start w:val="1"/>
      <w:numFmt w:val="lowerLetter"/>
      <w:lvlText w:val="%8."/>
      <w:lvlJc w:val="left"/>
      <w:pPr>
        <w:ind w:left="5046" w:hanging="360"/>
      </w:pPr>
    </w:lvl>
    <w:lvl w:ilvl="8" w:tplc="B9627E20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4C3567"/>
    <w:multiLevelType w:val="hybridMultilevel"/>
    <w:tmpl w:val="C51C603A"/>
    <w:lvl w:ilvl="0" w:tplc="E48C603A">
      <w:start w:val="1"/>
      <w:numFmt w:val="decimal"/>
      <w:lvlText w:val="%1."/>
      <w:lvlJc w:val="left"/>
      <w:pPr>
        <w:ind w:left="360" w:hanging="360"/>
      </w:pPr>
    </w:lvl>
    <w:lvl w:ilvl="1" w:tplc="EDC0921C" w:tentative="1">
      <w:start w:val="1"/>
      <w:numFmt w:val="lowerLetter"/>
      <w:lvlText w:val="%2."/>
      <w:lvlJc w:val="left"/>
      <w:pPr>
        <w:ind w:left="1080" w:hanging="360"/>
      </w:pPr>
    </w:lvl>
    <w:lvl w:ilvl="2" w:tplc="D85022D8" w:tentative="1">
      <w:start w:val="1"/>
      <w:numFmt w:val="lowerRoman"/>
      <w:lvlText w:val="%3."/>
      <w:lvlJc w:val="right"/>
      <w:pPr>
        <w:ind w:left="1800" w:hanging="180"/>
      </w:pPr>
    </w:lvl>
    <w:lvl w:ilvl="3" w:tplc="23F2588E" w:tentative="1">
      <w:start w:val="1"/>
      <w:numFmt w:val="decimal"/>
      <w:lvlText w:val="%4."/>
      <w:lvlJc w:val="left"/>
      <w:pPr>
        <w:ind w:left="2520" w:hanging="360"/>
      </w:pPr>
    </w:lvl>
    <w:lvl w:ilvl="4" w:tplc="D388A72E" w:tentative="1">
      <w:start w:val="1"/>
      <w:numFmt w:val="lowerLetter"/>
      <w:lvlText w:val="%5."/>
      <w:lvlJc w:val="left"/>
      <w:pPr>
        <w:ind w:left="3240" w:hanging="360"/>
      </w:pPr>
    </w:lvl>
    <w:lvl w:ilvl="5" w:tplc="0736E2CC" w:tentative="1">
      <w:start w:val="1"/>
      <w:numFmt w:val="lowerRoman"/>
      <w:lvlText w:val="%6."/>
      <w:lvlJc w:val="right"/>
      <w:pPr>
        <w:ind w:left="3960" w:hanging="180"/>
      </w:pPr>
    </w:lvl>
    <w:lvl w:ilvl="6" w:tplc="3502045E" w:tentative="1">
      <w:start w:val="1"/>
      <w:numFmt w:val="decimal"/>
      <w:lvlText w:val="%7."/>
      <w:lvlJc w:val="left"/>
      <w:pPr>
        <w:ind w:left="4680" w:hanging="360"/>
      </w:pPr>
    </w:lvl>
    <w:lvl w:ilvl="7" w:tplc="FE9C2A76" w:tentative="1">
      <w:start w:val="1"/>
      <w:numFmt w:val="lowerLetter"/>
      <w:lvlText w:val="%8."/>
      <w:lvlJc w:val="left"/>
      <w:pPr>
        <w:ind w:left="5400" w:hanging="360"/>
      </w:pPr>
    </w:lvl>
    <w:lvl w:ilvl="8" w:tplc="67D6FB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21EBA"/>
    <w:multiLevelType w:val="hybridMultilevel"/>
    <w:tmpl w:val="59BE528C"/>
    <w:lvl w:ilvl="0" w:tplc="AC1AD986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63F8A7A0">
      <w:start w:val="1"/>
      <w:numFmt w:val="lowerLetter"/>
      <w:lvlText w:val="%2."/>
      <w:lvlJc w:val="left"/>
      <w:pPr>
        <w:ind w:left="1440" w:hanging="360"/>
      </w:pPr>
    </w:lvl>
    <w:lvl w:ilvl="2" w:tplc="237EEAE6" w:tentative="1">
      <w:start w:val="1"/>
      <w:numFmt w:val="lowerRoman"/>
      <w:lvlText w:val="%3."/>
      <w:lvlJc w:val="right"/>
      <w:pPr>
        <w:ind w:left="2160" w:hanging="180"/>
      </w:pPr>
    </w:lvl>
    <w:lvl w:ilvl="3" w:tplc="2E4A45A6" w:tentative="1">
      <w:start w:val="1"/>
      <w:numFmt w:val="decimal"/>
      <w:lvlText w:val="%4."/>
      <w:lvlJc w:val="left"/>
      <w:pPr>
        <w:ind w:left="2880" w:hanging="360"/>
      </w:pPr>
    </w:lvl>
    <w:lvl w:ilvl="4" w:tplc="40BAABFC" w:tentative="1">
      <w:start w:val="1"/>
      <w:numFmt w:val="lowerLetter"/>
      <w:lvlText w:val="%5."/>
      <w:lvlJc w:val="left"/>
      <w:pPr>
        <w:ind w:left="3600" w:hanging="360"/>
      </w:pPr>
    </w:lvl>
    <w:lvl w:ilvl="5" w:tplc="7FDA63CE" w:tentative="1">
      <w:start w:val="1"/>
      <w:numFmt w:val="lowerRoman"/>
      <w:lvlText w:val="%6."/>
      <w:lvlJc w:val="right"/>
      <w:pPr>
        <w:ind w:left="4320" w:hanging="180"/>
      </w:pPr>
    </w:lvl>
    <w:lvl w:ilvl="6" w:tplc="2DC8D8FA" w:tentative="1">
      <w:start w:val="1"/>
      <w:numFmt w:val="decimal"/>
      <w:lvlText w:val="%7."/>
      <w:lvlJc w:val="left"/>
      <w:pPr>
        <w:ind w:left="5040" w:hanging="360"/>
      </w:pPr>
    </w:lvl>
    <w:lvl w:ilvl="7" w:tplc="69E4C836" w:tentative="1">
      <w:start w:val="1"/>
      <w:numFmt w:val="lowerLetter"/>
      <w:lvlText w:val="%8."/>
      <w:lvlJc w:val="left"/>
      <w:pPr>
        <w:ind w:left="5760" w:hanging="360"/>
      </w:pPr>
    </w:lvl>
    <w:lvl w:ilvl="8" w:tplc="3B8A8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98B"/>
    <w:multiLevelType w:val="hybridMultilevel"/>
    <w:tmpl w:val="8F703F94"/>
    <w:lvl w:ilvl="0" w:tplc="E228D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769170" w:tentative="1">
      <w:start w:val="1"/>
      <w:numFmt w:val="lowerLetter"/>
      <w:lvlText w:val="%2."/>
      <w:lvlJc w:val="left"/>
      <w:pPr>
        <w:ind w:left="1440" w:hanging="360"/>
      </w:pPr>
    </w:lvl>
    <w:lvl w:ilvl="2" w:tplc="0FF48254" w:tentative="1">
      <w:start w:val="1"/>
      <w:numFmt w:val="lowerRoman"/>
      <w:lvlText w:val="%3."/>
      <w:lvlJc w:val="right"/>
      <w:pPr>
        <w:ind w:left="2160" w:hanging="180"/>
      </w:pPr>
    </w:lvl>
    <w:lvl w:ilvl="3" w:tplc="5C768760" w:tentative="1">
      <w:start w:val="1"/>
      <w:numFmt w:val="decimal"/>
      <w:lvlText w:val="%4."/>
      <w:lvlJc w:val="left"/>
      <w:pPr>
        <w:ind w:left="2880" w:hanging="360"/>
      </w:pPr>
    </w:lvl>
    <w:lvl w:ilvl="4" w:tplc="F2CAB2D8" w:tentative="1">
      <w:start w:val="1"/>
      <w:numFmt w:val="lowerLetter"/>
      <w:lvlText w:val="%5."/>
      <w:lvlJc w:val="left"/>
      <w:pPr>
        <w:ind w:left="3600" w:hanging="360"/>
      </w:pPr>
    </w:lvl>
    <w:lvl w:ilvl="5" w:tplc="BDAADB26" w:tentative="1">
      <w:start w:val="1"/>
      <w:numFmt w:val="lowerRoman"/>
      <w:lvlText w:val="%6."/>
      <w:lvlJc w:val="right"/>
      <w:pPr>
        <w:ind w:left="4320" w:hanging="180"/>
      </w:pPr>
    </w:lvl>
    <w:lvl w:ilvl="6" w:tplc="E560431A" w:tentative="1">
      <w:start w:val="1"/>
      <w:numFmt w:val="decimal"/>
      <w:lvlText w:val="%7."/>
      <w:lvlJc w:val="left"/>
      <w:pPr>
        <w:ind w:left="5040" w:hanging="360"/>
      </w:pPr>
    </w:lvl>
    <w:lvl w:ilvl="7" w:tplc="8AAEA3FE" w:tentative="1">
      <w:start w:val="1"/>
      <w:numFmt w:val="lowerLetter"/>
      <w:lvlText w:val="%8."/>
      <w:lvlJc w:val="left"/>
      <w:pPr>
        <w:ind w:left="5760" w:hanging="360"/>
      </w:pPr>
    </w:lvl>
    <w:lvl w:ilvl="8" w:tplc="B602E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5935"/>
    <w:multiLevelType w:val="hybridMultilevel"/>
    <w:tmpl w:val="19D8BFAA"/>
    <w:lvl w:ilvl="0" w:tplc="4C6A0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4B16E" w:tentative="1">
      <w:start w:val="1"/>
      <w:numFmt w:val="lowerLetter"/>
      <w:lvlText w:val="%2."/>
      <w:lvlJc w:val="left"/>
      <w:pPr>
        <w:ind w:left="1440" w:hanging="360"/>
      </w:pPr>
    </w:lvl>
    <w:lvl w:ilvl="2" w:tplc="64AEBC9C" w:tentative="1">
      <w:start w:val="1"/>
      <w:numFmt w:val="lowerRoman"/>
      <w:lvlText w:val="%3."/>
      <w:lvlJc w:val="right"/>
      <w:pPr>
        <w:ind w:left="2160" w:hanging="180"/>
      </w:pPr>
    </w:lvl>
    <w:lvl w:ilvl="3" w:tplc="26E0B1C0" w:tentative="1">
      <w:start w:val="1"/>
      <w:numFmt w:val="decimal"/>
      <w:lvlText w:val="%4."/>
      <w:lvlJc w:val="left"/>
      <w:pPr>
        <w:ind w:left="2880" w:hanging="360"/>
      </w:pPr>
    </w:lvl>
    <w:lvl w:ilvl="4" w:tplc="A6DE3B80" w:tentative="1">
      <w:start w:val="1"/>
      <w:numFmt w:val="lowerLetter"/>
      <w:lvlText w:val="%5."/>
      <w:lvlJc w:val="left"/>
      <w:pPr>
        <w:ind w:left="3600" w:hanging="360"/>
      </w:pPr>
    </w:lvl>
    <w:lvl w:ilvl="5" w:tplc="18F01F82" w:tentative="1">
      <w:start w:val="1"/>
      <w:numFmt w:val="lowerRoman"/>
      <w:lvlText w:val="%6."/>
      <w:lvlJc w:val="right"/>
      <w:pPr>
        <w:ind w:left="4320" w:hanging="180"/>
      </w:pPr>
    </w:lvl>
    <w:lvl w:ilvl="6" w:tplc="0EC6338C" w:tentative="1">
      <w:start w:val="1"/>
      <w:numFmt w:val="decimal"/>
      <w:lvlText w:val="%7."/>
      <w:lvlJc w:val="left"/>
      <w:pPr>
        <w:ind w:left="5040" w:hanging="360"/>
      </w:pPr>
    </w:lvl>
    <w:lvl w:ilvl="7" w:tplc="F3C8D666" w:tentative="1">
      <w:start w:val="1"/>
      <w:numFmt w:val="lowerLetter"/>
      <w:lvlText w:val="%8."/>
      <w:lvlJc w:val="left"/>
      <w:pPr>
        <w:ind w:left="5760" w:hanging="360"/>
      </w:pPr>
    </w:lvl>
    <w:lvl w:ilvl="8" w:tplc="9C7CD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2749"/>
    <w:multiLevelType w:val="hybridMultilevel"/>
    <w:tmpl w:val="83B88AEC"/>
    <w:lvl w:ilvl="0" w:tplc="02466F1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92E7EF0" w:tentative="1">
      <w:start w:val="1"/>
      <w:numFmt w:val="lowerLetter"/>
      <w:lvlText w:val="%2."/>
      <w:lvlJc w:val="left"/>
      <w:pPr>
        <w:ind w:left="1440" w:hanging="360"/>
      </w:pPr>
    </w:lvl>
    <w:lvl w:ilvl="2" w:tplc="293C3CB8" w:tentative="1">
      <w:start w:val="1"/>
      <w:numFmt w:val="lowerRoman"/>
      <w:lvlText w:val="%3."/>
      <w:lvlJc w:val="right"/>
      <w:pPr>
        <w:ind w:left="2160" w:hanging="180"/>
      </w:pPr>
    </w:lvl>
    <w:lvl w:ilvl="3" w:tplc="BFDAAAA2" w:tentative="1">
      <w:start w:val="1"/>
      <w:numFmt w:val="decimal"/>
      <w:lvlText w:val="%4."/>
      <w:lvlJc w:val="left"/>
      <w:pPr>
        <w:ind w:left="2880" w:hanging="360"/>
      </w:pPr>
    </w:lvl>
    <w:lvl w:ilvl="4" w:tplc="BD1A17F8" w:tentative="1">
      <w:start w:val="1"/>
      <w:numFmt w:val="lowerLetter"/>
      <w:lvlText w:val="%5."/>
      <w:lvlJc w:val="left"/>
      <w:pPr>
        <w:ind w:left="3600" w:hanging="360"/>
      </w:pPr>
    </w:lvl>
    <w:lvl w:ilvl="5" w:tplc="D542FF4A" w:tentative="1">
      <w:start w:val="1"/>
      <w:numFmt w:val="lowerRoman"/>
      <w:lvlText w:val="%6."/>
      <w:lvlJc w:val="right"/>
      <w:pPr>
        <w:ind w:left="4320" w:hanging="180"/>
      </w:pPr>
    </w:lvl>
    <w:lvl w:ilvl="6" w:tplc="73CCEF66" w:tentative="1">
      <w:start w:val="1"/>
      <w:numFmt w:val="decimal"/>
      <w:lvlText w:val="%7."/>
      <w:lvlJc w:val="left"/>
      <w:pPr>
        <w:ind w:left="5040" w:hanging="360"/>
      </w:pPr>
    </w:lvl>
    <w:lvl w:ilvl="7" w:tplc="AEB27E8C" w:tentative="1">
      <w:start w:val="1"/>
      <w:numFmt w:val="lowerLetter"/>
      <w:lvlText w:val="%8."/>
      <w:lvlJc w:val="left"/>
      <w:pPr>
        <w:ind w:left="5760" w:hanging="360"/>
      </w:pPr>
    </w:lvl>
    <w:lvl w:ilvl="8" w:tplc="33140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36BC3"/>
    <w:multiLevelType w:val="hybridMultilevel"/>
    <w:tmpl w:val="A43E7FDE"/>
    <w:lvl w:ilvl="0" w:tplc="E7265DF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E8CD634" w:tentative="1">
      <w:start w:val="1"/>
      <w:numFmt w:val="lowerLetter"/>
      <w:lvlText w:val="%2."/>
      <w:lvlJc w:val="left"/>
      <w:pPr>
        <w:ind w:left="1440" w:hanging="360"/>
      </w:pPr>
    </w:lvl>
    <w:lvl w:ilvl="2" w:tplc="39C221B4" w:tentative="1">
      <w:start w:val="1"/>
      <w:numFmt w:val="lowerRoman"/>
      <w:lvlText w:val="%3."/>
      <w:lvlJc w:val="right"/>
      <w:pPr>
        <w:ind w:left="2160" w:hanging="180"/>
      </w:pPr>
    </w:lvl>
    <w:lvl w:ilvl="3" w:tplc="539E68E2" w:tentative="1">
      <w:start w:val="1"/>
      <w:numFmt w:val="decimal"/>
      <w:lvlText w:val="%4."/>
      <w:lvlJc w:val="left"/>
      <w:pPr>
        <w:ind w:left="2880" w:hanging="360"/>
      </w:pPr>
    </w:lvl>
    <w:lvl w:ilvl="4" w:tplc="1BE21770" w:tentative="1">
      <w:start w:val="1"/>
      <w:numFmt w:val="lowerLetter"/>
      <w:lvlText w:val="%5."/>
      <w:lvlJc w:val="left"/>
      <w:pPr>
        <w:ind w:left="3600" w:hanging="360"/>
      </w:pPr>
    </w:lvl>
    <w:lvl w:ilvl="5" w:tplc="91669444" w:tentative="1">
      <w:start w:val="1"/>
      <w:numFmt w:val="lowerRoman"/>
      <w:lvlText w:val="%6."/>
      <w:lvlJc w:val="right"/>
      <w:pPr>
        <w:ind w:left="4320" w:hanging="180"/>
      </w:pPr>
    </w:lvl>
    <w:lvl w:ilvl="6" w:tplc="8B8E28A2" w:tentative="1">
      <w:start w:val="1"/>
      <w:numFmt w:val="decimal"/>
      <w:lvlText w:val="%7."/>
      <w:lvlJc w:val="left"/>
      <w:pPr>
        <w:ind w:left="5040" w:hanging="360"/>
      </w:pPr>
    </w:lvl>
    <w:lvl w:ilvl="7" w:tplc="19EAA280" w:tentative="1">
      <w:start w:val="1"/>
      <w:numFmt w:val="lowerLetter"/>
      <w:lvlText w:val="%8."/>
      <w:lvlJc w:val="left"/>
      <w:pPr>
        <w:ind w:left="5760" w:hanging="360"/>
      </w:pPr>
    </w:lvl>
    <w:lvl w:ilvl="8" w:tplc="A30224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87995">
    <w:abstractNumId w:val="8"/>
  </w:num>
  <w:num w:numId="2" w16cid:durableId="286788409">
    <w:abstractNumId w:val="1"/>
  </w:num>
  <w:num w:numId="3" w16cid:durableId="1507600168">
    <w:abstractNumId w:val="0"/>
  </w:num>
  <w:num w:numId="4" w16cid:durableId="1170103282">
    <w:abstractNumId w:val="3"/>
  </w:num>
  <w:num w:numId="5" w16cid:durableId="592015367">
    <w:abstractNumId w:val="6"/>
  </w:num>
  <w:num w:numId="6" w16cid:durableId="672416519">
    <w:abstractNumId w:val="2"/>
  </w:num>
  <w:num w:numId="7" w16cid:durableId="1111512251">
    <w:abstractNumId w:val="7"/>
  </w:num>
  <w:num w:numId="8" w16cid:durableId="301271777">
    <w:abstractNumId w:val="4"/>
  </w:num>
  <w:num w:numId="9" w16cid:durableId="1245190659">
    <w:abstractNumId w:val="5"/>
  </w:num>
  <w:num w:numId="10" w16cid:durableId="223371800">
    <w:abstractNumId w:val="11"/>
  </w:num>
  <w:num w:numId="11" w16cid:durableId="811021919">
    <w:abstractNumId w:val="12"/>
  </w:num>
  <w:num w:numId="12" w16cid:durableId="2120445710">
    <w:abstractNumId w:val="10"/>
  </w:num>
  <w:num w:numId="13" w16cid:durableId="1961183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4"/>
    <w:rsid w:val="00190D3A"/>
    <w:rsid w:val="002237E1"/>
    <w:rsid w:val="00254340"/>
    <w:rsid w:val="002A6DB0"/>
    <w:rsid w:val="002F1A90"/>
    <w:rsid w:val="004603A2"/>
    <w:rsid w:val="00547AF3"/>
    <w:rsid w:val="00872234"/>
    <w:rsid w:val="00A44A01"/>
    <w:rsid w:val="00AB2F10"/>
    <w:rsid w:val="00D170F7"/>
    <w:rsid w:val="00F56386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1C32"/>
  <w15:docId w15:val="{2D1926A1-C984-4405-BA1C-70907389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A6A7-C971-4609-963C-D1D6AA7D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2024-11-12T13:12:00Z</cp:lastPrinted>
  <dcterms:created xsi:type="dcterms:W3CDTF">2025-01-27T10:24:00Z</dcterms:created>
  <dcterms:modified xsi:type="dcterms:W3CDTF">2025-01-27T10:24:00Z</dcterms:modified>
</cp:coreProperties>
</file>