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8AB8" w14:textId="196D00E5" w:rsidR="00015F8E" w:rsidRPr="00D73EBB" w:rsidRDefault="00015F8E" w:rsidP="00015F8E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>
        <w:rPr>
          <w:kern w:val="28"/>
        </w:rPr>
        <w:t xml:space="preserve">                       </w:t>
      </w:r>
      <w:r w:rsidRPr="00D73EBB">
        <w:rPr>
          <w:noProof/>
          <w:kern w:val="28"/>
        </w:rPr>
        <w:drawing>
          <wp:inline distT="0" distB="0" distL="0" distR="0" wp14:anchorId="7E1FFF25" wp14:editId="2C8C2E6C">
            <wp:extent cx="447675" cy="4953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EBB">
        <w:rPr>
          <w:kern w:val="28"/>
        </w:rPr>
        <w:t xml:space="preserve">                                                                 </w:t>
      </w:r>
    </w:p>
    <w:p w14:paraId="1939894A" w14:textId="77777777" w:rsidR="00015F8E" w:rsidRPr="00D73EBB" w:rsidRDefault="00015F8E" w:rsidP="00015F8E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D73EBB">
        <w:rPr>
          <w:kern w:val="28"/>
        </w:rPr>
        <w:t xml:space="preserve">  </w:t>
      </w:r>
      <w:r w:rsidRPr="00D73EBB">
        <w:rPr>
          <w:bCs/>
          <w:kern w:val="28"/>
        </w:rPr>
        <w:t>PROKURATURA  OKRĘGOWA</w:t>
      </w:r>
      <w:r w:rsidRPr="00D73EBB">
        <w:rPr>
          <w:bCs/>
          <w:kern w:val="28"/>
        </w:rPr>
        <w:tab/>
      </w:r>
      <w:r w:rsidRPr="00D73EBB">
        <w:rPr>
          <w:bCs/>
          <w:kern w:val="28"/>
        </w:rPr>
        <w:tab/>
      </w:r>
    </w:p>
    <w:p w14:paraId="4F54AA8F" w14:textId="77777777" w:rsidR="00015F8E" w:rsidRPr="00D73EBB" w:rsidRDefault="00015F8E" w:rsidP="00015F8E">
      <w:pPr>
        <w:widowControl w:val="0"/>
        <w:overflowPunct w:val="0"/>
        <w:autoSpaceDE w:val="0"/>
        <w:autoSpaceDN w:val="0"/>
        <w:adjustRightInd w:val="0"/>
        <w:ind w:left="708" w:hanging="708"/>
        <w:jc w:val="both"/>
        <w:rPr>
          <w:kern w:val="28"/>
        </w:rPr>
      </w:pPr>
      <w:r w:rsidRPr="00D73EBB">
        <w:rPr>
          <w:kern w:val="28"/>
        </w:rPr>
        <w:t xml:space="preserve">        w     O  s  t  r  o  ł  ę  c  e</w:t>
      </w:r>
    </w:p>
    <w:p w14:paraId="73677AF3" w14:textId="1CD39CBC" w:rsidR="00B011F6" w:rsidRPr="00521763" w:rsidRDefault="002F2C9A" w:rsidP="00051049">
      <w:pPr>
        <w:spacing w:line="276" w:lineRule="auto"/>
        <w:jc w:val="right"/>
      </w:pPr>
      <w:r w:rsidRPr="00521763">
        <w:t xml:space="preserve">             </w:t>
      </w:r>
      <w:r w:rsidR="005C343F" w:rsidRPr="00521763">
        <w:t xml:space="preserve">       </w:t>
      </w:r>
      <w:r w:rsidR="000227EC" w:rsidRPr="00521763">
        <w:t>Ostrołęka,</w:t>
      </w:r>
      <w:r w:rsidR="00303830">
        <w:t xml:space="preserve"> </w:t>
      </w:r>
      <w:r w:rsidR="00A0288B">
        <w:t>04</w:t>
      </w:r>
      <w:r w:rsidR="003754A0">
        <w:t xml:space="preserve"> </w:t>
      </w:r>
      <w:r w:rsidR="00A0288B">
        <w:t>lip</w:t>
      </w:r>
      <w:r w:rsidR="000025BB">
        <w:t>ca</w:t>
      </w:r>
      <w:r w:rsidR="00BF4607" w:rsidRPr="00521763">
        <w:t xml:space="preserve"> </w:t>
      </w:r>
      <w:r w:rsidR="00CA4F8D" w:rsidRPr="00521763">
        <w:t>20</w:t>
      </w:r>
      <w:r w:rsidR="009540B3" w:rsidRPr="00521763">
        <w:t>2</w:t>
      </w:r>
      <w:r w:rsidR="000025BB">
        <w:t>2</w:t>
      </w:r>
      <w:r w:rsidR="00DD10F7" w:rsidRPr="00521763">
        <w:t xml:space="preserve"> roku</w:t>
      </w:r>
    </w:p>
    <w:p w14:paraId="5C1789D7" w14:textId="6F91DB3F" w:rsidR="00E65B87" w:rsidRDefault="00015F8E" w:rsidP="00521763">
      <w:pPr>
        <w:spacing w:line="276" w:lineRule="auto"/>
        <w:jc w:val="both"/>
      </w:pPr>
      <w:r>
        <w:t xml:space="preserve">           </w:t>
      </w:r>
      <w:r w:rsidR="000C2BC6">
        <w:t>3004.7.</w:t>
      </w:r>
      <w:r w:rsidR="00CA4F8D" w:rsidRPr="00521763">
        <w:t>262.</w:t>
      </w:r>
      <w:r w:rsidR="00EA2DD4">
        <w:t>2</w:t>
      </w:r>
      <w:r w:rsidR="006B1908">
        <w:t>4</w:t>
      </w:r>
      <w:r w:rsidR="00CA4F8D" w:rsidRPr="00521763">
        <w:t>.20</w:t>
      </w:r>
      <w:r w:rsidR="009540B3" w:rsidRPr="00521763">
        <w:t>2</w:t>
      </w:r>
      <w:r w:rsidR="000C2BC6">
        <w:t>2</w:t>
      </w:r>
      <w:r w:rsidR="00E65B87" w:rsidRPr="00521763">
        <w:t xml:space="preserve"> </w:t>
      </w:r>
    </w:p>
    <w:p w14:paraId="5096C0A4" w14:textId="77777777" w:rsidR="00015F8E" w:rsidRPr="00521763" w:rsidRDefault="00015F8E" w:rsidP="00521763">
      <w:pPr>
        <w:spacing w:line="276" w:lineRule="auto"/>
        <w:jc w:val="both"/>
      </w:pPr>
    </w:p>
    <w:p w14:paraId="0E0FD526" w14:textId="77777777" w:rsidR="003B77D4" w:rsidRPr="00521763" w:rsidRDefault="003B77D4" w:rsidP="00521763">
      <w:pPr>
        <w:spacing w:line="276" w:lineRule="auto"/>
        <w:ind w:left="5812"/>
      </w:pPr>
      <w:r w:rsidRPr="00521763">
        <w:t>WYKONAWCY</w:t>
      </w:r>
    </w:p>
    <w:p w14:paraId="1070D6B1" w14:textId="77777777" w:rsidR="00E65B87" w:rsidRPr="00521763" w:rsidRDefault="00E65B87" w:rsidP="00521763">
      <w:pPr>
        <w:spacing w:line="276" w:lineRule="auto"/>
        <w:ind w:left="5812"/>
      </w:pPr>
      <w:r w:rsidRPr="00521763">
        <w:t>STRONA INTERNETOWA</w:t>
      </w:r>
    </w:p>
    <w:p w14:paraId="2EB7F976" w14:textId="77777777" w:rsidR="002F2C9A" w:rsidRPr="00521763" w:rsidRDefault="002F2C9A" w:rsidP="00521763">
      <w:pPr>
        <w:spacing w:line="276" w:lineRule="auto"/>
        <w:jc w:val="both"/>
        <w:rPr>
          <w:bCs/>
        </w:rPr>
      </w:pPr>
    </w:p>
    <w:p w14:paraId="44C5654A" w14:textId="1EFDCB43" w:rsidR="002F2C9A" w:rsidRPr="00521763" w:rsidRDefault="002F2C9A" w:rsidP="00521763">
      <w:pPr>
        <w:spacing w:line="276" w:lineRule="auto"/>
        <w:jc w:val="center"/>
        <w:rPr>
          <w:bCs/>
        </w:rPr>
      </w:pPr>
      <w:r w:rsidRPr="00521763">
        <w:rPr>
          <w:bCs/>
        </w:rPr>
        <w:t>Z</w:t>
      </w:r>
      <w:r w:rsidR="00616C02" w:rsidRPr="00521763">
        <w:rPr>
          <w:bCs/>
        </w:rPr>
        <w:t>aproszenie do złożenia oferty</w:t>
      </w:r>
    </w:p>
    <w:p w14:paraId="784BA8F8" w14:textId="0FBEDA66" w:rsidR="00A50C8A" w:rsidRPr="00521763" w:rsidRDefault="002F2C9A" w:rsidP="00521763">
      <w:pPr>
        <w:spacing w:before="100" w:beforeAutospacing="1" w:after="100" w:afterAutospacing="1" w:line="276" w:lineRule="auto"/>
        <w:ind w:firstLine="708"/>
        <w:jc w:val="both"/>
      </w:pPr>
      <w:r w:rsidRPr="00521763">
        <w:t>P</w:t>
      </w:r>
      <w:r w:rsidR="008934C8" w:rsidRPr="00521763">
        <w:t>rokuratura Okręgowa w Ostrołęce</w:t>
      </w:r>
      <w:r w:rsidRPr="00521763">
        <w:t xml:space="preserve"> zaprasza do złożenia oferty cenowej na </w:t>
      </w:r>
      <w:r w:rsidR="00A50C8A" w:rsidRPr="00521763">
        <w:t>świadczenie usług w zakresie holowania i całodobowego przechowywania na parkingach strzeżonych pojazdów samochodowych, motocykli i ich części zabezpieczonych przez prokuratury okręgu ostrołęckiego do celów postępowania</w:t>
      </w:r>
      <w:r w:rsidR="00EB3672" w:rsidRPr="00521763">
        <w:t xml:space="preserve"> prokuratorskiego</w:t>
      </w:r>
      <w:r w:rsidR="00A50C8A" w:rsidRPr="00521763">
        <w:t>.</w:t>
      </w:r>
    </w:p>
    <w:p w14:paraId="1619471B" w14:textId="099E2629" w:rsidR="002F2C9A" w:rsidRPr="00521763" w:rsidRDefault="00531D8C" w:rsidP="00521763">
      <w:pPr>
        <w:pStyle w:val="Tekstpodstawowywcity"/>
        <w:spacing w:line="276" w:lineRule="auto"/>
        <w:ind w:left="0"/>
        <w:jc w:val="both"/>
      </w:pPr>
      <w:r w:rsidRPr="00521763">
        <w:t xml:space="preserve">I. </w:t>
      </w:r>
      <w:r w:rsidR="002F2C9A" w:rsidRPr="00521763">
        <w:t xml:space="preserve">Opis przedmiotu zamówienia: </w:t>
      </w:r>
    </w:p>
    <w:p w14:paraId="731D1792" w14:textId="6BA0CA95" w:rsidR="007E0FC8" w:rsidRPr="00521763" w:rsidRDefault="00E1127E" w:rsidP="00521763">
      <w:pPr>
        <w:spacing w:line="276" w:lineRule="auto"/>
        <w:ind w:firstLine="708"/>
        <w:jc w:val="both"/>
      </w:pPr>
      <w:r w:rsidRPr="00521763">
        <w:t xml:space="preserve">Przedmiotem postępowania jest udzielenie zamówienia publicznego na </w:t>
      </w:r>
      <w:r w:rsidR="009540B3" w:rsidRPr="00521763">
        <w:t> </w:t>
      </w:r>
      <w:r w:rsidR="00A50C8A" w:rsidRPr="00521763">
        <w:t xml:space="preserve">świadczenie usług w zakresie holowania i całodobowego przechowywania pojazdów samochodowych, motocykli i ich części na zlecenie prokuratorów Prokuratury Okręgowej w Ostrołęce </w:t>
      </w:r>
      <w:r w:rsidR="00FD0B09" w:rsidRPr="00521763">
        <w:t xml:space="preserve">oraz </w:t>
      </w:r>
      <w:r w:rsidR="00A50C8A" w:rsidRPr="00521763">
        <w:t>podległych prokuratur rejonowych.</w:t>
      </w:r>
      <w:r w:rsidR="00427969" w:rsidRPr="00521763">
        <w:t xml:space="preserve"> Zamówienie udzielane jest w częściach i obejmuje:</w:t>
      </w:r>
    </w:p>
    <w:p w14:paraId="67F18662" w14:textId="77777777" w:rsidR="00F50559" w:rsidRDefault="00F50559" w:rsidP="006206E0">
      <w:pPr>
        <w:spacing w:line="276" w:lineRule="auto"/>
        <w:jc w:val="both"/>
      </w:pPr>
    </w:p>
    <w:p w14:paraId="3F80D6A1" w14:textId="10C91158" w:rsidR="00E57CBC" w:rsidRDefault="007E0FC8" w:rsidP="00E57CBC">
      <w:pPr>
        <w:spacing w:line="276" w:lineRule="auto"/>
        <w:jc w:val="both"/>
      </w:pPr>
      <w:r w:rsidRPr="00521763">
        <w:t xml:space="preserve">część I: </w:t>
      </w:r>
      <w:r w:rsidR="00570E39">
        <w:t>Przechowywanie</w:t>
      </w:r>
      <w:r w:rsidR="00C910FA">
        <w:t xml:space="preserve"> i holowanie </w:t>
      </w:r>
      <w:r w:rsidR="00570E39">
        <w:t>pojazdów i ich części</w:t>
      </w:r>
      <w:r w:rsidR="00E57CBC">
        <w:t xml:space="preserve"> na zlecenie </w:t>
      </w:r>
      <w:r w:rsidR="00E57CBC" w:rsidRPr="00521763">
        <w:t>Prokuratury Okręgowej i Prokuratury Rejonowej w Ostrołę</w:t>
      </w:r>
      <w:r w:rsidR="00E57CBC">
        <w:t>ce.</w:t>
      </w:r>
      <w:r w:rsidR="00E57CBC" w:rsidRPr="00521763">
        <w:t xml:space="preserve"> </w:t>
      </w:r>
    </w:p>
    <w:p w14:paraId="7FF39AA6" w14:textId="77777777" w:rsidR="00E57CBC" w:rsidRDefault="00E57CBC" w:rsidP="006206E0">
      <w:pPr>
        <w:spacing w:line="276" w:lineRule="auto"/>
        <w:jc w:val="both"/>
      </w:pPr>
    </w:p>
    <w:p w14:paraId="3BF3F8BE" w14:textId="24248BA0" w:rsidR="00E57CBC" w:rsidRPr="00521763" w:rsidRDefault="009B639E" w:rsidP="00E57CBC">
      <w:pPr>
        <w:spacing w:line="276" w:lineRule="auto"/>
        <w:jc w:val="both"/>
      </w:pPr>
      <w:r w:rsidRPr="00521763">
        <w:t>część I</w:t>
      </w:r>
      <w:r>
        <w:t>I</w:t>
      </w:r>
      <w:r w:rsidRPr="00521763">
        <w:t>:</w:t>
      </w:r>
      <w:r w:rsidR="00570E39" w:rsidRPr="00570E39">
        <w:t xml:space="preserve"> </w:t>
      </w:r>
      <w:r w:rsidR="00570E39">
        <w:t xml:space="preserve">Przechowywanie </w:t>
      </w:r>
      <w:r w:rsidR="0060001A">
        <w:t xml:space="preserve">i </w:t>
      </w:r>
      <w:r w:rsidR="00C84703">
        <w:t xml:space="preserve">holowanie </w:t>
      </w:r>
      <w:r w:rsidR="00E57CBC">
        <w:t xml:space="preserve">pojazdów i ich części  na zlecenie </w:t>
      </w:r>
      <w:r w:rsidR="00E57CBC" w:rsidRPr="00521763">
        <w:t>Prokuratury</w:t>
      </w:r>
      <w:r w:rsidR="0060001A">
        <w:t xml:space="preserve"> </w:t>
      </w:r>
      <w:r w:rsidR="00E57CBC">
        <w:t xml:space="preserve">Rejonowej w </w:t>
      </w:r>
      <w:r w:rsidR="00E57CBC" w:rsidRPr="00521763">
        <w:t xml:space="preserve"> Ostrowi Mazowieckiej</w:t>
      </w:r>
      <w:r w:rsidR="00E57CBC">
        <w:t>.</w:t>
      </w:r>
    </w:p>
    <w:p w14:paraId="76231BF2" w14:textId="77777777" w:rsidR="00E57CBC" w:rsidRPr="00521763" w:rsidRDefault="00E57CBC" w:rsidP="006206E0">
      <w:pPr>
        <w:spacing w:line="276" w:lineRule="auto"/>
        <w:jc w:val="both"/>
      </w:pPr>
    </w:p>
    <w:p w14:paraId="6F2D2A81" w14:textId="53573B10" w:rsidR="00E57CBC" w:rsidRPr="00521763" w:rsidRDefault="007E0FC8" w:rsidP="0060001A">
      <w:pPr>
        <w:spacing w:line="276" w:lineRule="auto"/>
        <w:jc w:val="both"/>
      </w:pPr>
      <w:r w:rsidRPr="00521763">
        <w:t xml:space="preserve">część </w:t>
      </w:r>
      <w:r w:rsidR="0060001A">
        <w:t>III</w:t>
      </w:r>
      <w:r w:rsidRPr="00521763">
        <w:t xml:space="preserve">: </w:t>
      </w:r>
      <w:r w:rsidR="00570E39">
        <w:t xml:space="preserve">Przechowywanie </w:t>
      </w:r>
      <w:r w:rsidR="0060001A">
        <w:t xml:space="preserve">i </w:t>
      </w:r>
      <w:r w:rsidR="00C84703">
        <w:t xml:space="preserve">holowanie </w:t>
      </w:r>
      <w:r w:rsidR="00E57CBC">
        <w:t xml:space="preserve">pojazdów i ich części  na zlecenie </w:t>
      </w:r>
      <w:r w:rsidR="00E57CBC" w:rsidRPr="00521763">
        <w:t>Prokuratury Rejonowej w Przasnyszu</w:t>
      </w:r>
      <w:r w:rsidR="00E57CBC">
        <w:t>.</w:t>
      </w:r>
    </w:p>
    <w:p w14:paraId="3FF32DB4" w14:textId="77777777" w:rsidR="00E57CBC" w:rsidRPr="00521763" w:rsidRDefault="00E57CBC" w:rsidP="00521763">
      <w:pPr>
        <w:spacing w:line="276" w:lineRule="auto"/>
        <w:jc w:val="both"/>
      </w:pPr>
    </w:p>
    <w:p w14:paraId="13B43846" w14:textId="442E6612" w:rsidR="00E57CBC" w:rsidRPr="00521763" w:rsidRDefault="007E0FC8" w:rsidP="0098790D">
      <w:pPr>
        <w:spacing w:line="276" w:lineRule="auto"/>
        <w:jc w:val="both"/>
      </w:pPr>
      <w:r w:rsidRPr="00521763">
        <w:t xml:space="preserve">część </w:t>
      </w:r>
      <w:r w:rsidR="00C84703">
        <w:t>I</w:t>
      </w:r>
      <w:r w:rsidR="0098790D">
        <w:t>V</w:t>
      </w:r>
      <w:r w:rsidRPr="00521763">
        <w:t xml:space="preserve">: </w:t>
      </w:r>
      <w:r w:rsidR="00570E39">
        <w:t>Przechowywanie</w:t>
      </w:r>
      <w:r w:rsidR="0098790D">
        <w:t xml:space="preserve"> i </w:t>
      </w:r>
      <w:r w:rsidR="00C84703">
        <w:t xml:space="preserve">holowanie </w:t>
      </w:r>
      <w:r w:rsidR="00E57CBC">
        <w:t xml:space="preserve">pojazdów i ich części  na zlecenie </w:t>
      </w:r>
      <w:r w:rsidR="00E57CBC" w:rsidRPr="00521763">
        <w:t>Prokuratury Rejonowej w Pułtusku i Wyszkowie.</w:t>
      </w:r>
    </w:p>
    <w:p w14:paraId="3965DBF6" w14:textId="77777777" w:rsidR="00E57CBC" w:rsidRPr="00521763" w:rsidRDefault="00E57CBC" w:rsidP="00521763">
      <w:pPr>
        <w:spacing w:line="276" w:lineRule="auto"/>
        <w:jc w:val="both"/>
      </w:pPr>
    </w:p>
    <w:p w14:paraId="71570DB0" w14:textId="3242E902" w:rsidR="00390CF6" w:rsidRPr="00521763" w:rsidRDefault="00FD0B09" w:rsidP="00521763">
      <w:pPr>
        <w:spacing w:line="276" w:lineRule="auto"/>
        <w:ind w:firstLine="708"/>
        <w:jc w:val="both"/>
      </w:pPr>
      <w:r w:rsidRPr="00521763">
        <w:t>Usługi holowania winny być realizowane sprzętem</w:t>
      </w:r>
      <w:r w:rsidR="00827B31" w:rsidRPr="00521763">
        <w:t xml:space="preserve"> umożliwiającym</w:t>
      </w:r>
      <w:r w:rsidRPr="00521763">
        <w:t xml:space="preserve"> transport</w:t>
      </w:r>
      <w:r w:rsidR="00827B31" w:rsidRPr="00521763">
        <w:t xml:space="preserve"> </w:t>
      </w:r>
      <w:r w:rsidR="003E1056" w:rsidRPr="00521763">
        <w:t xml:space="preserve">rowerów, </w:t>
      </w:r>
      <w:r w:rsidR="006206E0">
        <w:t xml:space="preserve">samochodów, </w:t>
      </w:r>
      <w:r w:rsidR="003E1056" w:rsidRPr="00521763">
        <w:t>części samochodowych i motocyklowych</w:t>
      </w:r>
      <w:r w:rsidR="00435A6E" w:rsidRPr="00521763">
        <w:t xml:space="preserve"> o masie rzeczywistej do 3,5 t oraz powyżej 3,5 t</w:t>
      </w:r>
      <w:r w:rsidR="003E1056" w:rsidRPr="00521763">
        <w:t xml:space="preserve">, pojazdów dwukołowych, trójkołowych lub czterokołowych, </w:t>
      </w:r>
      <w:r w:rsidR="003E1056" w:rsidRPr="00521763">
        <w:rPr>
          <w:color w:val="000000" w:themeColor="text1"/>
        </w:rPr>
        <w:t>pojazdów o DMC powyżej 3,5 t, przyczep, naczep</w:t>
      </w:r>
      <w:r w:rsidR="00435A6E" w:rsidRPr="00521763">
        <w:rPr>
          <w:color w:val="000000" w:themeColor="text1"/>
        </w:rPr>
        <w:t xml:space="preserve"> itp.  </w:t>
      </w:r>
      <w:r w:rsidR="00827B31" w:rsidRPr="00521763">
        <w:rPr>
          <w:color w:val="000000" w:themeColor="text1"/>
        </w:rPr>
        <w:t xml:space="preserve">Parking </w:t>
      </w:r>
      <w:r w:rsidR="004F3974" w:rsidRPr="00521763">
        <w:rPr>
          <w:color w:val="000000" w:themeColor="text1"/>
        </w:rPr>
        <w:t>musi być strzeżony, ogrodzony</w:t>
      </w:r>
      <w:r w:rsidR="004F3974" w:rsidRPr="00521763">
        <w:t>, posiadać utwardzoną nawierzchnię, wyposażony w wiatę umożliwiającą garażowanie wskazanych pojazdów</w:t>
      </w:r>
      <w:r w:rsidR="00E83153" w:rsidRPr="00521763">
        <w:t xml:space="preserve"> i zabezpieczenie przed warunkami atmosferycznymi</w:t>
      </w:r>
      <w:r w:rsidR="004F3974" w:rsidRPr="00521763">
        <w:t>.</w:t>
      </w:r>
      <w:r w:rsidR="007E0FC8" w:rsidRPr="00521763">
        <w:t xml:space="preserve"> Parking powinien być usytuowany w granicach administracyjnych miasta:</w:t>
      </w:r>
    </w:p>
    <w:p w14:paraId="76F6B268" w14:textId="0DDA6C17" w:rsidR="007E0FC8" w:rsidRPr="00521763" w:rsidRDefault="007E0FC8" w:rsidP="00521763">
      <w:pPr>
        <w:spacing w:line="276" w:lineRule="auto"/>
        <w:jc w:val="both"/>
      </w:pPr>
      <w:r w:rsidRPr="00521763">
        <w:t>dla części I: Ostrołęka</w:t>
      </w:r>
    </w:p>
    <w:p w14:paraId="7127429A" w14:textId="377F0F3C" w:rsidR="007E0FC8" w:rsidRPr="00521763" w:rsidRDefault="007E0FC8" w:rsidP="00521763">
      <w:pPr>
        <w:spacing w:line="276" w:lineRule="auto"/>
        <w:jc w:val="both"/>
      </w:pPr>
      <w:r w:rsidRPr="00521763">
        <w:t>dla części II: Ostrów Mazowiecka</w:t>
      </w:r>
    </w:p>
    <w:p w14:paraId="0A3313D9" w14:textId="25B4BB2D" w:rsidR="007E0FC8" w:rsidRPr="00521763" w:rsidRDefault="007E0FC8" w:rsidP="00521763">
      <w:pPr>
        <w:spacing w:line="276" w:lineRule="auto"/>
        <w:jc w:val="both"/>
      </w:pPr>
      <w:r w:rsidRPr="00521763">
        <w:t>dla części III: Przasnysz</w:t>
      </w:r>
    </w:p>
    <w:p w14:paraId="77455F47" w14:textId="1F7B87C6" w:rsidR="004620FA" w:rsidRPr="00521763" w:rsidRDefault="007E0FC8" w:rsidP="00521763">
      <w:pPr>
        <w:spacing w:line="276" w:lineRule="auto"/>
        <w:jc w:val="both"/>
      </w:pPr>
      <w:r w:rsidRPr="00521763">
        <w:t>dla części IV: Pułtusk</w:t>
      </w:r>
      <w:r w:rsidR="008170D6">
        <w:t xml:space="preserve"> i Wyszków</w:t>
      </w:r>
    </w:p>
    <w:p w14:paraId="7E460E7A" w14:textId="16F8A164" w:rsidR="008E4929" w:rsidRPr="00521763" w:rsidRDefault="004620FA" w:rsidP="004A6FDB">
      <w:pPr>
        <w:shd w:val="clear" w:color="auto" w:fill="FFFFFF"/>
        <w:tabs>
          <w:tab w:val="left" w:pos="229"/>
        </w:tabs>
        <w:spacing w:line="276" w:lineRule="auto"/>
        <w:jc w:val="both"/>
      </w:pPr>
      <w:r w:rsidRPr="00521763">
        <w:t xml:space="preserve">lub w odległości od granic miasta do </w:t>
      </w:r>
      <w:r w:rsidR="00227DAF">
        <w:t>3</w:t>
      </w:r>
      <w:r w:rsidRPr="00521763">
        <w:t>0 km.</w:t>
      </w: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"/>
        <w:gridCol w:w="521"/>
        <w:gridCol w:w="7"/>
        <w:gridCol w:w="2827"/>
        <w:gridCol w:w="7"/>
        <w:gridCol w:w="1268"/>
        <w:gridCol w:w="7"/>
        <w:gridCol w:w="1411"/>
        <w:gridCol w:w="7"/>
        <w:gridCol w:w="1269"/>
        <w:gridCol w:w="7"/>
        <w:gridCol w:w="2119"/>
        <w:gridCol w:w="7"/>
      </w:tblGrid>
      <w:tr w:rsidR="00A95BC2" w:rsidRPr="00521763" w14:paraId="57A6DE7A" w14:textId="0F963512" w:rsidTr="00141A83">
        <w:trPr>
          <w:gridBefore w:val="1"/>
          <w:wBefore w:w="7" w:type="dxa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17F93" w14:textId="210A159D" w:rsidR="00A95BC2" w:rsidRPr="00521763" w:rsidRDefault="00A95BC2" w:rsidP="00882F8C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ind w:left="-153"/>
              <w:jc w:val="center"/>
            </w:pPr>
            <w:r w:rsidRPr="00521763">
              <w:lastRenderedPageBreak/>
              <w:t>Lp.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815FF" w14:textId="48EC1B3B" w:rsidR="00A95BC2" w:rsidRPr="00521763" w:rsidRDefault="00A95BC2" w:rsidP="00882F8C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521763">
              <w:t>Rodzaj usługi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A3CC" w14:textId="4F7A30BA" w:rsidR="00A95BC2" w:rsidRPr="00521763" w:rsidRDefault="00A95BC2" w:rsidP="00882F8C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521763">
              <w:t>Liczba</w:t>
            </w:r>
            <w:r w:rsidR="00F05AAC">
              <w:t xml:space="preserve"> usług,</w:t>
            </w:r>
            <w:r w:rsidRPr="00521763">
              <w:t xml:space="preserve"> </w:t>
            </w:r>
            <w:r>
              <w:t>dób</w:t>
            </w:r>
            <w:r w:rsidRPr="00521763">
              <w:t xml:space="preserve"> lub km</w:t>
            </w:r>
            <w:r w:rsidR="00EC708E">
              <w:t>*</w:t>
            </w:r>
          </w:p>
        </w:tc>
      </w:tr>
      <w:tr w:rsidR="00A95BC2" w:rsidRPr="00521763" w14:paraId="486816DC" w14:textId="655E7BAF" w:rsidTr="00141A83">
        <w:trPr>
          <w:gridBefore w:val="1"/>
          <w:wBefore w:w="7" w:type="dxa"/>
        </w:trPr>
        <w:tc>
          <w:tcPr>
            <w:tcW w:w="5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5B73" w14:textId="75C8524C" w:rsidR="00A95BC2" w:rsidRPr="00521763" w:rsidRDefault="00A95BC2" w:rsidP="00882F8C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31CD" w14:textId="0108C7F8" w:rsidR="00A95BC2" w:rsidRPr="00521763" w:rsidRDefault="00A95BC2" w:rsidP="00882F8C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7C50" w14:textId="7376D78E" w:rsidR="00A95BC2" w:rsidRPr="00521763" w:rsidRDefault="00A95BC2" w:rsidP="00882F8C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521763">
              <w:t xml:space="preserve">Ostrołęka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BFB0" w14:textId="68D0FFCF" w:rsidR="00A95BC2" w:rsidRPr="00521763" w:rsidRDefault="00A95BC2" w:rsidP="00882F8C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521763">
              <w:t>Ostrów Maz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8660" w14:textId="66EF8559" w:rsidR="00A95BC2" w:rsidRPr="00521763" w:rsidRDefault="00A95BC2" w:rsidP="00882F8C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521763">
              <w:t>Przasnysz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D9B7" w14:textId="35BC5D99" w:rsidR="00A95BC2" w:rsidRPr="00521763" w:rsidRDefault="00A95BC2" w:rsidP="00882F8C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521763">
              <w:t>Pułtusk</w:t>
            </w:r>
            <w:r w:rsidR="00E21BBD">
              <w:t xml:space="preserve"> i </w:t>
            </w:r>
            <w:r w:rsidRPr="00521763">
              <w:t xml:space="preserve">Wyszków </w:t>
            </w:r>
          </w:p>
        </w:tc>
      </w:tr>
      <w:tr w:rsidR="00521763" w:rsidRPr="00521763" w14:paraId="5C761766" w14:textId="659C25F5" w:rsidTr="00141A83">
        <w:trPr>
          <w:gridBefore w:val="1"/>
          <w:wBefore w:w="7" w:type="dxa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D2D5" w14:textId="77777777" w:rsidR="00521763" w:rsidRPr="00521763" w:rsidRDefault="00521763" w:rsidP="00882F8C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</w:pPr>
            <w:r w:rsidRPr="00521763">
              <w:t>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1835" w14:textId="77777777" w:rsidR="00521763" w:rsidRPr="00521763" w:rsidRDefault="00521763" w:rsidP="00882F8C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</w:pPr>
            <w:r w:rsidRPr="00521763">
              <w:t>Załadunek i rozładunek pojazdu/ części do 3,5 t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997F" w14:textId="778F9AA9" w:rsidR="00521763" w:rsidRPr="00521763" w:rsidRDefault="00BC394F" w:rsidP="00141A83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7AB8" w14:textId="6FB79439" w:rsidR="00521763" w:rsidRPr="00521763" w:rsidRDefault="00BC394F" w:rsidP="00141A83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E007" w14:textId="50842B5A" w:rsidR="00521763" w:rsidRPr="00521763" w:rsidRDefault="00BC394F" w:rsidP="00141A83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182C" w14:textId="7980069D" w:rsidR="00521763" w:rsidRPr="00521763" w:rsidRDefault="00BC394F" w:rsidP="00141A83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521763" w:rsidRPr="00521763" w14:paraId="27C7D56D" w14:textId="04D1269B" w:rsidTr="00141A83">
        <w:trPr>
          <w:gridAfter w:val="1"/>
          <w:wAfter w:w="7" w:type="dxa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8384" w14:textId="77777777" w:rsidR="00521763" w:rsidRPr="00521763" w:rsidRDefault="00521763" w:rsidP="00882F8C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</w:pPr>
            <w:r w:rsidRPr="00521763">
              <w:t>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222B" w14:textId="77777777" w:rsidR="00521763" w:rsidRPr="00521763" w:rsidRDefault="00521763" w:rsidP="00882F8C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</w:pPr>
            <w:r w:rsidRPr="00521763">
              <w:t>Załadunek i rozładunek pojazdu/ części pow. 3,5 t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7C7A" w14:textId="3F8ABCF5" w:rsidR="00521763" w:rsidRPr="00521763" w:rsidRDefault="00BC394F" w:rsidP="00141A83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1848" w14:textId="487FC9A9" w:rsidR="00521763" w:rsidRPr="00521763" w:rsidRDefault="00BC394F" w:rsidP="00141A83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5254" w14:textId="69683D3F" w:rsidR="00521763" w:rsidRPr="00521763" w:rsidRDefault="00BC394F" w:rsidP="00141A83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BAE2" w14:textId="5F028675" w:rsidR="00521763" w:rsidRPr="00521763" w:rsidRDefault="00BC394F" w:rsidP="00141A83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2</w:t>
            </w:r>
          </w:p>
        </w:tc>
      </w:tr>
      <w:tr w:rsidR="00521763" w:rsidRPr="00521763" w14:paraId="0AE4E248" w14:textId="5788613E" w:rsidTr="00141A83">
        <w:trPr>
          <w:gridAfter w:val="1"/>
          <w:wAfter w:w="7" w:type="dxa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7C48" w14:textId="77777777" w:rsidR="00521763" w:rsidRPr="00521763" w:rsidRDefault="00521763" w:rsidP="00882F8C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</w:pPr>
            <w:r w:rsidRPr="00521763"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AD25" w14:textId="479DB45E" w:rsidR="00521763" w:rsidRPr="00521763" w:rsidRDefault="00521763" w:rsidP="00882F8C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</w:pPr>
            <w:r w:rsidRPr="00521763">
              <w:t>Przewóz pojazdu/ części do 3,5 t</w:t>
            </w:r>
            <w:r w:rsidR="00AE6D0E">
              <w:t xml:space="preserve"> (km)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6039" w14:textId="6E7720FF" w:rsidR="00521763" w:rsidRPr="00521763" w:rsidRDefault="00BC394F" w:rsidP="003157DB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864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473F" w14:textId="7E4F2C0A" w:rsidR="00521763" w:rsidRPr="00521763" w:rsidRDefault="00BC394F" w:rsidP="00141A83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640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FBE1" w14:textId="45D3742F" w:rsidR="00521763" w:rsidRPr="00521763" w:rsidRDefault="00BC394F" w:rsidP="00141A83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212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6C01" w14:textId="71DB2253" w:rsidR="00521763" w:rsidRPr="00521763" w:rsidRDefault="00BC394F" w:rsidP="00141A83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100</w:t>
            </w:r>
          </w:p>
        </w:tc>
      </w:tr>
      <w:tr w:rsidR="00521763" w:rsidRPr="00521763" w14:paraId="12C24EC8" w14:textId="05C72C19" w:rsidTr="00141A83">
        <w:trPr>
          <w:gridAfter w:val="1"/>
          <w:wAfter w:w="7" w:type="dxa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A340" w14:textId="77777777" w:rsidR="00521763" w:rsidRPr="00521763" w:rsidRDefault="00521763" w:rsidP="00882F8C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</w:pPr>
            <w:r w:rsidRPr="00521763">
              <w:t>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7F7B" w14:textId="250CBE50" w:rsidR="00521763" w:rsidRPr="00521763" w:rsidRDefault="00521763" w:rsidP="00882F8C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</w:pPr>
            <w:r w:rsidRPr="00521763">
              <w:t>Przewóz pojazdu/ części pow. 3,5 t</w:t>
            </w:r>
            <w:r w:rsidR="00AE6D0E">
              <w:t xml:space="preserve"> (km)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521F" w14:textId="44597FCE" w:rsidR="00521763" w:rsidRPr="00521763" w:rsidRDefault="00BC394F" w:rsidP="00141A83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5132" w14:textId="59891DD3" w:rsidR="00521763" w:rsidRPr="00521763" w:rsidRDefault="00BC394F" w:rsidP="00141A83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134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AE27" w14:textId="41302D87" w:rsidR="00521763" w:rsidRPr="00521763" w:rsidRDefault="00BC394F" w:rsidP="00141A83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645E" w14:textId="322049CF" w:rsidR="00521763" w:rsidRPr="00521763" w:rsidRDefault="00BC394F" w:rsidP="00141A83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40</w:t>
            </w:r>
          </w:p>
        </w:tc>
      </w:tr>
      <w:tr w:rsidR="00521763" w:rsidRPr="00521763" w14:paraId="2C78454A" w14:textId="485E4736" w:rsidTr="00141A83">
        <w:trPr>
          <w:gridAfter w:val="1"/>
          <w:wAfter w:w="7" w:type="dxa"/>
          <w:trHeight w:val="206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025B" w14:textId="77777777" w:rsidR="00521763" w:rsidRPr="00521763" w:rsidRDefault="00521763" w:rsidP="00882F8C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</w:pPr>
            <w:r w:rsidRPr="00521763">
              <w:t>5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43A3" w14:textId="70E20DB3" w:rsidR="00521763" w:rsidRPr="00521763" w:rsidRDefault="00521763" w:rsidP="00882F8C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</w:pPr>
            <w:r w:rsidRPr="00521763">
              <w:t>Przechowywanie pojazdu/części do 3, 5 t</w:t>
            </w:r>
            <w:r w:rsidR="00461F7C">
              <w:t xml:space="preserve"> (doba)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913F" w14:textId="4B290B09" w:rsidR="00521763" w:rsidRPr="00521763" w:rsidRDefault="00BC394F" w:rsidP="00141A83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460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C6DF" w14:textId="6EAC0D5F" w:rsidR="00521763" w:rsidRPr="00521763" w:rsidRDefault="00BC394F" w:rsidP="00141A83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248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4090" w14:textId="5989ECFC" w:rsidR="00521763" w:rsidRPr="00521763" w:rsidRDefault="00BC394F" w:rsidP="00141A83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AD05" w14:textId="3510B41A" w:rsidR="00521763" w:rsidRPr="00521763" w:rsidRDefault="00BC394F" w:rsidP="00141A83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35</w:t>
            </w:r>
          </w:p>
        </w:tc>
      </w:tr>
      <w:tr w:rsidR="00521763" w:rsidRPr="00521763" w14:paraId="5BEEA87E" w14:textId="70A080D0" w:rsidTr="00141A83">
        <w:trPr>
          <w:gridAfter w:val="1"/>
          <w:wAfter w:w="7" w:type="dxa"/>
          <w:trHeight w:val="206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FBBB" w14:textId="77777777" w:rsidR="00521763" w:rsidRPr="00521763" w:rsidRDefault="00521763" w:rsidP="00882F8C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</w:pPr>
            <w:r w:rsidRPr="00521763">
              <w:t>6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F23A" w14:textId="10543DC5" w:rsidR="00521763" w:rsidRPr="00521763" w:rsidRDefault="00521763" w:rsidP="00882F8C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</w:pPr>
            <w:r w:rsidRPr="00521763">
              <w:t>Przechowanie pojazdu/części pow. 3,5 t</w:t>
            </w:r>
            <w:r w:rsidR="00461F7C">
              <w:t xml:space="preserve"> (doba)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64E0" w14:textId="36F2FFEB" w:rsidR="00521763" w:rsidRPr="00521763" w:rsidRDefault="00BC394F" w:rsidP="00141A83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BBFD" w14:textId="2350A3E1" w:rsidR="00521763" w:rsidRPr="00521763" w:rsidRDefault="00BC394F" w:rsidP="00141A83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D836" w14:textId="67ABA97B" w:rsidR="00521763" w:rsidRPr="00521763" w:rsidRDefault="00BC394F" w:rsidP="00141A83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B042" w14:textId="5510A473" w:rsidR="00521763" w:rsidRPr="00521763" w:rsidRDefault="00BC394F" w:rsidP="00141A83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10</w:t>
            </w:r>
          </w:p>
        </w:tc>
      </w:tr>
    </w:tbl>
    <w:p w14:paraId="5B28AA9C" w14:textId="78A93C25" w:rsidR="00521763" w:rsidRDefault="00521763" w:rsidP="00521763">
      <w:pPr>
        <w:spacing w:before="100" w:beforeAutospacing="1" w:after="100" w:afterAutospacing="1" w:line="276" w:lineRule="auto"/>
        <w:jc w:val="both"/>
      </w:pPr>
      <w:r>
        <w:t xml:space="preserve">*liczba </w:t>
      </w:r>
      <w:r w:rsidR="00F05AAC">
        <w:t>usług</w:t>
      </w:r>
      <w:r w:rsidR="00461F7C">
        <w:t>,</w:t>
      </w:r>
      <w:r w:rsidR="00F05AAC">
        <w:t xml:space="preserve"> </w:t>
      </w:r>
      <w:r>
        <w:t>dób i kilometrów jest szacunkowa</w:t>
      </w:r>
      <w:r w:rsidRPr="00931355">
        <w:t xml:space="preserve"> i mo</w:t>
      </w:r>
      <w:r>
        <w:t>że</w:t>
      </w:r>
      <w:r w:rsidRPr="00931355">
        <w:t xml:space="preserve"> ulec zmianie w zależności od potrzeb Zamawiającego, na co Wykonawca wyraża zgodę i nie będzie dochodził roszczeń z tytułu zmian ilościowych i rodzajowych w trakcie realizacji umowy</w:t>
      </w:r>
      <w:r>
        <w:t>.</w:t>
      </w:r>
    </w:p>
    <w:p w14:paraId="4658A2D4" w14:textId="047A1949" w:rsidR="00390CF6" w:rsidRPr="00521763" w:rsidRDefault="00390CF6" w:rsidP="00521763">
      <w:pPr>
        <w:spacing w:before="100" w:beforeAutospacing="1" w:after="100" w:afterAutospacing="1" w:line="276" w:lineRule="auto"/>
        <w:jc w:val="both"/>
      </w:pPr>
      <w:r w:rsidRPr="00521763">
        <w:t>Usługa powinna obejmować m.in.:</w:t>
      </w:r>
    </w:p>
    <w:p w14:paraId="09A89C54" w14:textId="77777777" w:rsidR="00390CF6" w:rsidRPr="00521763" w:rsidRDefault="00691243" w:rsidP="00521763">
      <w:pPr>
        <w:pStyle w:val="Akapitzlist"/>
        <w:numPr>
          <w:ilvl w:val="0"/>
          <w:numId w:val="29"/>
        </w:numPr>
        <w:spacing w:before="100" w:beforeAutospacing="1" w:after="100" w:afterAutospacing="1" w:line="276" w:lineRule="auto"/>
        <w:jc w:val="both"/>
      </w:pPr>
      <w:r w:rsidRPr="00521763">
        <w:t>przyjęcie zlecenia przez Wykonawcę (przez 24 h na dobę 7 dni w tygodniu);</w:t>
      </w:r>
    </w:p>
    <w:p w14:paraId="3761DBF6" w14:textId="5A87B2D1" w:rsidR="00C27E94" w:rsidRPr="00521763" w:rsidRDefault="00691243" w:rsidP="00521763">
      <w:pPr>
        <w:pStyle w:val="Akapitzlist"/>
        <w:numPr>
          <w:ilvl w:val="0"/>
          <w:numId w:val="29"/>
        </w:numPr>
        <w:spacing w:before="100" w:beforeAutospacing="1" w:after="100" w:afterAutospacing="1" w:line="276" w:lineRule="auto"/>
        <w:jc w:val="both"/>
      </w:pPr>
      <w:r w:rsidRPr="00521763">
        <w:t xml:space="preserve">dojazd holownika w określonym czasie do wskazanego przez Prokuraturę miejsca postoju pojazdu (lub jego części) – czas dojazdu nie powinien być dłuższy niż </w:t>
      </w:r>
      <w:r w:rsidR="00E76767">
        <w:t>9</w:t>
      </w:r>
      <w:r w:rsidRPr="00521763">
        <w:t>0 min. od momentu zgłoszenia;</w:t>
      </w:r>
    </w:p>
    <w:p w14:paraId="551576F4" w14:textId="0CFA1976" w:rsidR="00C27E94" w:rsidRPr="00521763" w:rsidRDefault="00C27E94" w:rsidP="00521763">
      <w:pPr>
        <w:pStyle w:val="Akapitzlist"/>
        <w:numPr>
          <w:ilvl w:val="0"/>
          <w:numId w:val="29"/>
        </w:numPr>
        <w:spacing w:before="100" w:beforeAutospacing="1" w:after="100" w:afterAutospacing="1" w:line="276" w:lineRule="auto"/>
        <w:jc w:val="both"/>
      </w:pPr>
      <w:r w:rsidRPr="00521763">
        <w:t xml:space="preserve">wydobycie/wyciągniecie pojazdu, </w:t>
      </w:r>
      <w:r w:rsidR="00691243" w:rsidRPr="00521763">
        <w:t>załadunek pojazdu lub jego części</w:t>
      </w:r>
      <w:r w:rsidRPr="00521763">
        <w:t xml:space="preserve"> </w:t>
      </w:r>
      <w:r w:rsidR="00691243" w:rsidRPr="00521763">
        <w:t>na pojazd holując</w:t>
      </w:r>
      <w:r w:rsidRPr="00521763">
        <w:t>y</w:t>
      </w:r>
      <w:r w:rsidR="00691243" w:rsidRPr="00521763">
        <w:t>;</w:t>
      </w:r>
    </w:p>
    <w:p w14:paraId="51CB8067" w14:textId="71AF7624" w:rsidR="00691243" w:rsidRPr="00521763" w:rsidRDefault="00691243" w:rsidP="00521763">
      <w:pPr>
        <w:pStyle w:val="Akapitzlist"/>
        <w:numPr>
          <w:ilvl w:val="0"/>
          <w:numId w:val="29"/>
        </w:numPr>
        <w:spacing w:before="100" w:beforeAutospacing="1" w:after="100" w:afterAutospacing="1" w:line="276" w:lineRule="auto"/>
        <w:jc w:val="both"/>
      </w:pPr>
      <w:r w:rsidRPr="00521763">
        <w:t>zebranie z miejsca zdarzenia wszystkich przedmiotów wskazanych przez prokurator</w:t>
      </w:r>
      <w:r w:rsidR="00C27E94" w:rsidRPr="00521763">
        <w:t>a</w:t>
      </w:r>
      <w:r w:rsidRPr="00521763">
        <w:t xml:space="preserve"> i opisanych w dyspozycji,</w:t>
      </w:r>
    </w:p>
    <w:p w14:paraId="071069B1" w14:textId="77777777" w:rsidR="00C27E94" w:rsidRPr="007774DE" w:rsidRDefault="00691243" w:rsidP="00521763">
      <w:pPr>
        <w:pStyle w:val="Akapitzlist"/>
        <w:numPr>
          <w:ilvl w:val="0"/>
          <w:numId w:val="29"/>
        </w:numPr>
        <w:spacing w:before="100" w:beforeAutospacing="1" w:after="100" w:afterAutospacing="1" w:line="276" w:lineRule="auto"/>
        <w:jc w:val="both"/>
      </w:pPr>
      <w:r w:rsidRPr="00521763">
        <w:t xml:space="preserve">holowanie (przewóz i rozładunek) pojazdu lub jego części na parking Wykonawcy wraz </w:t>
      </w:r>
      <w:r w:rsidRPr="007774DE">
        <w:t>z ich protokolarnym przyjęciem przez dyspozytora parkingu strzeżonego</w:t>
      </w:r>
      <w:r w:rsidR="00C27E94" w:rsidRPr="007774DE">
        <w:t>,</w:t>
      </w:r>
    </w:p>
    <w:p w14:paraId="6FC6151B" w14:textId="77777777" w:rsidR="00C27E94" w:rsidRPr="00521763" w:rsidRDefault="00691243" w:rsidP="00521763">
      <w:pPr>
        <w:pStyle w:val="Akapitzlist"/>
        <w:numPr>
          <w:ilvl w:val="0"/>
          <w:numId w:val="29"/>
        </w:numPr>
        <w:spacing w:before="100" w:beforeAutospacing="1" w:after="100" w:afterAutospacing="1" w:line="276" w:lineRule="auto"/>
        <w:jc w:val="both"/>
      </w:pPr>
      <w:r w:rsidRPr="00521763">
        <w:t>parkowanie (przechowywanie) pojazdu lub jego części na parkingu Wykonawcy do czasu</w:t>
      </w:r>
      <w:r w:rsidR="00C27E94" w:rsidRPr="00521763">
        <w:t xml:space="preserve"> pozostawania go </w:t>
      </w:r>
      <w:r w:rsidRPr="00521763">
        <w:t>w dyspozycji Prokuratury;</w:t>
      </w:r>
    </w:p>
    <w:p w14:paraId="3DE8D36C" w14:textId="0057CC27" w:rsidR="00C27E94" w:rsidRPr="00521763" w:rsidRDefault="00691243" w:rsidP="00521763">
      <w:pPr>
        <w:pStyle w:val="Akapitzlist"/>
        <w:numPr>
          <w:ilvl w:val="0"/>
          <w:numId w:val="29"/>
        </w:numPr>
        <w:spacing w:before="100" w:beforeAutospacing="1" w:after="100" w:afterAutospacing="1" w:line="276" w:lineRule="auto"/>
        <w:jc w:val="both"/>
      </w:pPr>
      <w:r w:rsidRPr="00521763">
        <w:t>udostępnianie pojazdu lub jego części</w:t>
      </w:r>
      <w:r w:rsidR="00C27E94" w:rsidRPr="00521763">
        <w:t xml:space="preserve"> d</w:t>
      </w:r>
      <w:r w:rsidRPr="00521763">
        <w:t>o oględzin osobom wskazanym przez jednostkę Prokuratury</w:t>
      </w:r>
      <w:r w:rsidR="001459DF" w:rsidRPr="00521763">
        <w:t>,</w:t>
      </w:r>
      <w:r w:rsidRPr="00521763">
        <w:t xml:space="preserve"> na potrzeby której zabezpieczono pojazd oraz każdorazowe dokumentowanie tego faktu przez dyspozytora parkingu;</w:t>
      </w:r>
    </w:p>
    <w:p w14:paraId="081CAE0A" w14:textId="6507D968" w:rsidR="001459DF" w:rsidRPr="00521763" w:rsidRDefault="00691243" w:rsidP="00521763">
      <w:pPr>
        <w:pStyle w:val="Akapitzlist"/>
        <w:numPr>
          <w:ilvl w:val="0"/>
          <w:numId w:val="29"/>
        </w:numPr>
        <w:spacing w:before="100" w:beforeAutospacing="1" w:after="100" w:afterAutospacing="1" w:line="276" w:lineRule="auto"/>
        <w:jc w:val="both"/>
      </w:pPr>
      <w:r w:rsidRPr="00521763">
        <w:t>zapewnienie w trakcie trwania obowiązywania umowy, całodobowej łączności (przy użyciu telefonów stacjonarnych lub komórkowych) w celu umożliwienia przekazywania dyspozycji w każdym momencie świadczenia usługi;</w:t>
      </w:r>
    </w:p>
    <w:p w14:paraId="792C69DB" w14:textId="7BCE897F" w:rsidR="00E83153" w:rsidRPr="00521763" w:rsidRDefault="00E83153" w:rsidP="00521763">
      <w:pPr>
        <w:pStyle w:val="Akapitzlist"/>
        <w:numPr>
          <w:ilvl w:val="0"/>
          <w:numId w:val="29"/>
        </w:numPr>
        <w:spacing w:before="100" w:beforeAutospacing="1" w:after="100" w:afterAutospacing="1" w:line="276" w:lineRule="auto"/>
        <w:jc w:val="both"/>
      </w:pPr>
      <w:r w:rsidRPr="00521763">
        <w:t>przyjęcie pełnej odpowiedzialności cywilno-prawnej za: holowane pojazdy lub ich części, za parkowane pojazdy, za przechowywane ich części w trakcie świadczenia usługi;</w:t>
      </w:r>
    </w:p>
    <w:p w14:paraId="38940F9D" w14:textId="77777777" w:rsidR="00CE743F" w:rsidRPr="00521763" w:rsidRDefault="00691243" w:rsidP="00521763">
      <w:pPr>
        <w:pStyle w:val="Akapitzlist"/>
        <w:numPr>
          <w:ilvl w:val="0"/>
          <w:numId w:val="29"/>
        </w:numPr>
        <w:spacing w:before="100" w:beforeAutospacing="1" w:after="100" w:afterAutospacing="1" w:line="276" w:lineRule="auto"/>
        <w:jc w:val="both"/>
      </w:pPr>
      <w:r w:rsidRPr="00521763">
        <w:t>prowadzenie i przekazywanie do Zamawiającego na koniec każdego kwartału wykazu holowanych i zaparkowanych w tym okresie pojazdów, a także składowanych rzeczy</w:t>
      </w:r>
    </w:p>
    <w:p w14:paraId="37676D3B" w14:textId="587FF277" w:rsidR="00A50C8A" w:rsidRDefault="00691243" w:rsidP="00980377">
      <w:pPr>
        <w:pStyle w:val="Akapitzlist"/>
        <w:numPr>
          <w:ilvl w:val="0"/>
          <w:numId w:val="29"/>
        </w:numPr>
        <w:spacing w:before="100" w:beforeAutospacing="1" w:after="100" w:afterAutospacing="1" w:line="276" w:lineRule="auto"/>
        <w:jc w:val="both"/>
      </w:pPr>
      <w:r w:rsidRPr="00521763">
        <w:t>zachowanie tajemnicy i nieudzielanie osobom trzecim bez zgody Zamawiającego jakichkolwiek informacji stanowiących materiał procesowy dotyczących przewożonych i przechowywanych na polecenie Zamawiającego pojazdów.</w:t>
      </w:r>
    </w:p>
    <w:p w14:paraId="3F85982C" w14:textId="77777777" w:rsidR="00980377" w:rsidRPr="00521763" w:rsidRDefault="00980377" w:rsidP="00980377">
      <w:pPr>
        <w:pStyle w:val="Akapitzlist"/>
        <w:spacing w:before="100" w:beforeAutospacing="1" w:after="100" w:afterAutospacing="1" w:line="276" w:lineRule="auto"/>
        <w:jc w:val="both"/>
      </w:pPr>
    </w:p>
    <w:p w14:paraId="28A858EE" w14:textId="07541AD6" w:rsidR="00531D8C" w:rsidRPr="00521763" w:rsidRDefault="002F2C9A" w:rsidP="00521763">
      <w:pPr>
        <w:pStyle w:val="Akapitzlist"/>
        <w:numPr>
          <w:ilvl w:val="0"/>
          <w:numId w:val="2"/>
        </w:numPr>
        <w:spacing w:line="276" w:lineRule="auto"/>
        <w:ind w:left="709"/>
        <w:jc w:val="both"/>
      </w:pPr>
      <w:r w:rsidRPr="00521763">
        <w:t>Tryb zamówienia: Postępowanie p</w:t>
      </w:r>
      <w:r w:rsidR="00E13DE5" w:rsidRPr="00521763">
        <w:t xml:space="preserve">rowadzone jest </w:t>
      </w:r>
      <w:r w:rsidR="00DD1742" w:rsidRPr="00521763">
        <w:t xml:space="preserve">z wyłączeniem stosowania ustawy Pzp </w:t>
      </w:r>
      <w:r w:rsidR="00D10DC0">
        <w:t xml:space="preserve">z uwagi na wartość zamówienia. </w:t>
      </w:r>
    </w:p>
    <w:p w14:paraId="033470F6" w14:textId="09565B33" w:rsidR="000B2BA9" w:rsidRDefault="000B2BA9" w:rsidP="00521763">
      <w:pPr>
        <w:pStyle w:val="Akapitzlist"/>
        <w:spacing w:line="276" w:lineRule="auto"/>
        <w:ind w:left="709"/>
        <w:jc w:val="both"/>
      </w:pPr>
    </w:p>
    <w:p w14:paraId="63CB53BA" w14:textId="77777777" w:rsidR="007F410D" w:rsidRDefault="007F410D" w:rsidP="007F410D">
      <w:pPr>
        <w:pStyle w:val="Akapitzlist"/>
        <w:numPr>
          <w:ilvl w:val="0"/>
          <w:numId w:val="2"/>
        </w:numPr>
        <w:spacing w:line="276" w:lineRule="auto"/>
        <w:ind w:left="709"/>
        <w:jc w:val="both"/>
      </w:pPr>
      <w:r>
        <w:t xml:space="preserve">Zamawiający w wyznaczonym terminie składa ofertę </w:t>
      </w:r>
      <w:r w:rsidRPr="00BC2793">
        <w:t>na formularzu ofertowym stanowiącym załącznik nr 1</w:t>
      </w:r>
      <w:r>
        <w:t xml:space="preserve">. </w:t>
      </w:r>
    </w:p>
    <w:p w14:paraId="0A57EECD" w14:textId="77777777" w:rsidR="007F410D" w:rsidRDefault="007F410D" w:rsidP="007F410D">
      <w:pPr>
        <w:pStyle w:val="Akapitzlist"/>
      </w:pPr>
    </w:p>
    <w:p w14:paraId="50F565E1" w14:textId="7B8EC415" w:rsidR="007F410D" w:rsidRDefault="007F410D" w:rsidP="007F410D">
      <w:pPr>
        <w:pStyle w:val="Akapitzlist"/>
        <w:numPr>
          <w:ilvl w:val="0"/>
          <w:numId w:val="2"/>
        </w:numPr>
        <w:spacing w:line="276" w:lineRule="auto"/>
        <w:ind w:left="709"/>
        <w:jc w:val="both"/>
      </w:pPr>
      <w:r>
        <w:t xml:space="preserve">Zamawiający wezwie wykonawcę, którego oferta została najwyżej oceniona, do złożenia następujących dokumentów (aktualnych na dzień złożenia) </w:t>
      </w:r>
      <w:r w:rsidRPr="00BC2793">
        <w:t>:</w:t>
      </w:r>
    </w:p>
    <w:p w14:paraId="76E4BF22" w14:textId="487939FB" w:rsidR="00737586" w:rsidRPr="00596AC8" w:rsidRDefault="00737586" w:rsidP="00521763">
      <w:pPr>
        <w:pStyle w:val="Akapitzlist"/>
        <w:numPr>
          <w:ilvl w:val="1"/>
          <w:numId w:val="6"/>
        </w:numPr>
        <w:tabs>
          <w:tab w:val="clear" w:pos="1800"/>
        </w:tabs>
        <w:spacing w:line="276" w:lineRule="auto"/>
        <w:ind w:left="426"/>
        <w:jc w:val="both"/>
      </w:pPr>
      <w:r w:rsidRPr="00653179">
        <w:t xml:space="preserve">dokument potwierdzający </w:t>
      </w:r>
      <w:r w:rsidR="00691243" w:rsidRPr="00653179">
        <w:t>dysponowanie parkin</w:t>
      </w:r>
      <w:r w:rsidR="00E83153" w:rsidRPr="00653179">
        <w:t xml:space="preserve">giem – potwierdzenie własności, </w:t>
      </w:r>
      <w:r w:rsidR="00096F45">
        <w:br/>
      </w:r>
      <w:r w:rsidR="00E83153" w:rsidRPr="00653179">
        <w:t xml:space="preserve">a w przypadku, gdy parking jest własnością innego wykonawcy, złożenie dokumentu </w:t>
      </w:r>
      <w:r w:rsidR="00E83153" w:rsidRPr="00596AC8">
        <w:t>potwierdzającego prawo do dysponowania parkingiem przez okres obowiązywania umowy</w:t>
      </w:r>
      <w:r w:rsidR="007F410D" w:rsidRPr="00596AC8">
        <w:t>,</w:t>
      </w:r>
    </w:p>
    <w:p w14:paraId="251AC3CD" w14:textId="4565B891" w:rsidR="00B762C7" w:rsidRPr="00596AC8" w:rsidRDefault="00B762C7" w:rsidP="00521763">
      <w:pPr>
        <w:pStyle w:val="Akapitzlist"/>
        <w:numPr>
          <w:ilvl w:val="1"/>
          <w:numId w:val="6"/>
        </w:numPr>
        <w:tabs>
          <w:tab w:val="clear" w:pos="1800"/>
        </w:tabs>
        <w:spacing w:line="276" w:lineRule="auto"/>
        <w:ind w:left="426"/>
        <w:jc w:val="both"/>
      </w:pPr>
      <w:r w:rsidRPr="00596AC8">
        <w:t>licencję/zezwolenie na wykonywanie krajowego transportu drogowego wydaną na podstawie Ustawy z dnia 6 września 2001 r. o transporcie drogowym (Dz. U. z 2016 r.,  poz. 1907 ze zm</w:t>
      </w:r>
      <w:r w:rsidR="007F410D" w:rsidRPr="00596AC8">
        <w:t>,</w:t>
      </w:r>
    </w:p>
    <w:p w14:paraId="70B513D5" w14:textId="5E7E1389" w:rsidR="0099735C" w:rsidRDefault="00737586" w:rsidP="0099735C">
      <w:pPr>
        <w:pStyle w:val="Akapitzlist"/>
        <w:numPr>
          <w:ilvl w:val="1"/>
          <w:numId w:val="6"/>
        </w:numPr>
        <w:tabs>
          <w:tab w:val="clear" w:pos="1800"/>
        </w:tabs>
        <w:spacing w:line="276" w:lineRule="auto"/>
        <w:ind w:left="426"/>
        <w:jc w:val="both"/>
      </w:pPr>
      <w:r w:rsidRPr="00596AC8">
        <w:t xml:space="preserve">Posiadanie ubezpieczenia OC z tytułu prowadzonej działalności w okresie trwania umowy na sumę gwarancyjną nie niższą </w:t>
      </w:r>
      <w:r w:rsidRPr="00653179">
        <w:t xml:space="preserve">niż </w:t>
      </w:r>
      <w:r w:rsidR="00980377" w:rsidRPr="00653179">
        <w:t>100.000 zł</w:t>
      </w:r>
      <w:r w:rsidR="0099735C">
        <w:t>.</w:t>
      </w:r>
    </w:p>
    <w:p w14:paraId="25C05F50" w14:textId="77777777" w:rsidR="00490A13" w:rsidRPr="00653179" w:rsidRDefault="00490A13" w:rsidP="00490A13">
      <w:pPr>
        <w:pStyle w:val="Akapitzlist"/>
        <w:spacing w:line="276" w:lineRule="auto"/>
        <w:ind w:left="426"/>
        <w:jc w:val="both"/>
      </w:pPr>
    </w:p>
    <w:p w14:paraId="5876FFBC" w14:textId="799B8112" w:rsidR="005F2E3C" w:rsidRPr="00521763" w:rsidRDefault="005F2E3C" w:rsidP="0099735C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ind w:left="709"/>
      </w:pPr>
      <w:r w:rsidRPr="00653179">
        <w:t>O udzielenie zamówienia mogą ubiegać</w:t>
      </w:r>
      <w:r w:rsidRPr="00521763">
        <w:t xml:space="preserve"> się Wykonawcy, którzy spełniają następujące warunki:</w:t>
      </w:r>
    </w:p>
    <w:p w14:paraId="683DB679" w14:textId="3008EC4A" w:rsidR="005F2E3C" w:rsidRDefault="005F2E3C" w:rsidP="0099735C">
      <w:pPr>
        <w:numPr>
          <w:ilvl w:val="0"/>
          <w:numId w:val="30"/>
        </w:numPr>
        <w:spacing w:before="100" w:beforeAutospacing="1" w:after="100" w:afterAutospacing="1" w:line="276" w:lineRule="auto"/>
        <w:jc w:val="both"/>
      </w:pPr>
      <w:r w:rsidRPr="00521763">
        <w:t>nie mogą być sądownie karani oraz nie może toczyć się wobec nich postępowanie karne;</w:t>
      </w:r>
    </w:p>
    <w:p w14:paraId="615D98CA" w14:textId="6905AEB3" w:rsidR="00EC7D5A" w:rsidRPr="00E069C0" w:rsidRDefault="00E069C0" w:rsidP="00E069C0">
      <w:pPr>
        <w:pStyle w:val="Default"/>
        <w:numPr>
          <w:ilvl w:val="0"/>
          <w:numId w:val="30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nie podlegają wykluczeniu na podstawie w art. 7. ust 1. </w:t>
      </w:r>
      <w:r w:rsidRPr="00100D7B">
        <w:rPr>
          <w:color w:val="000000" w:themeColor="text1"/>
        </w:rPr>
        <w:t>ustawy z dnia 15.04.2022 r. o szczególnych rozwiązaniach  w zakresie przeciwdziałania wspieraniu  agresji na Ukrainę oraz służących  ochronie bezpieczeństwa narodowego (Dz.U. z 2022 poz. 835).</w:t>
      </w:r>
    </w:p>
    <w:p w14:paraId="626DA560" w14:textId="4C7B9798" w:rsidR="005F2E3C" w:rsidRPr="00521763" w:rsidRDefault="005F2E3C" w:rsidP="0099735C">
      <w:pPr>
        <w:numPr>
          <w:ilvl w:val="0"/>
          <w:numId w:val="30"/>
        </w:numPr>
        <w:spacing w:line="276" w:lineRule="auto"/>
        <w:ind w:hanging="357"/>
        <w:jc w:val="both"/>
      </w:pPr>
      <w:r w:rsidRPr="00521763">
        <w:t>dysponują placem przeznaczonym do parkowania pojazdów o powierzchni utwardzonej</w:t>
      </w:r>
      <w:r w:rsidR="00490A13">
        <w:t xml:space="preserve">. </w:t>
      </w:r>
      <w:r w:rsidRPr="00521763">
        <w:t>Ponadto:</w:t>
      </w:r>
    </w:p>
    <w:p w14:paraId="184E21F3" w14:textId="77777777" w:rsidR="00E8226A" w:rsidRPr="00521763" w:rsidRDefault="005F2E3C" w:rsidP="0099735C">
      <w:pPr>
        <w:pStyle w:val="Akapitzlist"/>
        <w:numPr>
          <w:ilvl w:val="0"/>
          <w:numId w:val="32"/>
        </w:numPr>
        <w:spacing w:line="276" w:lineRule="auto"/>
        <w:ind w:left="1134" w:hanging="357"/>
        <w:jc w:val="both"/>
      </w:pPr>
      <w:r w:rsidRPr="00521763">
        <w:t>plac musi posiadać oświetlenie umożliwiające w nocy skuteczną obserwację znajdujących się tam pojazdów i terenu bezpośrednio przylegających do ogrodzenia,</w:t>
      </w:r>
    </w:p>
    <w:p w14:paraId="04496EA0" w14:textId="77777777" w:rsidR="00E8226A" w:rsidRPr="00521763" w:rsidRDefault="005F2E3C" w:rsidP="0099735C">
      <w:pPr>
        <w:pStyle w:val="Akapitzlist"/>
        <w:numPr>
          <w:ilvl w:val="0"/>
          <w:numId w:val="32"/>
        </w:numPr>
        <w:spacing w:before="100" w:beforeAutospacing="1" w:after="100" w:afterAutospacing="1" w:line="276" w:lineRule="auto"/>
        <w:ind w:left="1134"/>
        <w:jc w:val="both"/>
      </w:pPr>
      <w:r w:rsidRPr="00521763">
        <w:t>plac musi mieć trwałe ogrodzenie</w:t>
      </w:r>
      <w:r w:rsidR="00E8226A" w:rsidRPr="00521763">
        <w:t>,</w:t>
      </w:r>
    </w:p>
    <w:p w14:paraId="57DA4B3E" w14:textId="77777777" w:rsidR="00E8226A" w:rsidRPr="00521763" w:rsidRDefault="005F2E3C" w:rsidP="0099735C">
      <w:pPr>
        <w:pStyle w:val="Akapitzlist"/>
        <w:numPr>
          <w:ilvl w:val="0"/>
          <w:numId w:val="32"/>
        </w:numPr>
        <w:spacing w:before="100" w:beforeAutospacing="1" w:after="100" w:afterAutospacing="1" w:line="276" w:lineRule="auto"/>
        <w:ind w:left="1134"/>
        <w:jc w:val="both"/>
      </w:pPr>
      <w:r w:rsidRPr="00521763">
        <w:t>plac musi być zamykany bramą wjazdową i oznaczony tablicą „parking strzeżony”,</w:t>
      </w:r>
    </w:p>
    <w:p w14:paraId="77AEF69E" w14:textId="77777777" w:rsidR="00E8226A" w:rsidRPr="00613E87" w:rsidRDefault="005F2E3C" w:rsidP="0099735C">
      <w:pPr>
        <w:pStyle w:val="Akapitzlist"/>
        <w:numPr>
          <w:ilvl w:val="0"/>
          <w:numId w:val="32"/>
        </w:numPr>
        <w:spacing w:before="100" w:beforeAutospacing="1" w:after="100" w:afterAutospacing="1" w:line="276" w:lineRule="auto"/>
        <w:ind w:left="1134"/>
        <w:jc w:val="both"/>
      </w:pPr>
      <w:r w:rsidRPr="00521763">
        <w:t xml:space="preserve">plac musi być </w:t>
      </w:r>
      <w:r w:rsidRPr="00613E87">
        <w:t>chroniony całodobowo. Zamawiający dopuszcza ochronę wykonywaną przez pracowników Wykonawcy lub firmy ochroniarskie, monitoring telewizji przemysłowej, monitoring elektroniczny,</w:t>
      </w:r>
    </w:p>
    <w:p w14:paraId="42702F2D" w14:textId="3C737850" w:rsidR="00E8226A" w:rsidRPr="00521763" w:rsidRDefault="005F2E3C" w:rsidP="0099735C">
      <w:pPr>
        <w:pStyle w:val="Akapitzlist"/>
        <w:numPr>
          <w:ilvl w:val="0"/>
          <w:numId w:val="32"/>
        </w:numPr>
        <w:spacing w:before="100" w:beforeAutospacing="1" w:after="100" w:afterAutospacing="1" w:line="276" w:lineRule="auto"/>
        <w:ind w:left="1134"/>
        <w:jc w:val="both"/>
      </w:pPr>
      <w:r w:rsidRPr="00613E87">
        <w:t xml:space="preserve">plac musi być wyposażony w minimum jedno wydzielone pomieszczenie do prowadzenia oględzin (udostępnione na żądanie </w:t>
      </w:r>
      <w:r w:rsidRPr="00521763">
        <w:t>Prokuratury w celu dokonywania czynności procesowych), posiadające przyłącze elektryczne oraz kanał lub najazd/estakadę lub podnośnik,</w:t>
      </w:r>
    </w:p>
    <w:p w14:paraId="093BDF64" w14:textId="07C24225" w:rsidR="005F2E3C" w:rsidRPr="00521763" w:rsidRDefault="005F2E3C" w:rsidP="0099735C">
      <w:pPr>
        <w:pStyle w:val="Akapitzlist"/>
        <w:numPr>
          <w:ilvl w:val="0"/>
          <w:numId w:val="32"/>
        </w:numPr>
        <w:spacing w:line="276" w:lineRule="auto"/>
        <w:ind w:left="1134"/>
        <w:jc w:val="both"/>
      </w:pPr>
      <w:r w:rsidRPr="00521763">
        <w:t>plac musi posiadać minimum jedno wydzielone i zamykane pomieszczenie, umożliwiające składowanie części pojazdów i akcesoriów.</w:t>
      </w:r>
    </w:p>
    <w:p w14:paraId="0601C4DC" w14:textId="0CCFB5C2" w:rsidR="005F2E3C" w:rsidRPr="00521763" w:rsidRDefault="00EB3672" w:rsidP="0099735C">
      <w:pPr>
        <w:spacing w:line="276" w:lineRule="auto"/>
        <w:ind w:left="709" w:hanging="283"/>
        <w:jc w:val="both"/>
      </w:pPr>
      <w:r w:rsidRPr="00521763">
        <w:t xml:space="preserve">4. </w:t>
      </w:r>
      <w:r w:rsidR="005F2E3C" w:rsidRPr="00521763">
        <w:t xml:space="preserve">dysponują co najmniej jednym pojazdem specjalnie przystosowanym do holowania (przewozu) uszkodzonych pojazdów samochodowych/motocykli oraz przynajmniej jednym przystosowanym do przewozu pojazdów o dmc powyżej </w:t>
      </w:r>
      <w:r w:rsidR="000A6808" w:rsidRPr="00521763">
        <w:t>3,5</w:t>
      </w:r>
      <w:r w:rsidR="005F2E3C" w:rsidRPr="00521763">
        <w:t xml:space="preserve"> ton</w:t>
      </w:r>
      <w:r w:rsidR="000A6808" w:rsidRPr="00521763">
        <w:t>y</w:t>
      </w:r>
      <w:r w:rsidR="005F2E3C" w:rsidRPr="00521763">
        <w:t xml:space="preserve"> oraz sprzętem zapewniającym sprawny załadunek i rozładunek pojazdów (lub ich części) o dmc do </w:t>
      </w:r>
      <w:r w:rsidR="000A6808" w:rsidRPr="00521763">
        <w:t xml:space="preserve">3,5 </w:t>
      </w:r>
      <w:r w:rsidR="005F2E3C" w:rsidRPr="00521763">
        <w:lastRenderedPageBreak/>
        <w:t xml:space="preserve">t i powyżej </w:t>
      </w:r>
      <w:r w:rsidR="000A6808" w:rsidRPr="00521763">
        <w:t>3,5</w:t>
      </w:r>
      <w:r w:rsidR="005F2E3C" w:rsidRPr="00521763">
        <w:t xml:space="preserve"> t oraz co najmniej jedną osobą z uprawnieniami do holowania pojazdów o dmc powyżej </w:t>
      </w:r>
      <w:r w:rsidR="000A6808" w:rsidRPr="00521763">
        <w:t>3,5</w:t>
      </w:r>
      <w:r w:rsidR="005F2E3C" w:rsidRPr="00521763">
        <w:t xml:space="preserve"> t.</w:t>
      </w:r>
      <w:r w:rsidR="00BE06E0">
        <w:t xml:space="preserve"> </w:t>
      </w:r>
    </w:p>
    <w:p w14:paraId="4BFEE789" w14:textId="77777777" w:rsidR="00691243" w:rsidRPr="00521763" w:rsidRDefault="00691243" w:rsidP="00521763">
      <w:pPr>
        <w:spacing w:line="276" w:lineRule="auto"/>
        <w:jc w:val="both"/>
      </w:pPr>
    </w:p>
    <w:p w14:paraId="0F47DCC9" w14:textId="1F481328" w:rsidR="00D24B8D" w:rsidRPr="0099735C" w:rsidRDefault="000C159D" w:rsidP="0099735C">
      <w:pPr>
        <w:pStyle w:val="Akapitzlist"/>
        <w:numPr>
          <w:ilvl w:val="0"/>
          <w:numId w:val="2"/>
        </w:numPr>
        <w:spacing w:line="276" w:lineRule="auto"/>
        <w:ind w:left="709"/>
        <w:jc w:val="both"/>
        <w:rPr>
          <w:color w:val="FF0000"/>
        </w:rPr>
      </w:pPr>
      <w:r>
        <w:t>W</w:t>
      </w:r>
      <w:r w:rsidR="00A573F6" w:rsidRPr="00521763">
        <w:t xml:space="preserve"> przypadku, gdy w postępowaniu Wykonawca jest reprezentowany przez inną osobę należy dołączyć udzielone jej pełnomocnictwo.</w:t>
      </w:r>
    </w:p>
    <w:p w14:paraId="69B3F56E" w14:textId="360613EB" w:rsidR="003A2A00" w:rsidRDefault="003A2A00" w:rsidP="00521763">
      <w:pPr>
        <w:spacing w:line="276" w:lineRule="auto"/>
        <w:jc w:val="both"/>
        <w:rPr>
          <w:color w:val="FF0000"/>
        </w:rPr>
      </w:pPr>
    </w:p>
    <w:p w14:paraId="1CC95A27" w14:textId="77777777" w:rsidR="003D26D3" w:rsidRPr="00521763" w:rsidRDefault="003D26D3" w:rsidP="00521763">
      <w:pPr>
        <w:spacing w:line="276" w:lineRule="auto"/>
        <w:jc w:val="both"/>
        <w:rPr>
          <w:color w:val="FF0000"/>
        </w:rPr>
      </w:pPr>
    </w:p>
    <w:p w14:paraId="37DB70E1" w14:textId="77777777" w:rsidR="00696412" w:rsidRPr="00521763" w:rsidRDefault="002F2C9A" w:rsidP="00521763">
      <w:pPr>
        <w:pStyle w:val="Akapitzlist"/>
        <w:numPr>
          <w:ilvl w:val="0"/>
          <w:numId w:val="2"/>
        </w:numPr>
        <w:spacing w:line="276" w:lineRule="auto"/>
        <w:ind w:left="709"/>
        <w:jc w:val="both"/>
      </w:pPr>
      <w:r w:rsidRPr="00521763">
        <w:t xml:space="preserve">Kryteria wyboru ofert: </w:t>
      </w:r>
    </w:p>
    <w:p w14:paraId="78863224" w14:textId="77777777" w:rsidR="00696412" w:rsidRPr="00521763" w:rsidRDefault="00696412" w:rsidP="00521763">
      <w:pPr>
        <w:spacing w:line="276" w:lineRule="auto"/>
        <w:jc w:val="both"/>
        <w:rPr>
          <w:bCs/>
        </w:rPr>
      </w:pPr>
      <w:r w:rsidRPr="00521763">
        <w:rPr>
          <w:bCs/>
        </w:rPr>
        <w:t xml:space="preserve">           Cena- waga</w:t>
      </w:r>
      <w:r w:rsidR="00B011F6" w:rsidRPr="00521763">
        <w:rPr>
          <w:bCs/>
        </w:rPr>
        <w:t xml:space="preserve"> 100</w:t>
      </w:r>
      <w:r w:rsidRPr="00521763">
        <w:rPr>
          <w:bCs/>
        </w:rPr>
        <w:t>%</w:t>
      </w:r>
    </w:p>
    <w:p w14:paraId="4F3E7714" w14:textId="77777777" w:rsidR="00696412" w:rsidRPr="00521763" w:rsidRDefault="00696412" w:rsidP="00521763">
      <w:pPr>
        <w:pStyle w:val="Akapitzlist"/>
        <w:spacing w:line="276" w:lineRule="auto"/>
        <w:ind w:left="709"/>
        <w:jc w:val="both"/>
      </w:pPr>
      <w:r w:rsidRPr="00521763">
        <w:t>Obliczenie punktów ze względu na powyższe kryterium</w:t>
      </w:r>
    </w:p>
    <w:p w14:paraId="2A6B189A" w14:textId="77777777" w:rsidR="00463674" w:rsidRPr="00521763" w:rsidRDefault="00696412" w:rsidP="00521763">
      <w:pPr>
        <w:spacing w:line="276" w:lineRule="auto"/>
        <w:ind w:left="709" w:hanging="709"/>
        <w:jc w:val="both"/>
        <w:rPr>
          <w:bCs/>
        </w:rPr>
        <w:sectPr w:rsidR="00463674" w:rsidRPr="00521763" w:rsidSect="002B3E3B">
          <w:pgSz w:w="11906" w:h="16838"/>
          <w:pgMar w:top="851" w:right="1417" w:bottom="851" w:left="1417" w:header="708" w:footer="708" w:gutter="0"/>
          <w:cols w:space="708"/>
          <w:docGrid w:linePitch="360"/>
        </w:sectPr>
      </w:pPr>
      <w:r w:rsidRPr="00521763">
        <w:rPr>
          <w:bCs/>
        </w:rPr>
        <w:t xml:space="preserve">                  </w:t>
      </w:r>
    </w:p>
    <w:p w14:paraId="699B99B8" w14:textId="77777777" w:rsidR="00696412" w:rsidRPr="00521763" w:rsidRDefault="00696412" w:rsidP="00521763">
      <w:pPr>
        <w:spacing w:line="276" w:lineRule="auto"/>
        <w:ind w:left="709" w:hanging="709"/>
        <w:jc w:val="both"/>
        <w:rPr>
          <w:bCs/>
          <w:lang w:val="en-US"/>
        </w:rPr>
      </w:pPr>
      <w:r w:rsidRPr="00521763">
        <w:rPr>
          <w:bCs/>
        </w:rPr>
        <w:t xml:space="preserve">                   </w:t>
      </w:r>
      <w:r w:rsidRPr="00521763">
        <w:rPr>
          <w:bCs/>
          <w:lang w:val="en-US"/>
        </w:rPr>
        <w:t>C najn.</w:t>
      </w:r>
    </w:p>
    <w:p w14:paraId="11651684" w14:textId="77777777" w:rsidR="00696412" w:rsidRPr="00521763" w:rsidRDefault="00696412" w:rsidP="00521763">
      <w:pPr>
        <w:spacing w:line="276" w:lineRule="auto"/>
        <w:ind w:left="709" w:hanging="709"/>
        <w:jc w:val="both"/>
        <w:rPr>
          <w:bCs/>
          <w:lang w:val="en-US"/>
        </w:rPr>
      </w:pPr>
      <w:r w:rsidRPr="00521763">
        <w:rPr>
          <w:bCs/>
          <w:lang w:val="en-US"/>
        </w:rPr>
        <w:t xml:space="preserve">        Co =  ------------- x </w:t>
      </w:r>
      <w:r w:rsidR="00B011F6" w:rsidRPr="00521763">
        <w:rPr>
          <w:bCs/>
          <w:lang w:val="en-US"/>
        </w:rPr>
        <w:t>10</w:t>
      </w:r>
      <w:r w:rsidRPr="00521763">
        <w:rPr>
          <w:bCs/>
          <w:lang w:val="en-US"/>
        </w:rPr>
        <w:t>0</w:t>
      </w:r>
    </w:p>
    <w:p w14:paraId="6E1D844A" w14:textId="77777777" w:rsidR="00463674" w:rsidRPr="000C2BC6" w:rsidRDefault="00696412" w:rsidP="00521763">
      <w:pPr>
        <w:spacing w:line="276" w:lineRule="auto"/>
        <w:ind w:left="709" w:hanging="709"/>
        <w:jc w:val="both"/>
        <w:rPr>
          <w:bCs/>
          <w:lang w:val="en-US"/>
        </w:rPr>
      </w:pPr>
      <w:r w:rsidRPr="000C2BC6">
        <w:rPr>
          <w:bCs/>
          <w:lang w:val="en-US"/>
        </w:rPr>
        <w:t xml:space="preserve">                    C of</w:t>
      </w:r>
    </w:p>
    <w:p w14:paraId="7D690FE1" w14:textId="77777777" w:rsidR="00FC77C5" w:rsidRPr="000C2BC6" w:rsidRDefault="00FC77C5" w:rsidP="00521763">
      <w:pPr>
        <w:spacing w:line="276" w:lineRule="auto"/>
        <w:jc w:val="both"/>
        <w:rPr>
          <w:lang w:val="en-US"/>
        </w:rPr>
      </w:pPr>
    </w:p>
    <w:p w14:paraId="42931476" w14:textId="77777777" w:rsidR="00696412" w:rsidRPr="003D26D3" w:rsidRDefault="00463674" w:rsidP="00521763">
      <w:pPr>
        <w:spacing w:line="276" w:lineRule="auto"/>
        <w:jc w:val="both"/>
        <w:rPr>
          <w:sz w:val="20"/>
          <w:szCs w:val="20"/>
        </w:rPr>
      </w:pPr>
      <w:r w:rsidRPr="003D26D3">
        <w:rPr>
          <w:sz w:val="20"/>
          <w:szCs w:val="20"/>
        </w:rPr>
        <w:t>Co -</w:t>
      </w:r>
      <w:r w:rsidR="00696412" w:rsidRPr="003D26D3">
        <w:rPr>
          <w:sz w:val="20"/>
          <w:szCs w:val="20"/>
        </w:rPr>
        <w:t xml:space="preserve">  ilość punktów obliczona dla danej oferty,</w:t>
      </w:r>
    </w:p>
    <w:p w14:paraId="1F84D819" w14:textId="77777777" w:rsidR="00463674" w:rsidRPr="003D26D3" w:rsidRDefault="00463674" w:rsidP="00521763">
      <w:pPr>
        <w:spacing w:line="276" w:lineRule="auto"/>
        <w:jc w:val="both"/>
        <w:rPr>
          <w:sz w:val="20"/>
          <w:szCs w:val="20"/>
        </w:rPr>
      </w:pPr>
      <w:r w:rsidRPr="003D26D3">
        <w:rPr>
          <w:sz w:val="20"/>
          <w:szCs w:val="20"/>
        </w:rPr>
        <w:t>C najn.-</w:t>
      </w:r>
      <w:r w:rsidR="00696412" w:rsidRPr="003D26D3">
        <w:rPr>
          <w:sz w:val="20"/>
          <w:szCs w:val="20"/>
        </w:rPr>
        <w:t>najniższa cena oferty spośród ofert nie podlegających  odrzuceniu,</w:t>
      </w:r>
    </w:p>
    <w:p w14:paraId="5E14C75E" w14:textId="6D1CDE0F" w:rsidR="00463674" w:rsidRPr="003D26D3" w:rsidRDefault="00463674" w:rsidP="00521763">
      <w:pPr>
        <w:spacing w:line="276" w:lineRule="auto"/>
        <w:jc w:val="both"/>
        <w:rPr>
          <w:sz w:val="20"/>
          <w:szCs w:val="20"/>
        </w:rPr>
        <w:sectPr w:rsidR="00463674" w:rsidRPr="003D26D3" w:rsidSect="00463674">
          <w:type w:val="continuous"/>
          <w:pgSz w:w="11906" w:h="16838"/>
          <w:pgMar w:top="567" w:right="849" w:bottom="0" w:left="1417" w:header="708" w:footer="708" w:gutter="0"/>
          <w:cols w:num="2" w:space="708"/>
          <w:docGrid w:linePitch="360"/>
        </w:sectPr>
      </w:pPr>
      <w:r w:rsidRPr="003D26D3">
        <w:rPr>
          <w:sz w:val="20"/>
          <w:szCs w:val="20"/>
        </w:rPr>
        <w:t>C of    -  cena badanej ofert</w:t>
      </w:r>
    </w:p>
    <w:p w14:paraId="22BC218F" w14:textId="77777777" w:rsidR="002F2C9A" w:rsidRPr="00521763" w:rsidRDefault="002F2C9A" w:rsidP="00521763">
      <w:pPr>
        <w:spacing w:line="276" w:lineRule="auto"/>
        <w:jc w:val="both"/>
      </w:pPr>
    </w:p>
    <w:p w14:paraId="53CF7F90" w14:textId="77777777" w:rsidR="00B70130" w:rsidRPr="00521763" w:rsidRDefault="00B70130" w:rsidP="00521763">
      <w:pPr>
        <w:pStyle w:val="Akapitzlist"/>
        <w:numPr>
          <w:ilvl w:val="0"/>
          <w:numId w:val="2"/>
        </w:numPr>
        <w:spacing w:line="276" w:lineRule="auto"/>
        <w:ind w:left="709" w:hanging="709"/>
        <w:jc w:val="both"/>
      </w:pPr>
      <w:r w:rsidRPr="00521763">
        <w:t>Informacje o sposobie porozumiewania się Zamawiającego z Wykonawcami:</w:t>
      </w:r>
    </w:p>
    <w:p w14:paraId="4744FB49" w14:textId="70C5AC17" w:rsidR="001224E3" w:rsidRDefault="00B70130" w:rsidP="00D641C6">
      <w:pPr>
        <w:widowControl w:val="0"/>
        <w:tabs>
          <w:tab w:val="left" w:pos="360"/>
        </w:tabs>
        <w:suppressAutoHyphens/>
        <w:autoSpaceDE w:val="0"/>
        <w:spacing w:line="276" w:lineRule="auto"/>
        <w:ind w:left="720"/>
        <w:jc w:val="both"/>
      </w:pPr>
      <w:r w:rsidRPr="00521763">
        <w:t xml:space="preserve">Wykonawca może zwrócić się do Zamawiającego na piśmie </w:t>
      </w:r>
      <w:r w:rsidR="00CC0B37">
        <w:t>(</w:t>
      </w:r>
      <w:r w:rsidRPr="00521763">
        <w:t xml:space="preserve">emailem na adres </w:t>
      </w:r>
      <w:hyperlink r:id="rId7" w:history="1">
        <w:r w:rsidR="001224E3" w:rsidRPr="007909B8">
          <w:rPr>
            <w:rStyle w:val="Hipercze"/>
          </w:rPr>
          <w:t>zamowienia.poost@prokuratura.gov.pl</w:t>
        </w:r>
      </w:hyperlink>
      <w:r w:rsidRPr="00521763">
        <w:t xml:space="preserve">) o wyjaśnienie treści zaproszenia do składania ofert nie później niż do </w:t>
      </w:r>
      <w:r w:rsidR="00CA4F8D" w:rsidRPr="00521763">
        <w:t xml:space="preserve">godz. </w:t>
      </w:r>
      <w:r w:rsidR="001224E3">
        <w:t>10</w:t>
      </w:r>
      <w:r w:rsidR="00CA4F8D" w:rsidRPr="00521763">
        <w:t>:00 w dniu</w:t>
      </w:r>
      <w:r w:rsidR="005A5F3A">
        <w:t xml:space="preserve"> </w:t>
      </w:r>
      <w:r w:rsidR="003D25E1">
        <w:t>06</w:t>
      </w:r>
      <w:r w:rsidR="008406EA" w:rsidRPr="00521763">
        <w:t>.</w:t>
      </w:r>
      <w:r w:rsidR="001224E3">
        <w:t>0</w:t>
      </w:r>
      <w:r w:rsidR="003D25E1">
        <w:t>7</w:t>
      </w:r>
      <w:r w:rsidR="008406EA" w:rsidRPr="00521763">
        <w:t>.202</w:t>
      </w:r>
      <w:r w:rsidR="001224E3">
        <w:t>2</w:t>
      </w:r>
      <w:r w:rsidR="008406EA" w:rsidRPr="00521763">
        <w:t xml:space="preserve"> </w:t>
      </w:r>
      <w:r w:rsidR="00FA1A57" w:rsidRPr="00521763">
        <w:t>r.</w:t>
      </w:r>
      <w:r w:rsidR="007A63DD" w:rsidRPr="00521763">
        <w:t xml:space="preserve">  Zamawiający </w:t>
      </w:r>
      <w:r w:rsidRPr="00521763">
        <w:t xml:space="preserve">zastrzega sobie prawo nieudzielania odpowiedzi na pytania postawione po tym terminie. </w:t>
      </w:r>
      <w:r w:rsidR="00122EA0" w:rsidRPr="00521763">
        <w:t xml:space="preserve"> </w:t>
      </w:r>
      <w:r w:rsidRPr="00521763">
        <w:t>Zamawiający przekazuje treść wyjaśnień wszystkim Wykonawcom, którym doręczono zaproszenie</w:t>
      </w:r>
      <w:r w:rsidRPr="00521763">
        <w:rPr>
          <w:bCs/>
        </w:rPr>
        <w:t>,</w:t>
      </w:r>
      <w:r w:rsidRPr="00521763">
        <w:t xml:space="preserve"> włącznie z opisem zapytania, ale bez ujawniania jego źródła oraz umieszcza na stronie internetowej Zamawiającego pod adresem</w:t>
      </w:r>
      <w:r w:rsidR="00A21F06">
        <w:t xml:space="preserve"> </w:t>
      </w:r>
      <w:hyperlink r:id="rId8" w:history="1">
        <w:r w:rsidR="00D641C6" w:rsidRPr="007909B8">
          <w:rPr>
            <w:rStyle w:val="Hipercze"/>
          </w:rPr>
          <w:t>https://www.gov.pl/web/po-ostroleka</w:t>
        </w:r>
      </w:hyperlink>
      <w:r w:rsidR="00D641C6">
        <w:t xml:space="preserve"> </w:t>
      </w:r>
    </w:p>
    <w:p w14:paraId="1D92A55F" w14:textId="2EAE01A2" w:rsidR="00D641C6" w:rsidRDefault="00D641C6" w:rsidP="00D641C6">
      <w:pPr>
        <w:pStyle w:val="Akapitzlist"/>
        <w:numPr>
          <w:ilvl w:val="0"/>
          <w:numId w:val="2"/>
        </w:numPr>
        <w:spacing w:line="276" w:lineRule="auto"/>
        <w:ind w:left="709" w:hanging="709"/>
        <w:jc w:val="both"/>
      </w:pPr>
      <w:r w:rsidRPr="00521763">
        <w:t>Zamawiający zastrzega sobie prawo unieważnienia postępowania bez podania przyczyny.</w:t>
      </w:r>
    </w:p>
    <w:p w14:paraId="3A52EC9B" w14:textId="18D9A4D7" w:rsidR="00E06831" w:rsidRPr="00521763" w:rsidRDefault="002F2C9A" w:rsidP="00956197">
      <w:pPr>
        <w:pStyle w:val="Akapitzlist"/>
        <w:numPr>
          <w:ilvl w:val="0"/>
          <w:numId w:val="2"/>
        </w:numPr>
        <w:spacing w:line="276" w:lineRule="auto"/>
        <w:ind w:left="709" w:hanging="709"/>
        <w:jc w:val="both"/>
      </w:pPr>
      <w:r w:rsidRPr="00521763">
        <w:t xml:space="preserve">Termin i miejsce składania ofert: </w:t>
      </w:r>
      <w:r w:rsidR="00572DAA" w:rsidRPr="00521763">
        <w:rPr>
          <w:b/>
        </w:rPr>
        <w:t xml:space="preserve"> </w:t>
      </w:r>
      <w:r w:rsidR="00FA1A57" w:rsidRPr="00521763">
        <w:t xml:space="preserve">do </w:t>
      </w:r>
      <w:r w:rsidR="00BB7068" w:rsidRPr="00521763">
        <w:t>godz. 1</w:t>
      </w:r>
      <w:r w:rsidR="0039685B">
        <w:t>0</w:t>
      </w:r>
      <w:r w:rsidR="00BB7068" w:rsidRPr="00521763">
        <w:t xml:space="preserve">:00 w dniu </w:t>
      </w:r>
      <w:r w:rsidR="003D25E1">
        <w:t>0</w:t>
      </w:r>
      <w:r w:rsidR="009C7DBC">
        <w:t>8</w:t>
      </w:r>
      <w:r w:rsidR="008406EA" w:rsidRPr="00521763">
        <w:t>.</w:t>
      </w:r>
      <w:r w:rsidR="0039685B">
        <w:t>0</w:t>
      </w:r>
      <w:r w:rsidR="003D25E1">
        <w:t>7</w:t>
      </w:r>
      <w:r w:rsidR="008406EA" w:rsidRPr="00521763">
        <w:t>.202</w:t>
      </w:r>
      <w:r w:rsidR="0039685B">
        <w:t>2</w:t>
      </w:r>
      <w:r w:rsidR="008406EA" w:rsidRPr="00521763">
        <w:t xml:space="preserve"> </w:t>
      </w:r>
      <w:r w:rsidR="008B6B15" w:rsidRPr="00521763">
        <w:t>r</w:t>
      </w:r>
      <w:r w:rsidR="009A3BC7" w:rsidRPr="00521763">
        <w:t>.</w:t>
      </w:r>
      <w:r w:rsidR="009A3BC7" w:rsidRPr="00521763">
        <w:rPr>
          <w:b/>
        </w:rPr>
        <w:t xml:space="preserve"> </w:t>
      </w:r>
      <w:r w:rsidR="006E7240" w:rsidRPr="00521763">
        <w:rPr>
          <w:b/>
        </w:rPr>
        <w:br/>
      </w:r>
      <w:r w:rsidRPr="00521763">
        <w:t>w siedzibie Prokuratury Okręgowej w Ostrołęce</w:t>
      </w:r>
      <w:r w:rsidR="00956197">
        <w:t xml:space="preserve"> </w:t>
      </w:r>
      <w:r w:rsidR="00E06831" w:rsidRPr="00521763">
        <w:t xml:space="preserve">za pośrednictwem poczty elektronicznej na adres </w:t>
      </w:r>
      <w:hyperlink r:id="rId9" w:history="1">
        <w:r w:rsidR="00956197" w:rsidRPr="007909B8">
          <w:rPr>
            <w:rStyle w:val="Hipercze"/>
          </w:rPr>
          <w:t>zamowienia.poost@prokuratura.gov.pl</w:t>
        </w:r>
      </w:hyperlink>
      <w:r w:rsidR="00956197">
        <w:t xml:space="preserve"> </w:t>
      </w:r>
      <w:r w:rsidR="00E06831" w:rsidRPr="00521763">
        <w:t xml:space="preserve">, </w:t>
      </w:r>
    </w:p>
    <w:p w14:paraId="7323840F" w14:textId="474E8046" w:rsidR="007B3195" w:rsidRPr="00521763" w:rsidRDefault="0099023B" w:rsidP="00521763">
      <w:pPr>
        <w:pStyle w:val="Akapitzlist"/>
        <w:numPr>
          <w:ilvl w:val="0"/>
          <w:numId w:val="2"/>
        </w:numPr>
        <w:spacing w:line="276" w:lineRule="auto"/>
        <w:ind w:left="709" w:hanging="709"/>
        <w:jc w:val="both"/>
      </w:pPr>
      <w:r w:rsidRPr="00521763">
        <w:t xml:space="preserve">Termin </w:t>
      </w:r>
      <w:r w:rsidR="007A63DD" w:rsidRPr="00521763">
        <w:t>realizacji</w:t>
      </w:r>
      <w:r w:rsidRPr="00521763">
        <w:t xml:space="preserve"> zamówienia:</w:t>
      </w:r>
      <w:r w:rsidR="00C01637">
        <w:t xml:space="preserve"> 12 miesięcy, </w:t>
      </w:r>
      <w:r w:rsidR="001D467B" w:rsidRPr="00521763">
        <w:t xml:space="preserve"> </w:t>
      </w:r>
      <w:r w:rsidR="00340E8A" w:rsidRPr="00521763">
        <w:t xml:space="preserve">od </w:t>
      </w:r>
      <w:r w:rsidR="005A5F3A">
        <w:t>dnia podpisania umowy</w:t>
      </w:r>
      <w:r w:rsidR="00340E8A" w:rsidRPr="00521763">
        <w:t xml:space="preserve"> </w:t>
      </w:r>
    </w:p>
    <w:p w14:paraId="348E3AFF" w14:textId="77777777" w:rsidR="003A3A16" w:rsidRPr="00521763" w:rsidRDefault="002F2C9A" w:rsidP="00521763">
      <w:pPr>
        <w:pStyle w:val="Akapitzlist"/>
        <w:numPr>
          <w:ilvl w:val="0"/>
          <w:numId w:val="2"/>
        </w:numPr>
        <w:spacing w:line="276" w:lineRule="auto"/>
        <w:ind w:left="709" w:hanging="709"/>
        <w:jc w:val="both"/>
      </w:pPr>
      <w:r w:rsidRPr="00521763">
        <w:t xml:space="preserve">Warunki płatności: do </w:t>
      </w:r>
      <w:r w:rsidR="00E927CC" w:rsidRPr="00521763">
        <w:t>21</w:t>
      </w:r>
      <w:r w:rsidRPr="00521763">
        <w:t xml:space="preserve"> dni od daty otrzymania faktury.</w:t>
      </w:r>
    </w:p>
    <w:p w14:paraId="4F7A12BD" w14:textId="77777777" w:rsidR="003A3A16" w:rsidRPr="00521763" w:rsidRDefault="003A3A16" w:rsidP="00521763">
      <w:pPr>
        <w:pStyle w:val="Akapitzlist"/>
        <w:numPr>
          <w:ilvl w:val="0"/>
          <w:numId w:val="2"/>
        </w:numPr>
        <w:spacing w:line="276" w:lineRule="auto"/>
        <w:ind w:left="709" w:hanging="709"/>
        <w:jc w:val="both"/>
      </w:pPr>
      <w:r w:rsidRPr="00521763">
        <w:t xml:space="preserve">Klauzula informacyjna z art. 13 RODO, w celu związanym z postępowaniem </w:t>
      </w:r>
      <w:r w:rsidRPr="00521763">
        <w:br/>
        <w:t>o udzielenie zamówienia publicznego:</w:t>
      </w:r>
    </w:p>
    <w:p w14:paraId="192DCF27" w14:textId="325187D9" w:rsidR="003A3A16" w:rsidRPr="00521763" w:rsidRDefault="003A3A16" w:rsidP="00521763">
      <w:pPr>
        <w:pStyle w:val="Akapitzlist"/>
        <w:numPr>
          <w:ilvl w:val="0"/>
          <w:numId w:val="23"/>
        </w:numPr>
        <w:tabs>
          <w:tab w:val="left" w:pos="709"/>
        </w:tabs>
        <w:spacing w:line="276" w:lineRule="auto"/>
        <w:ind w:left="1134"/>
        <w:jc w:val="both"/>
      </w:pPr>
      <w:r w:rsidRPr="00521763">
        <w:t>Administratorem Pani/Pana danych osobowych jest Prokurat</w:t>
      </w:r>
      <w:r w:rsidR="00A42B54">
        <w:t>u</w:t>
      </w:r>
      <w:r w:rsidRPr="00521763">
        <w:t>r</w:t>
      </w:r>
      <w:r w:rsidR="00A42B54">
        <w:t>a</w:t>
      </w:r>
      <w:r w:rsidRPr="00521763">
        <w:t xml:space="preserve"> Okręgow</w:t>
      </w:r>
      <w:r w:rsidR="00A42B54">
        <w:t>a</w:t>
      </w:r>
      <w:r w:rsidRPr="00521763">
        <w:br/>
        <w:t xml:space="preserve">w Ostrołęce. </w:t>
      </w:r>
    </w:p>
    <w:p w14:paraId="0D70D3A1" w14:textId="2B491094" w:rsidR="003A3A16" w:rsidRPr="00521763" w:rsidRDefault="003A3A16" w:rsidP="00521763">
      <w:pPr>
        <w:pStyle w:val="Akapitzlist"/>
        <w:numPr>
          <w:ilvl w:val="0"/>
          <w:numId w:val="23"/>
        </w:numPr>
        <w:tabs>
          <w:tab w:val="left" w:pos="709"/>
        </w:tabs>
        <w:spacing w:line="276" w:lineRule="auto"/>
        <w:ind w:left="1134"/>
        <w:jc w:val="both"/>
      </w:pPr>
      <w:r w:rsidRPr="00521763">
        <w:t>W przypadku pytań dotyczących przetwarzania danych osobowych należy kontaktować się z Inspektorem Ochrony Danych Osobowych w Prokuraturze Okręgowej w Ostrołęce tel. 29 767 07 55.</w:t>
      </w:r>
    </w:p>
    <w:p w14:paraId="3C736D67" w14:textId="77777777" w:rsidR="00D07281" w:rsidRPr="00521763" w:rsidRDefault="003A3A16" w:rsidP="00521763">
      <w:pPr>
        <w:pStyle w:val="Akapitzlist"/>
        <w:numPr>
          <w:ilvl w:val="0"/>
          <w:numId w:val="23"/>
        </w:numPr>
        <w:tabs>
          <w:tab w:val="left" w:pos="709"/>
        </w:tabs>
        <w:spacing w:line="276" w:lineRule="auto"/>
        <w:ind w:left="1134"/>
        <w:jc w:val="both"/>
      </w:pPr>
      <w:r w:rsidRPr="00521763">
        <w:t>Pani/Pana dane osobowe przetwarzane będą na podstawie art. 6 ust. 1 lit. b i c RODO w celu związanym z postępowaniem o udzielenie zamówienia publicznego, prowadzonym w procedurze zapytania ofertowego</w:t>
      </w:r>
      <w:r w:rsidR="00FE4F07" w:rsidRPr="00521763">
        <w:t>.</w:t>
      </w:r>
    </w:p>
    <w:p w14:paraId="3338DED0" w14:textId="5C615E67" w:rsidR="003A3A16" w:rsidRPr="00521763" w:rsidRDefault="003A3A16" w:rsidP="00521763">
      <w:pPr>
        <w:pStyle w:val="Akapitzlist"/>
        <w:numPr>
          <w:ilvl w:val="0"/>
          <w:numId w:val="23"/>
        </w:numPr>
        <w:tabs>
          <w:tab w:val="left" w:pos="709"/>
        </w:tabs>
        <w:spacing w:line="276" w:lineRule="auto"/>
        <w:ind w:left="1134"/>
        <w:jc w:val="both"/>
      </w:pPr>
      <w:r w:rsidRPr="00521763">
        <w:t>odbiorcami Pani/Pana danych osobowych będą osoby lub podmioty, którym udostępniona zostanie dokumentacja postępowania w oparciu o ustawę o dostępie do informacji publicznej z dnia 26 września 2001 r. (Dz. U. z 2016 r. poz. 1764) oraz inne podmioty upoważnione na podstawie przepisów ogólnych.</w:t>
      </w:r>
    </w:p>
    <w:p w14:paraId="43BCCD90" w14:textId="682E6F60" w:rsidR="00CC3D84" w:rsidRPr="00521763" w:rsidRDefault="003A3A16" w:rsidP="00521763">
      <w:pPr>
        <w:pStyle w:val="Akapitzlist"/>
        <w:numPr>
          <w:ilvl w:val="0"/>
          <w:numId w:val="23"/>
        </w:numPr>
        <w:tabs>
          <w:tab w:val="left" w:pos="709"/>
        </w:tabs>
        <w:spacing w:line="276" w:lineRule="auto"/>
        <w:ind w:left="1134"/>
        <w:jc w:val="both"/>
      </w:pPr>
      <w:r w:rsidRPr="00521763">
        <w:lastRenderedPageBreak/>
        <w:t>Pani/Pana dane osobowe będą przetwarzane na podstawie przepisów prawa, przez okres niezbędny do realizacji celów przetwarzania, lecz nie krócej niż okres wskazany w przepisach o archiwizacji.</w:t>
      </w:r>
    </w:p>
    <w:p w14:paraId="3D26E19B" w14:textId="77777777" w:rsidR="00531D8C" w:rsidRPr="00521763" w:rsidRDefault="00531D8C" w:rsidP="00521763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rPr>
          <w:color w:val="000000"/>
        </w:rPr>
      </w:pPr>
    </w:p>
    <w:p w14:paraId="17A9DE6A" w14:textId="76AD2210" w:rsidR="00931897" w:rsidRPr="00521763" w:rsidRDefault="00931897" w:rsidP="00521763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center"/>
        <w:rPr>
          <w:color w:val="000000"/>
        </w:rPr>
      </w:pPr>
      <w:r w:rsidRPr="00521763">
        <w:rPr>
          <w:color w:val="000000"/>
        </w:rPr>
        <w:t xml:space="preserve">                                                                   </w:t>
      </w:r>
      <w:r w:rsidR="00126E9B" w:rsidRPr="00521763">
        <w:rPr>
          <w:color w:val="000000"/>
        </w:rPr>
        <w:t xml:space="preserve"> </w:t>
      </w:r>
      <w:r w:rsidRPr="00521763">
        <w:rPr>
          <w:color w:val="000000"/>
        </w:rPr>
        <w:t xml:space="preserve"> Prokurator Okręgow</w:t>
      </w:r>
      <w:r w:rsidR="008406EA" w:rsidRPr="00521763">
        <w:rPr>
          <w:color w:val="000000"/>
        </w:rPr>
        <w:t>y</w:t>
      </w:r>
    </w:p>
    <w:p w14:paraId="6BD1C2C3" w14:textId="59F861BA" w:rsidR="007F4241" w:rsidRDefault="00931897" w:rsidP="003D26D3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center"/>
        <w:rPr>
          <w:color w:val="000000"/>
        </w:rPr>
      </w:pPr>
      <w:r w:rsidRPr="00521763">
        <w:rPr>
          <w:color w:val="000000"/>
        </w:rPr>
        <w:t xml:space="preserve">                                                            </w:t>
      </w:r>
      <w:r w:rsidR="00126E9B" w:rsidRPr="00521763">
        <w:rPr>
          <w:color w:val="000000"/>
        </w:rPr>
        <w:t xml:space="preserve">  </w:t>
      </w:r>
      <w:r w:rsidRPr="00521763">
        <w:rPr>
          <w:color w:val="000000"/>
        </w:rPr>
        <w:t xml:space="preserve">    w Ostrołęce</w:t>
      </w:r>
    </w:p>
    <w:p w14:paraId="28CA010D" w14:textId="68971973" w:rsidR="00CA0D5A" w:rsidRDefault="00CA0D5A" w:rsidP="003D26D3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center"/>
        <w:rPr>
          <w:color w:val="000000"/>
        </w:rPr>
      </w:pPr>
    </w:p>
    <w:p w14:paraId="07B846CB" w14:textId="43809072" w:rsidR="00CA0D5A" w:rsidRDefault="00CA0D5A" w:rsidP="003D26D3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center"/>
        <w:rPr>
          <w:color w:val="000000"/>
        </w:rPr>
      </w:pPr>
    </w:p>
    <w:p w14:paraId="36322FD2" w14:textId="3E614CED" w:rsidR="00CA0D5A" w:rsidRDefault="00CA0D5A" w:rsidP="003D26D3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center"/>
        <w:rPr>
          <w:color w:val="000000"/>
        </w:rPr>
      </w:pPr>
    </w:p>
    <w:p w14:paraId="35D0FE6F" w14:textId="2DBDB61A" w:rsidR="00CA0D5A" w:rsidRDefault="00CA0D5A" w:rsidP="003D26D3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center"/>
        <w:rPr>
          <w:color w:val="000000"/>
        </w:rPr>
      </w:pPr>
    </w:p>
    <w:p w14:paraId="61FFCBC0" w14:textId="2D386975" w:rsidR="00CA0D5A" w:rsidRDefault="00CA0D5A" w:rsidP="003D26D3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center"/>
        <w:rPr>
          <w:color w:val="000000"/>
        </w:rPr>
      </w:pPr>
    </w:p>
    <w:p w14:paraId="683265C6" w14:textId="77777777" w:rsidR="00CA0D5A" w:rsidRDefault="00CA0D5A" w:rsidP="003D26D3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center"/>
        <w:rPr>
          <w:color w:val="000000"/>
        </w:rPr>
      </w:pPr>
    </w:p>
    <w:p w14:paraId="4E814DA6" w14:textId="315382E8" w:rsidR="000C111C" w:rsidRPr="00521763" w:rsidRDefault="000C111C" w:rsidP="00521763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ind w:left="-284"/>
        <w:rPr>
          <w:color w:val="000000"/>
        </w:rPr>
      </w:pPr>
      <w:r w:rsidRPr="00521763">
        <w:rPr>
          <w:color w:val="000000"/>
        </w:rPr>
        <w:t>Załączniki:</w:t>
      </w:r>
    </w:p>
    <w:p w14:paraId="207BE4B0" w14:textId="7287587E" w:rsidR="001478BD" w:rsidRPr="00521763" w:rsidRDefault="00A12CD8" w:rsidP="00521763">
      <w:pPr>
        <w:pStyle w:val="Akapitzlist"/>
        <w:numPr>
          <w:ilvl w:val="0"/>
          <w:numId w:val="1"/>
        </w:numPr>
        <w:shd w:val="clear" w:color="auto" w:fill="FFFFFF"/>
        <w:tabs>
          <w:tab w:val="left" w:leader="dot" w:pos="2726"/>
          <w:tab w:val="left" w:pos="6379"/>
        </w:tabs>
        <w:spacing w:line="276" w:lineRule="auto"/>
        <w:ind w:left="284"/>
        <w:rPr>
          <w:color w:val="000000"/>
        </w:rPr>
      </w:pPr>
      <w:r w:rsidRPr="00521763">
        <w:rPr>
          <w:color w:val="000000"/>
        </w:rPr>
        <w:t>f</w:t>
      </w:r>
      <w:r w:rsidR="000C111C" w:rsidRPr="00521763">
        <w:rPr>
          <w:color w:val="000000"/>
        </w:rPr>
        <w:t>ormularz ofert</w:t>
      </w:r>
      <w:r w:rsidR="00D2753C" w:rsidRPr="00521763">
        <w:rPr>
          <w:color w:val="000000"/>
        </w:rPr>
        <w:t>owy</w:t>
      </w:r>
    </w:p>
    <w:p w14:paraId="4C01095B" w14:textId="36726407" w:rsidR="007B3195" w:rsidRPr="00521763" w:rsidRDefault="00A12CD8" w:rsidP="00521763">
      <w:pPr>
        <w:pStyle w:val="Akapitzlist"/>
        <w:numPr>
          <w:ilvl w:val="0"/>
          <w:numId w:val="1"/>
        </w:numPr>
        <w:shd w:val="clear" w:color="auto" w:fill="FFFFFF"/>
        <w:tabs>
          <w:tab w:val="left" w:leader="dot" w:pos="2726"/>
          <w:tab w:val="left" w:pos="6379"/>
        </w:tabs>
        <w:spacing w:line="276" w:lineRule="auto"/>
        <w:ind w:left="284"/>
        <w:rPr>
          <w:color w:val="000000"/>
        </w:rPr>
      </w:pPr>
      <w:r w:rsidRPr="00521763">
        <w:rPr>
          <w:color w:val="000000"/>
        </w:rPr>
        <w:t>w</w:t>
      </w:r>
      <w:r w:rsidR="000C111C" w:rsidRPr="00521763">
        <w:rPr>
          <w:color w:val="000000"/>
        </w:rPr>
        <w:t xml:space="preserve">zór umowy </w:t>
      </w:r>
    </w:p>
    <w:sectPr w:rsidR="007B3195" w:rsidRPr="00521763" w:rsidSect="00194044">
      <w:type w:val="continuous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B1063B"/>
    <w:multiLevelType w:val="hybridMultilevel"/>
    <w:tmpl w:val="67BC08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071DFE"/>
    <w:multiLevelType w:val="hybridMultilevel"/>
    <w:tmpl w:val="8522F22C"/>
    <w:lvl w:ilvl="0" w:tplc="6212E0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A92A21"/>
    <w:multiLevelType w:val="hybridMultilevel"/>
    <w:tmpl w:val="E332B292"/>
    <w:lvl w:ilvl="0" w:tplc="BBAE80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5627A0"/>
    <w:multiLevelType w:val="hybridMultilevel"/>
    <w:tmpl w:val="8CFAB39E"/>
    <w:lvl w:ilvl="0" w:tplc="A36CD3E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0457D"/>
    <w:multiLevelType w:val="hybridMultilevel"/>
    <w:tmpl w:val="0360E1A8"/>
    <w:lvl w:ilvl="0" w:tplc="7C9ABA0A">
      <w:start w:val="2"/>
      <w:numFmt w:val="upperRoman"/>
      <w:lvlText w:val="%1."/>
      <w:lvlJc w:val="left"/>
      <w:pPr>
        <w:ind w:left="1288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57BFA"/>
    <w:multiLevelType w:val="hybridMultilevel"/>
    <w:tmpl w:val="0D805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20694"/>
    <w:multiLevelType w:val="singleLevel"/>
    <w:tmpl w:val="9A2CF4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23E24916"/>
    <w:multiLevelType w:val="hybridMultilevel"/>
    <w:tmpl w:val="DEB0A820"/>
    <w:lvl w:ilvl="0" w:tplc="7B92287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F56CE"/>
    <w:multiLevelType w:val="hybridMultilevel"/>
    <w:tmpl w:val="73C6D222"/>
    <w:lvl w:ilvl="0" w:tplc="F6801210">
      <w:start w:val="1"/>
      <w:numFmt w:val="decimal"/>
      <w:lvlText w:val="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0" w15:restartNumberingAfterBreak="0">
    <w:nsid w:val="30350FD5"/>
    <w:multiLevelType w:val="hybridMultilevel"/>
    <w:tmpl w:val="0E287762"/>
    <w:lvl w:ilvl="0" w:tplc="09FA3F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303AB"/>
    <w:multiLevelType w:val="hybridMultilevel"/>
    <w:tmpl w:val="E500C828"/>
    <w:lvl w:ilvl="0" w:tplc="F118CCFE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04AE1"/>
    <w:multiLevelType w:val="hybridMultilevel"/>
    <w:tmpl w:val="BDCE1B2E"/>
    <w:lvl w:ilvl="0" w:tplc="77743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97234"/>
    <w:multiLevelType w:val="hybridMultilevel"/>
    <w:tmpl w:val="301028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C86953"/>
    <w:multiLevelType w:val="hybridMultilevel"/>
    <w:tmpl w:val="BDA052D0"/>
    <w:lvl w:ilvl="0" w:tplc="879CDF6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D90444C"/>
    <w:multiLevelType w:val="hybridMultilevel"/>
    <w:tmpl w:val="553A261A"/>
    <w:lvl w:ilvl="0" w:tplc="36C458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656CF"/>
    <w:multiLevelType w:val="hybridMultilevel"/>
    <w:tmpl w:val="16D64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4A0FFF"/>
    <w:multiLevelType w:val="hybridMultilevel"/>
    <w:tmpl w:val="605ABFF4"/>
    <w:lvl w:ilvl="0" w:tplc="791CC2E0">
      <w:start w:val="1"/>
      <w:numFmt w:val="decimal"/>
      <w:lvlText w:val="%1."/>
      <w:lvlJc w:val="left"/>
      <w:pPr>
        <w:ind w:left="367" w:hanging="360"/>
      </w:pPr>
      <w:rPr>
        <w:rFonts w:ascii="Calibri" w:eastAsia="Calibri" w:hAnsi="Calibri" w:cs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>
      <w:start w:val="1"/>
      <w:numFmt w:val="lowerRoman"/>
      <w:lvlText w:val="%3."/>
      <w:lvlJc w:val="right"/>
      <w:pPr>
        <w:ind w:left="1807" w:hanging="180"/>
      </w:pPr>
    </w:lvl>
    <w:lvl w:ilvl="3" w:tplc="0415000F">
      <w:start w:val="1"/>
      <w:numFmt w:val="decimal"/>
      <w:lvlText w:val="%4."/>
      <w:lvlJc w:val="left"/>
      <w:pPr>
        <w:ind w:left="2527" w:hanging="360"/>
      </w:pPr>
    </w:lvl>
    <w:lvl w:ilvl="4" w:tplc="04150019">
      <w:start w:val="1"/>
      <w:numFmt w:val="lowerLetter"/>
      <w:lvlText w:val="%5."/>
      <w:lvlJc w:val="left"/>
      <w:pPr>
        <w:ind w:left="3247" w:hanging="360"/>
      </w:pPr>
    </w:lvl>
    <w:lvl w:ilvl="5" w:tplc="0415001B">
      <w:start w:val="1"/>
      <w:numFmt w:val="lowerRoman"/>
      <w:lvlText w:val="%6."/>
      <w:lvlJc w:val="right"/>
      <w:pPr>
        <w:ind w:left="3967" w:hanging="180"/>
      </w:pPr>
    </w:lvl>
    <w:lvl w:ilvl="6" w:tplc="0415000F">
      <w:start w:val="1"/>
      <w:numFmt w:val="decimal"/>
      <w:lvlText w:val="%7."/>
      <w:lvlJc w:val="left"/>
      <w:pPr>
        <w:ind w:left="4687" w:hanging="360"/>
      </w:pPr>
    </w:lvl>
    <w:lvl w:ilvl="7" w:tplc="04150019">
      <w:start w:val="1"/>
      <w:numFmt w:val="lowerLetter"/>
      <w:lvlText w:val="%8."/>
      <w:lvlJc w:val="left"/>
      <w:pPr>
        <w:ind w:left="5407" w:hanging="360"/>
      </w:pPr>
    </w:lvl>
    <w:lvl w:ilvl="8" w:tplc="0415001B">
      <w:start w:val="1"/>
      <w:numFmt w:val="lowerRoman"/>
      <w:lvlText w:val="%9."/>
      <w:lvlJc w:val="right"/>
      <w:pPr>
        <w:ind w:left="6127" w:hanging="180"/>
      </w:pPr>
    </w:lvl>
  </w:abstractNum>
  <w:abstractNum w:abstractNumId="18" w15:restartNumberingAfterBreak="0">
    <w:nsid w:val="565072CD"/>
    <w:multiLevelType w:val="multilevel"/>
    <w:tmpl w:val="E4B0E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9F33B9"/>
    <w:multiLevelType w:val="multilevel"/>
    <w:tmpl w:val="03704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A15164"/>
    <w:multiLevelType w:val="hybridMultilevel"/>
    <w:tmpl w:val="221841B6"/>
    <w:lvl w:ilvl="0" w:tplc="044AE21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Bookman Old Style" w:eastAsia="Times New Roman" w:hAnsi="Bookman Old Style" w:hint="default"/>
      </w:rPr>
    </w:lvl>
    <w:lvl w:ilvl="1" w:tplc="3EEC3EC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FEE588">
      <w:start w:val="2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5C2B1C45"/>
    <w:multiLevelType w:val="hybridMultilevel"/>
    <w:tmpl w:val="D0026B9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2" w15:restartNumberingAfterBreak="0">
    <w:nsid w:val="5F697FBE"/>
    <w:multiLevelType w:val="hybridMultilevel"/>
    <w:tmpl w:val="E77075CE"/>
    <w:lvl w:ilvl="0" w:tplc="550ABD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678DD"/>
    <w:multiLevelType w:val="hybridMultilevel"/>
    <w:tmpl w:val="D6784BC2"/>
    <w:lvl w:ilvl="0" w:tplc="ACCA4EF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2244DF"/>
    <w:multiLevelType w:val="multilevel"/>
    <w:tmpl w:val="BC22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BD764A"/>
    <w:multiLevelType w:val="multilevel"/>
    <w:tmpl w:val="09E4C43E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6" w15:restartNumberingAfterBreak="0">
    <w:nsid w:val="73793B72"/>
    <w:multiLevelType w:val="hybridMultilevel"/>
    <w:tmpl w:val="D89A3FA4"/>
    <w:lvl w:ilvl="0" w:tplc="EA4289E0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7" w15:restartNumberingAfterBreak="0">
    <w:nsid w:val="765B5BDA"/>
    <w:multiLevelType w:val="hybridMultilevel"/>
    <w:tmpl w:val="2090A060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9285265"/>
    <w:multiLevelType w:val="hybridMultilevel"/>
    <w:tmpl w:val="8C3E8EBC"/>
    <w:lvl w:ilvl="0" w:tplc="F3C0B352">
      <w:start w:val="2"/>
      <w:numFmt w:val="decimal"/>
      <w:lvlText w:val="%1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B0258"/>
    <w:multiLevelType w:val="multilevel"/>
    <w:tmpl w:val="47B67884"/>
    <w:lvl w:ilvl="0">
      <w:start w:val="1"/>
      <w:numFmt w:val="lowerLetter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DC003A2"/>
    <w:multiLevelType w:val="hybridMultilevel"/>
    <w:tmpl w:val="6F58E85A"/>
    <w:lvl w:ilvl="0" w:tplc="7188CB0E">
      <w:start w:val="1"/>
      <w:numFmt w:val="decimal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num w:numId="1" w16cid:durableId="823281921">
    <w:abstractNumId w:val="8"/>
  </w:num>
  <w:num w:numId="2" w16cid:durableId="2024280406">
    <w:abstractNumId w:val="5"/>
  </w:num>
  <w:num w:numId="3" w16cid:durableId="1017660202">
    <w:abstractNumId w:val="16"/>
  </w:num>
  <w:num w:numId="4" w16cid:durableId="337273942">
    <w:abstractNumId w:val="15"/>
  </w:num>
  <w:num w:numId="5" w16cid:durableId="767502758">
    <w:abstractNumId w:val="13"/>
  </w:num>
  <w:num w:numId="6" w16cid:durableId="922494545">
    <w:abstractNumId w:val="25"/>
  </w:num>
  <w:num w:numId="7" w16cid:durableId="258609341">
    <w:abstractNumId w:val="20"/>
  </w:num>
  <w:num w:numId="8" w16cid:durableId="4267711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09284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58018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88187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39822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45289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1980576">
    <w:abstractNumId w:val="29"/>
  </w:num>
  <w:num w:numId="15" w16cid:durableId="17661553">
    <w:abstractNumId w:val="21"/>
  </w:num>
  <w:num w:numId="16" w16cid:durableId="1872765101">
    <w:abstractNumId w:val="11"/>
  </w:num>
  <w:num w:numId="17" w16cid:durableId="2114157847">
    <w:abstractNumId w:val="28"/>
  </w:num>
  <w:num w:numId="18" w16cid:durableId="8420120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9726130">
    <w:abstractNumId w:val="26"/>
  </w:num>
  <w:num w:numId="20" w16cid:durableId="1098063032">
    <w:abstractNumId w:val="14"/>
  </w:num>
  <w:num w:numId="21" w16cid:durableId="435449489">
    <w:abstractNumId w:val="12"/>
  </w:num>
  <w:num w:numId="22" w16cid:durableId="1048915852">
    <w:abstractNumId w:val="4"/>
  </w:num>
  <w:num w:numId="23" w16cid:durableId="1380324500">
    <w:abstractNumId w:val="2"/>
  </w:num>
  <w:num w:numId="24" w16cid:durableId="1633249383">
    <w:abstractNumId w:val="27"/>
  </w:num>
  <w:num w:numId="25" w16cid:durableId="1031152446">
    <w:abstractNumId w:val="1"/>
  </w:num>
  <w:num w:numId="26" w16cid:durableId="1694763248">
    <w:abstractNumId w:val="9"/>
  </w:num>
  <w:num w:numId="27" w16cid:durableId="777137107">
    <w:abstractNumId w:val="7"/>
  </w:num>
  <w:num w:numId="28" w16cid:durableId="541093169">
    <w:abstractNumId w:val="24"/>
  </w:num>
  <w:num w:numId="29" w16cid:durableId="1436705879">
    <w:abstractNumId w:val="6"/>
  </w:num>
  <w:num w:numId="30" w16cid:durableId="2068608160">
    <w:abstractNumId w:val="19"/>
  </w:num>
  <w:num w:numId="31" w16cid:durableId="404226707">
    <w:abstractNumId w:val="18"/>
    <w:lvlOverride w:ilvl="0">
      <w:startOverride w:val="4"/>
    </w:lvlOverride>
  </w:num>
  <w:num w:numId="32" w16cid:durableId="1214926899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9A"/>
    <w:rsid w:val="000025BB"/>
    <w:rsid w:val="00010FE5"/>
    <w:rsid w:val="00015359"/>
    <w:rsid w:val="00015F8E"/>
    <w:rsid w:val="000227EC"/>
    <w:rsid w:val="00024902"/>
    <w:rsid w:val="000309D3"/>
    <w:rsid w:val="000318CB"/>
    <w:rsid w:val="0004225F"/>
    <w:rsid w:val="0004301E"/>
    <w:rsid w:val="000432E6"/>
    <w:rsid w:val="00045406"/>
    <w:rsid w:val="00051049"/>
    <w:rsid w:val="0005284D"/>
    <w:rsid w:val="00053597"/>
    <w:rsid w:val="0005746C"/>
    <w:rsid w:val="00064631"/>
    <w:rsid w:val="0007302F"/>
    <w:rsid w:val="00073879"/>
    <w:rsid w:val="00077E29"/>
    <w:rsid w:val="00080965"/>
    <w:rsid w:val="00082C4F"/>
    <w:rsid w:val="00082D3D"/>
    <w:rsid w:val="000840D0"/>
    <w:rsid w:val="00087E88"/>
    <w:rsid w:val="00091FA3"/>
    <w:rsid w:val="00096F45"/>
    <w:rsid w:val="000A6808"/>
    <w:rsid w:val="000B2BA9"/>
    <w:rsid w:val="000C0266"/>
    <w:rsid w:val="000C111C"/>
    <w:rsid w:val="000C159D"/>
    <w:rsid w:val="000C2BC6"/>
    <w:rsid w:val="000C7359"/>
    <w:rsid w:val="000D1CCE"/>
    <w:rsid w:val="000D4C7A"/>
    <w:rsid w:val="000D50E6"/>
    <w:rsid w:val="000E3251"/>
    <w:rsid w:val="000F4A80"/>
    <w:rsid w:val="000F7DD4"/>
    <w:rsid w:val="00102516"/>
    <w:rsid w:val="00102D93"/>
    <w:rsid w:val="00120901"/>
    <w:rsid w:val="001224E3"/>
    <w:rsid w:val="00122EA0"/>
    <w:rsid w:val="00126E9B"/>
    <w:rsid w:val="00127E32"/>
    <w:rsid w:val="00141A83"/>
    <w:rsid w:val="001437FD"/>
    <w:rsid w:val="00144B64"/>
    <w:rsid w:val="001459DF"/>
    <w:rsid w:val="001478BD"/>
    <w:rsid w:val="001517E5"/>
    <w:rsid w:val="00155713"/>
    <w:rsid w:val="00155A1B"/>
    <w:rsid w:val="0016270C"/>
    <w:rsid w:val="00170227"/>
    <w:rsid w:val="00170882"/>
    <w:rsid w:val="001766DB"/>
    <w:rsid w:val="00177BAC"/>
    <w:rsid w:val="00185437"/>
    <w:rsid w:val="00187CF9"/>
    <w:rsid w:val="00194044"/>
    <w:rsid w:val="00195DC1"/>
    <w:rsid w:val="001A062A"/>
    <w:rsid w:val="001B424B"/>
    <w:rsid w:val="001B5B44"/>
    <w:rsid w:val="001D081B"/>
    <w:rsid w:val="001D284E"/>
    <w:rsid w:val="001D467B"/>
    <w:rsid w:val="001E1C1C"/>
    <w:rsid w:val="001E62A8"/>
    <w:rsid w:val="001F035D"/>
    <w:rsid w:val="001F24EA"/>
    <w:rsid w:val="001F2668"/>
    <w:rsid w:val="001F4899"/>
    <w:rsid w:val="001F50BB"/>
    <w:rsid w:val="00202781"/>
    <w:rsid w:val="00207F79"/>
    <w:rsid w:val="00220B17"/>
    <w:rsid w:val="00226864"/>
    <w:rsid w:val="00227DAF"/>
    <w:rsid w:val="00231F31"/>
    <w:rsid w:val="002469F6"/>
    <w:rsid w:val="00256858"/>
    <w:rsid w:val="0026384F"/>
    <w:rsid w:val="00272CD6"/>
    <w:rsid w:val="0027528D"/>
    <w:rsid w:val="002813A7"/>
    <w:rsid w:val="002820CB"/>
    <w:rsid w:val="0028587D"/>
    <w:rsid w:val="00285E5B"/>
    <w:rsid w:val="00286E17"/>
    <w:rsid w:val="002876A5"/>
    <w:rsid w:val="00290351"/>
    <w:rsid w:val="002B3E3B"/>
    <w:rsid w:val="002C78C3"/>
    <w:rsid w:val="002D6C32"/>
    <w:rsid w:val="002E01C3"/>
    <w:rsid w:val="002E60EC"/>
    <w:rsid w:val="002E79AA"/>
    <w:rsid w:val="002F0654"/>
    <w:rsid w:val="002F2C9A"/>
    <w:rsid w:val="002F4421"/>
    <w:rsid w:val="002F4BAC"/>
    <w:rsid w:val="003008CB"/>
    <w:rsid w:val="00302708"/>
    <w:rsid w:val="00303830"/>
    <w:rsid w:val="0031199D"/>
    <w:rsid w:val="0031248A"/>
    <w:rsid w:val="003157DB"/>
    <w:rsid w:val="00323EC4"/>
    <w:rsid w:val="00324199"/>
    <w:rsid w:val="00326BB6"/>
    <w:rsid w:val="00330712"/>
    <w:rsid w:val="00330DE1"/>
    <w:rsid w:val="00331277"/>
    <w:rsid w:val="00333E6B"/>
    <w:rsid w:val="00335D7E"/>
    <w:rsid w:val="0033734C"/>
    <w:rsid w:val="00340E8A"/>
    <w:rsid w:val="003471B5"/>
    <w:rsid w:val="00347799"/>
    <w:rsid w:val="003515AD"/>
    <w:rsid w:val="00360386"/>
    <w:rsid w:val="00364F33"/>
    <w:rsid w:val="00375001"/>
    <w:rsid w:val="003754A0"/>
    <w:rsid w:val="00377516"/>
    <w:rsid w:val="003803B6"/>
    <w:rsid w:val="0038400B"/>
    <w:rsid w:val="00390CF6"/>
    <w:rsid w:val="003912AE"/>
    <w:rsid w:val="0039685B"/>
    <w:rsid w:val="003A0B9C"/>
    <w:rsid w:val="003A2A00"/>
    <w:rsid w:val="003A3A16"/>
    <w:rsid w:val="003A5D38"/>
    <w:rsid w:val="003A6745"/>
    <w:rsid w:val="003B015F"/>
    <w:rsid w:val="003B6E14"/>
    <w:rsid w:val="003B77D4"/>
    <w:rsid w:val="003B7ACD"/>
    <w:rsid w:val="003C0340"/>
    <w:rsid w:val="003D25E1"/>
    <w:rsid w:val="003D26D3"/>
    <w:rsid w:val="003D3976"/>
    <w:rsid w:val="003D6920"/>
    <w:rsid w:val="003E1056"/>
    <w:rsid w:val="003E24D8"/>
    <w:rsid w:val="003F07F3"/>
    <w:rsid w:val="003F2BDC"/>
    <w:rsid w:val="0040050C"/>
    <w:rsid w:val="00400C25"/>
    <w:rsid w:val="004051E9"/>
    <w:rsid w:val="00407BBE"/>
    <w:rsid w:val="0041291D"/>
    <w:rsid w:val="004144A4"/>
    <w:rsid w:val="00416C90"/>
    <w:rsid w:val="0042099B"/>
    <w:rsid w:val="00421764"/>
    <w:rsid w:val="00425D96"/>
    <w:rsid w:val="00427969"/>
    <w:rsid w:val="00432C5D"/>
    <w:rsid w:val="0043410B"/>
    <w:rsid w:val="004349BD"/>
    <w:rsid w:val="00435A6E"/>
    <w:rsid w:val="00441347"/>
    <w:rsid w:val="00455B8C"/>
    <w:rsid w:val="00461614"/>
    <w:rsid w:val="00461F7C"/>
    <w:rsid w:val="004620FA"/>
    <w:rsid w:val="00463674"/>
    <w:rsid w:val="0046556F"/>
    <w:rsid w:val="00485D85"/>
    <w:rsid w:val="00490A13"/>
    <w:rsid w:val="004A6FDB"/>
    <w:rsid w:val="004B469E"/>
    <w:rsid w:val="004B795A"/>
    <w:rsid w:val="004B7C24"/>
    <w:rsid w:val="004E4893"/>
    <w:rsid w:val="004F3974"/>
    <w:rsid w:val="004F3F89"/>
    <w:rsid w:val="00503312"/>
    <w:rsid w:val="00503861"/>
    <w:rsid w:val="00504E58"/>
    <w:rsid w:val="00506AD7"/>
    <w:rsid w:val="00517EC3"/>
    <w:rsid w:val="00521763"/>
    <w:rsid w:val="00526319"/>
    <w:rsid w:val="00530C5D"/>
    <w:rsid w:val="00531D8C"/>
    <w:rsid w:val="00532466"/>
    <w:rsid w:val="00535493"/>
    <w:rsid w:val="00537C31"/>
    <w:rsid w:val="00541765"/>
    <w:rsid w:val="00555070"/>
    <w:rsid w:val="00560B85"/>
    <w:rsid w:val="00562F97"/>
    <w:rsid w:val="00562FEA"/>
    <w:rsid w:val="00570E39"/>
    <w:rsid w:val="00572DAA"/>
    <w:rsid w:val="0058290C"/>
    <w:rsid w:val="00590222"/>
    <w:rsid w:val="00596AC8"/>
    <w:rsid w:val="005A4A16"/>
    <w:rsid w:val="005A5F3A"/>
    <w:rsid w:val="005A61E6"/>
    <w:rsid w:val="005B7604"/>
    <w:rsid w:val="005C266F"/>
    <w:rsid w:val="005C343F"/>
    <w:rsid w:val="005C62A0"/>
    <w:rsid w:val="005D3B6E"/>
    <w:rsid w:val="005E18CF"/>
    <w:rsid w:val="005F2E3C"/>
    <w:rsid w:val="005F3FF4"/>
    <w:rsid w:val="0060001A"/>
    <w:rsid w:val="00607131"/>
    <w:rsid w:val="00613E87"/>
    <w:rsid w:val="00616194"/>
    <w:rsid w:val="00616C02"/>
    <w:rsid w:val="006206E0"/>
    <w:rsid w:val="0062762D"/>
    <w:rsid w:val="00633193"/>
    <w:rsid w:val="00633D93"/>
    <w:rsid w:val="0063434A"/>
    <w:rsid w:val="00634F98"/>
    <w:rsid w:val="00636A12"/>
    <w:rsid w:val="00640B84"/>
    <w:rsid w:val="006507F3"/>
    <w:rsid w:val="00653179"/>
    <w:rsid w:val="00661536"/>
    <w:rsid w:val="006634C5"/>
    <w:rsid w:val="00664C13"/>
    <w:rsid w:val="00665DF9"/>
    <w:rsid w:val="00675436"/>
    <w:rsid w:val="00684031"/>
    <w:rsid w:val="006856A5"/>
    <w:rsid w:val="00691243"/>
    <w:rsid w:val="00696412"/>
    <w:rsid w:val="006B12B7"/>
    <w:rsid w:val="006B1908"/>
    <w:rsid w:val="006B336F"/>
    <w:rsid w:val="006C16E1"/>
    <w:rsid w:val="006C5CB6"/>
    <w:rsid w:val="006D1410"/>
    <w:rsid w:val="006E1C15"/>
    <w:rsid w:val="006E38B3"/>
    <w:rsid w:val="006E7240"/>
    <w:rsid w:val="006F147B"/>
    <w:rsid w:val="00704BB2"/>
    <w:rsid w:val="0071088C"/>
    <w:rsid w:val="00714DF5"/>
    <w:rsid w:val="00715936"/>
    <w:rsid w:val="00716C18"/>
    <w:rsid w:val="00737586"/>
    <w:rsid w:val="007402F0"/>
    <w:rsid w:val="00741070"/>
    <w:rsid w:val="00744CB2"/>
    <w:rsid w:val="0076460E"/>
    <w:rsid w:val="007774DE"/>
    <w:rsid w:val="00783684"/>
    <w:rsid w:val="00784DCD"/>
    <w:rsid w:val="00792C3F"/>
    <w:rsid w:val="007948DD"/>
    <w:rsid w:val="007A0586"/>
    <w:rsid w:val="007A4234"/>
    <w:rsid w:val="007A63DD"/>
    <w:rsid w:val="007B0C82"/>
    <w:rsid w:val="007B30B2"/>
    <w:rsid w:val="007B3195"/>
    <w:rsid w:val="007D751F"/>
    <w:rsid w:val="007D7896"/>
    <w:rsid w:val="007E06E8"/>
    <w:rsid w:val="007E0FC8"/>
    <w:rsid w:val="007E6717"/>
    <w:rsid w:val="007F1F98"/>
    <w:rsid w:val="007F410D"/>
    <w:rsid w:val="007F4241"/>
    <w:rsid w:val="007F5486"/>
    <w:rsid w:val="0080408D"/>
    <w:rsid w:val="00811B96"/>
    <w:rsid w:val="0081422A"/>
    <w:rsid w:val="0081476D"/>
    <w:rsid w:val="008170D6"/>
    <w:rsid w:val="00822F7E"/>
    <w:rsid w:val="00827B31"/>
    <w:rsid w:val="008317B4"/>
    <w:rsid w:val="00833284"/>
    <w:rsid w:val="008335D2"/>
    <w:rsid w:val="008406EA"/>
    <w:rsid w:val="00844FF5"/>
    <w:rsid w:val="008451DF"/>
    <w:rsid w:val="00845DB2"/>
    <w:rsid w:val="00845DB8"/>
    <w:rsid w:val="00845F2C"/>
    <w:rsid w:val="0085374F"/>
    <w:rsid w:val="00854387"/>
    <w:rsid w:val="00854F9B"/>
    <w:rsid w:val="0087363A"/>
    <w:rsid w:val="00882F8C"/>
    <w:rsid w:val="00884897"/>
    <w:rsid w:val="008934C8"/>
    <w:rsid w:val="008A3C01"/>
    <w:rsid w:val="008B6B15"/>
    <w:rsid w:val="008B7E74"/>
    <w:rsid w:val="008C140B"/>
    <w:rsid w:val="008C4F90"/>
    <w:rsid w:val="008D006B"/>
    <w:rsid w:val="008D460F"/>
    <w:rsid w:val="008E4929"/>
    <w:rsid w:val="008F1A6B"/>
    <w:rsid w:val="008F640E"/>
    <w:rsid w:val="008F7CAE"/>
    <w:rsid w:val="00905CAA"/>
    <w:rsid w:val="00911BCA"/>
    <w:rsid w:val="00912624"/>
    <w:rsid w:val="009205B1"/>
    <w:rsid w:val="009209B7"/>
    <w:rsid w:val="009279B4"/>
    <w:rsid w:val="00931897"/>
    <w:rsid w:val="00937AF2"/>
    <w:rsid w:val="00945BA0"/>
    <w:rsid w:val="00951431"/>
    <w:rsid w:val="009540B3"/>
    <w:rsid w:val="009540E5"/>
    <w:rsid w:val="00956197"/>
    <w:rsid w:val="009572B7"/>
    <w:rsid w:val="00970690"/>
    <w:rsid w:val="00980377"/>
    <w:rsid w:val="00981468"/>
    <w:rsid w:val="00987180"/>
    <w:rsid w:val="0098790D"/>
    <w:rsid w:val="0099023B"/>
    <w:rsid w:val="00993C0B"/>
    <w:rsid w:val="0099735C"/>
    <w:rsid w:val="009A3BC7"/>
    <w:rsid w:val="009B639E"/>
    <w:rsid w:val="009C1068"/>
    <w:rsid w:val="009C23B0"/>
    <w:rsid w:val="009C768F"/>
    <w:rsid w:val="009C7B24"/>
    <w:rsid w:val="009C7DBC"/>
    <w:rsid w:val="009D120A"/>
    <w:rsid w:val="009D16D5"/>
    <w:rsid w:val="009D3338"/>
    <w:rsid w:val="009D5B62"/>
    <w:rsid w:val="009E125C"/>
    <w:rsid w:val="009E1B2A"/>
    <w:rsid w:val="009E1C9A"/>
    <w:rsid w:val="009E6642"/>
    <w:rsid w:val="00A01AB1"/>
    <w:rsid w:val="00A0288B"/>
    <w:rsid w:val="00A04453"/>
    <w:rsid w:val="00A07CE2"/>
    <w:rsid w:val="00A12CD8"/>
    <w:rsid w:val="00A131F4"/>
    <w:rsid w:val="00A165BC"/>
    <w:rsid w:val="00A16C7D"/>
    <w:rsid w:val="00A173EA"/>
    <w:rsid w:val="00A216E0"/>
    <w:rsid w:val="00A21F06"/>
    <w:rsid w:val="00A32548"/>
    <w:rsid w:val="00A33EA0"/>
    <w:rsid w:val="00A35738"/>
    <w:rsid w:val="00A35E3A"/>
    <w:rsid w:val="00A37120"/>
    <w:rsid w:val="00A3746F"/>
    <w:rsid w:val="00A3747E"/>
    <w:rsid w:val="00A42B54"/>
    <w:rsid w:val="00A47383"/>
    <w:rsid w:val="00A50C8A"/>
    <w:rsid w:val="00A52BC3"/>
    <w:rsid w:val="00A52F48"/>
    <w:rsid w:val="00A5416F"/>
    <w:rsid w:val="00A573F6"/>
    <w:rsid w:val="00A6113A"/>
    <w:rsid w:val="00A71BC1"/>
    <w:rsid w:val="00A7367B"/>
    <w:rsid w:val="00A74D95"/>
    <w:rsid w:val="00A82400"/>
    <w:rsid w:val="00A868CB"/>
    <w:rsid w:val="00A87C4B"/>
    <w:rsid w:val="00A90A76"/>
    <w:rsid w:val="00A95568"/>
    <w:rsid w:val="00A95BC2"/>
    <w:rsid w:val="00AB70B7"/>
    <w:rsid w:val="00AC17D6"/>
    <w:rsid w:val="00AC245A"/>
    <w:rsid w:val="00AC7D08"/>
    <w:rsid w:val="00AD03E7"/>
    <w:rsid w:val="00AE13EC"/>
    <w:rsid w:val="00AE6C88"/>
    <w:rsid w:val="00AE6D0E"/>
    <w:rsid w:val="00AE7DCC"/>
    <w:rsid w:val="00AF0D23"/>
    <w:rsid w:val="00AF65C6"/>
    <w:rsid w:val="00B011F6"/>
    <w:rsid w:val="00B011FE"/>
    <w:rsid w:val="00B049D7"/>
    <w:rsid w:val="00B057B1"/>
    <w:rsid w:val="00B10AC0"/>
    <w:rsid w:val="00B13AC3"/>
    <w:rsid w:val="00B150A7"/>
    <w:rsid w:val="00B1726A"/>
    <w:rsid w:val="00B20FDF"/>
    <w:rsid w:val="00B21759"/>
    <w:rsid w:val="00B33C68"/>
    <w:rsid w:val="00B373DD"/>
    <w:rsid w:val="00B41EBC"/>
    <w:rsid w:val="00B461A0"/>
    <w:rsid w:val="00B47749"/>
    <w:rsid w:val="00B5375F"/>
    <w:rsid w:val="00B53ACC"/>
    <w:rsid w:val="00B577AB"/>
    <w:rsid w:val="00B65464"/>
    <w:rsid w:val="00B70130"/>
    <w:rsid w:val="00B762C7"/>
    <w:rsid w:val="00B812DF"/>
    <w:rsid w:val="00B81D30"/>
    <w:rsid w:val="00B85D2E"/>
    <w:rsid w:val="00B91914"/>
    <w:rsid w:val="00B94D67"/>
    <w:rsid w:val="00B96659"/>
    <w:rsid w:val="00BA03DB"/>
    <w:rsid w:val="00BA3233"/>
    <w:rsid w:val="00BA4CD8"/>
    <w:rsid w:val="00BB6BEE"/>
    <w:rsid w:val="00BB7068"/>
    <w:rsid w:val="00BC1016"/>
    <w:rsid w:val="00BC2146"/>
    <w:rsid w:val="00BC277C"/>
    <w:rsid w:val="00BC286A"/>
    <w:rsid w:val="00BC394F"/>
    <w:rsid w:val="00BD5C89"/>
    <w:rsid w:val="00BD7C49"/>
    <w:rsid w:val="00BE022C"/>
    <w:rsid w:val="00BE06E0"/>
    <w:rsid w:val="00BE0850"/>
    <w:rsid w:val="00BE0F5D"/>
    <w:rsid w:val="00BF4607"/>
    <w:rsid w:val="00BF5B66"/>
    <w:rsid w:val="00C00DB2"/>
    <w:rsid w:val="00C01637"/>
    <w:rsid w:val="00C03A59"/>
    <w:rsid w:val="00C11A65"/>
    <w:rsid w:val="00C2598F"/>
    <w:rsid w:val="00C25D4B"/>
    <w:rsid w:val="00C27409"/>
    <w:rsid w:val="00C27E94"/>
    <w:rsid w:val="00C36EB8"/>
    <w:rsid w:val="00C41B31"/>
    <w:rsid w:val="00C43484"/>
    <w:rsid w:val="00C45E46"/>
    <w:rsid w:val="00C50531"/>
    <w:rsid w:val="00C524DF"/>
    <w:rsid w:val="00C54478"/>
    <w:rsid w:val="00C72ACB"/>
    <w:rsid w:val="00C73CFA"/>
    <w:rsid w:val="00C756E1"/>
    <w:rsid w:val="00C77296"/>
    <w:rsid w:val="00C84703"/>
    <w:rsid w:val="00C90403"/>
    <w:rsid w:val="00C910FA"/>
    <w:rsid w:val="00C91DA2"/>
    <w:rsid w:val="00C91FD0"/>
    <w:rsid w:val="00C969F4"/>
    <w:rsid w:val="00CA0D5A"/>
    <w:rsid w:val="00CA4F8D"/>
    <w:rsid w:val="00CB022E"/>
    <w:rsid w:val="00CB178C"/>
    <w:rsid w:val="00CB4D01"/>
    <w:rsid w:val="00CB6818"/>
    <w:rsid w:val="00CC0B37"/>
    <w:rsid w:val="00CC0B3A"/>
    <w:rsid w:val="00CC3D84"/>
    <w:rsid w:val="00CE743F"/>
    <w:rsid w:val="00CF09B7"/>
    <w:rsid w:val="00CF3BE5"/>
    <w:rsid w:val="00D02F48"/>
    <w:rsid w:val="00D06A9E"/>
    <w:rsid w:val="00D07281"/>
    <w:rsid w:val="00D10DC0"/>
    <w:rsid w:val="00D23B68"/>
    <w:rsid w:val="00D23D38"/>
    <w:rsid w:val="00D24B8D"/>
    <w:rsid w:val="00D2753C"/>
    <w:rsid w:val="00D27955"/>
    <w:rsid w:val="00D30587"/>
    <w:rsid w:val="00D33826"/>
    <w:rsid w:val="00D37B5E"/>
    <w:rsid w:val="00D40B55"/>
    <w:rsid w:val="00D40D08"/>
    <w:rsid w:val="00D40E37"/>
    <w:rsid w:val="00D50C35"/>
    <w:rsid w:val="00D56663"/>
    <w:rsid w:val="00D56D8E"/>
    <w:rsid w:val="00D606FE"/>
    <w:rsid w:val="00D641C6"/>
    <w:rsid w:val="00D64D4A"/>
    <w:rsid w:val="00D7455D"/>
    <w:rsid w:val="00D80C33"/>
    <w:rsid w:val="00D81530"/>
    <w:rsid w:val="00D82C74"/>
    <w:rsid w:val="00D861B0"/>
    <w:rsid w:val="00D90325"/>
    <w:rsid w:val="00D91138"/>
    <w:rsid w:val="00D91E7F"/>
    <w:rsid w:val="00D96C8E"/>
    <w:rsid w:val="00D974D1"/>
    <w:rsid w:val="00DB399A"/>
    <w:rsid w:val="00DB4FE8"/>
    <w:rsid w:val="00DB71C3"/>
    <w:rsid w:val="00DC2F8B"/>
    <w:rsid w:val="00DC33B2"/>
    <w:rsid w:val="00DD10F7"/>
    <w:rsid w:val="00DD1742"/>
    <w:rsid w:val="00DE43CC"/>
    <w:rsid w:val="00DE6D9C"/>
    <w:rsid w:val="00DF02C7"/>
    <w:rsid w:val="00DF128C"/>
    <w:rsid w:val="00DF2D6D"/>
    <w:rsid w:val="00DF6903"/>
    <w:rsid w:val="00E00D54"/>
    <w:rsid w:val="00E06831"/>
    <w:rsid w:val="00E069C0"/>
    <w:rsid w:val="00E1127E"/>
    <w:rsid w:val="00E11E33"/>
    <w:rsid w:val="00E13DE5"/>
    <w:rsid w:val="00E17A6A"/>
    <w:rsid w:val="00E21BBD"/>
    <w:rsid w:val="00E30C48"/>
    <w:rsid w:val="00E3484A"/>
    <w:rsid w:val="00E3592D"/>
    <w:rsid w:val="00E40D08"/>
    <w:rsid w:val="00E41635"/>
    <w:rsid w:val="00E45743"/>
    <w:rsid w:val="00E4574A"/>
    <w:rsid w:val="00E525DE"/>
    <w:rsid w:val="00E57CBC"/>
    <w:rsid w:val="00E6079F"/>
    <w:rsid w:val="00E656DB"/>
    <w:rsid w:val="00E65B87"/>
    <w:rsid w:val="00E706D4"/>
    <w:rsid w:val="00E76767"/>
    <w:rsid w:val="00E8226A"/>
    <w:rsid w:val="00E83153"/>
    <w:rsid w:val="00E927CC"/>
    <w:rsid w:val="00E97C98"/>
    <w:rsid w:val="00EA2DD4"/>
    <w:rsid w:val="00EB1758"/>
    <w:rsid w:val="00EB3672"/>
    <w:rsid w:val="00EC6E69"/>
    <w:rsid w:val="00EC708E"/>
    <w:rsid w:val="00EC7151"/>
    <w:rsid w:val="00EC7571"/>
    <w:rsid w:val="00EC7D5A"/>
    <w:rsid w:val="00ED379F"/>
    <w:rsid w:val="00ED7C15"/>
    <w:rsid w:val="00ED7E7E"/>
    <w:rsid w:val="00EE4321"/>
    <w:rsid w:val="00EE6A00"/>
    <w:rsid w:val="00EF0F11"/>
    <w:rsid w:val="00EF5928"/>
    <w:rsid w:val="00EF765A"/>
    <w:rsid w:val="00F05AAC"/>
    <w:rsid w:val="00F06602"/>
    <w:rsid w:val="00F072BC"/>
    <w:rsid w:val="00F11584"/>
    <w:rsid w:val="00F12C0D"/>
    <w:rsid w:val="00F20944"/>
    <w:rsid w:val="00F241C8"/>
    <w:rsid w:val="00F312A7"/>
    <w:rsid w:val="00F50559"/>
    <w:rsid w:val="00F55B9B"/>
    <w:rsid w:val="00F66442"/>
    <w:rsid w:val="00F66FA7"/>
    <w:rsid w:val="00F72871"/>
    <w:rsid w:val="00F72CB7"/>
    <w:rsid w:val="00F74FF3"/>
    <w:rsid w:val="00F75D75"/>
    <w:rsid w:val="00F80506"/>
    <w:rsid w:val="00F86E39"/>
    <w:rsid w:val="00F9378C"/>
    <w:rsid w:val="00FA1A57"/>
    <w:rsid w:val="00FB2456"/>
    <w:rsid w:val="00FB7CA8"/>
    <w:rsid w:val="00FC11DA"/>
    <w:rsid w:val="00FC77C5"/>
    <w:rsid w:val="00FD0B09"/>
    <w:rsid w:val="00FD5DB6"/>
    <w:rsid w:val="00FD73EF"/>
    <w:rsid w:val="00FD7499"/>
    <w:rsid w:val="00FE3B3A"/>
    <w:rsid w:val="00FE4F07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085A"/>
  <w15:docId w15:val="{A1A3ADE7-982D-4DFD-81C8-94DFDA24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16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16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2F2C9A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2F2C9A"/>
    <w:rPr>
      <w:rFonts w:ascii="Calibri" w:eastAsia="Times New Roman" w:hAnsi="Calibri" w:cs="Calibri"/>
      <w:b/>
      <w:bCs/>
      <w:i/>
      <w:iCs/>
      <w:sz w:val="26"/>
      <w:szCs w:val="26"/>
      <w:lang w:eastAsia="pl-PL"/>
    </w:rPr>
  </w:style>
  <w:style w:type="character" w:styleId="Hipercze">
    <w:name w:val="Hyperlink"/>
    <w:basedOn w:val="Domylnaczcionkaakapitu"/>
    <w:unhideWhenUsed/>
    <w:rsid w:val="002F2C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2C9A"/>
    <w:pPr>
      <w:ind w:left="720"/>
      <w:contextualSpacing/>
    </w:pPr>
  </w:style>
  <w:style w:type="character" w:customStyle="1" w:styleId="st1">
    <w:name w:val="st1"/>
    <w:basedOn w:val="Domylnaczcionkaakapitu"/>
    <w:rsid w:val="002F2C9A"/>
  </w:style>
  <w:style w:type="paragraph" w:customStyle="1" w:styleId="Default">
    <w:name w:val="Default"/>
    <w:rsid w:val="00D275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6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16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312A7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12A7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854F9B"/>
    <w:pPr>
      <w:widowControl w:val="0"/>
      <w:suppressAutoHyphens/>
      <w:jc w:val="both"/>
    </w:pPr>
    <w:rPr>
      <w:rFonts w:ascii="Comic Sans MS" w:eastAsia="Arial" w:hAnsi="Comic Sans MS"/>
      <w:szCs w:val="20"/>
      <w:lang w:val="de-DE" w:eastAsia="ar-SA"/>
    </w:rPr>
  </w:style>
  <w:style w:type="character" w:customStyle="1" w:styleId="FontStyle12">
    <w:name w:val="Font Style12"/>
    <w:basedOn w:val="Domylnaczcionkaakapitu"/>
    <w:uiPriority w:val="99"/>
    <w:rsid w:val="00854F9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7B0C82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Style3">
    <w:name w:val="Style3"/>
    <w:basedOn w:val="Normalny"/>
    <w:uiPriority w:val="99"/>
    <w:rsid w:val="007B0C8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7B0C8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alny"/>
    <w:uiPriority w:val="99"/>
    <w:rsid w:val="007B0C82"/>
    <w:pPr>
      <w:widowControl w:val="0"/>
      <w:autoSpaceDE w:val="0"/>
      <w:autoSpaceDN w:val="0"/>
      <w:adjustRightInd w:val="0"/>
      <w:spacing w:line="317" w:lineRule="exact"/>
      <w:ind w:hanging="355"/>
      <w:jc w:val="both"/>
    </w:pPr>
    <w:rPr>
      <w:rFonts w:eastAsiaTheme="minorEastAsia"/>
    </w:rPr>
  </w:style>
  <w:style w:type="paragraph" w:customStyle="1" w:styleId="Style5">
    <w:name w:val="Style5"/>
    <w:basedOn w:val="Normalny"/>
    <w:uiPriority w:val="99"/>
    <w:rsid w:val="007B0C82"/>
    <w:pPr>
      <w:widowControl w:val="0"/>
      <w:autoSpaceDE w:val="0"/>
      <w:autoSpaceDN w:val="0"/>
      <w:adjustRightInd w:val="0"/>
      <w:spacing w:line="307" w:lineRule="exact"/>
      <w:jc w:val="both"/>
    </w:pPr>
    <w:rPr>
      <w:rFonts w:eastAsiaTheme="minorEastAsia"/>
    </w:rPr>
  </w:style>
  <w:style w:type="paragraph" w:customStyle="1" w:styleId="Style1">
    <w:name w:val="Style1"/>
    <w:basedOn w:val="Normalny"/>
    <w:uiPriority w:val="99"/>
    <w:rsid w:val="007B0C82"/>
    <w:pPr>
      <w:widowControl w:val="0"/>
      <w:autoSpaceDE w:val="0"/>
      <w:autoSpaceDN w:val="0"/>
      <w:adjustRightInd w:val="0"/>
      <w:spacing w:line="319" w:lineRule="exact"/>
      <w:ind w:hanging="350"/>
    </w:pPr>
    <w:rPr>
      <w:rFonts w:eastAsiaTheme="minorEastAsi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53A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53A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BE0F5D"/>
    <w:pPr>
      <w:suppressLineNumbers/>
      <w:spacing w:before="60" w:after="60"/>
      <w:jc w:val="both"/>
    </w:pPr>
  </w:style>
  <w:style w:type="paragraph" w:customStyle="1" w:styleId="Bezodstpw1">
    <w:name w:val="Bez odstępów1"/>
    <w:rsid w:val="00BE0F5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F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F5D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70130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B70130"/>
    <w:rPr>
      <w:i w:val="0"/>
      <w:iCs w:val="0"/>
      <w:color w:val="006621"/>
    </w:rPr>
  </w:style>
  <w:style w:type="paragraph" w:styleId="Stopka">
    <w:name w:val="footer"/>
    <w:basedOn w:val="Normalny"/>
    <w:link w:val="StopkaZnak"/>
    <w:uiPriority w:val="99"/>
    <w:rsid w:val="008D460F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D460F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AF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C0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o-ostroleka" TargetMode="External"/><Relationship Id="rId3" Type="http://schemas.openxmlformats.org/officeDocument/2006/relationships/styles" Target="styles.xml"/><Relationship Id="rId7" Type="http://schemas.openxmlformats.org/officeDocument/2006/relationships/hyperlink" Target="mailto:zamowienia.poost@prokuratur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mowienia.poost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4E11D-B6E2-4EC1-872D-E7375A80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5</Pages>
  <Words>1463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Marczuk</dc:creator>
  <cp:keywords/>
  <dc:description/>
  <cp:lastModifiedBy>Pakuła Beata (PO Ostrołęka)</cp:lastModifiedBy>
  <cp:revision>153</cp:revision>
  <cp:lastPrinted>2020-09-23T09:30:00Z</cp:lastPrinted>
  <dcterms:created xsi:type="dcterms:W3CDTF">2020-08-06T14:00:00Z</dcterms:created>
  <dcterms:modified xsi:type="dcterms:W3CDTF">2022-07-04T08:29:00Z</dcterms:modified>
</cp:coreProperties>
</file>