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A0" w:rsidRDefault="006A1CA0" w:rsidP="006A1CA0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  <w:bookmarkStart w:id="0" w:name="_GoBack"/>
      <w:bookmarkEnd w:id="0"/>
      <w:r>
        <w:rPr>
          <w:rStyle w:val="Pogrubienie"/>
          <w:rFonts w:ascii="Arial CE" w:hAnsi="Arial CE" w:cs="Arial CE"/>
          <w:color w:val="444444"/>
          <w:sz w:val="18"/>
          <w:szCs w:val="18"/>
        </w:rPr>
        <w:t>Zarządzenia Nadleśniczego Nadleśnictwa Konstantynowo z roku 2013.</w:t>
      </w: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8D33C4" w:rsidRDefault="008D33C4" w:rsidP="006A1CA0">
      <w:pPr>
        <w:pStyle w:val="NormalnyWeb"/>
        <w:spacing w:line="384" w:lineRule="atLeast"/>
        <w:jc w:val="center"/>
        <w:rPr>
          <w:rFonts w:ascii="Arial CE" w:hAnsi="Arial CE" w:cs="Arial CE"/>
          <w:color w:val="444444"/>
          <w:sz w:val="18"/>
          <w:szCs w:val="18"/>
        </w:rPr>
      </w:pP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1/2013 Nadleśniczego Nadleśnictwa Konstantynowo z dnia 02 stycznia 2013r. w sprawie wprowadzenia Regulaminu monitoringu leśnego w Nadleśnictwie Konstantynowo. Znak sprawy NS-2504-1/13.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2/2013 Nadleśniczego Nadleśnictwa Konstantynowo z dnia 02 stycznia 2013r. w sprawie zasad sprzedaży drewna w 2013r. w Nadleśnictwie Konstantynowo. Znak sprawy ZG-900-1/13.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3/2013 Nadleśniczego Nadleśnictwa Konstantynowo z dnia 04 stycznia 2013r. w sprawie czasu pracy obowiązującego w 2013r. w Nadleśnictwie Konstantynowo. Znak sprawy NK-013-1/13.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4/2013 Nadleśniczego Nadleśnictwa Konstantynowo z dnia 14 stycznia 2013r. w sprawie sporządzania szacunków brakarskich na rok 2014. Znak sprawy ZG-80-1/13.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5/2013 Nadleśniczego Nadleśnictwa Konstantynowo z dnia 05 lutego 2013r. w sprawie wprowadzenia "Regulaminu naboru na wolne stanowiska pracy w Nadleśnictwie Konstantynowo".  Znak sprawy NK-1101-2/13.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6/2013 Nadleśniczego Nadleśnictwa Konstantynowo z dnia 12 lutego 2013r. w sprawie oceny liczebności i struktury populacji zwierząt łownych w obwodach łowieckich na terenie Nadleśnictwa Konstantynowo. Znak sprawy NŁ-7522-1/13.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7/2013 Nadleśniczego Nadleśnictwa Konstantynowo z dnia 12 marca 2013r. w sprawie utworzenia i funkcjonowania stałego dyżuru w Nadleśnictwie Konstantynowo w stanie stałej gotowości obronnej państwa oraz w stanie gotowości obronnej państwa czasu kryzysu i gotowości obronnej czasu wojny. Znak sprawy SA-021-3/13.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8/2013 Nadleśniczego Nadleśnictwa Konstantynowo z dnia 20 marca 2013r. w sprawie zasad prawodawstwa wewnętrznego oraz prowadzenia Systemu Wewnętrznej Informacji Prawnej w Nadleśnictwie Konstantynowo. Znak sprawy ZG-013-1/13.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9/2013 Nadleśniczego Nadleśnictwa Konstantynowo z dnia 21 marca 2013r. w sprawie zmiany regulaminu udzielania pożyczek pracownikom nadleśnictwa na zakup samochodów prywatnych używanych do celów służbowych. Znak sprawy KF-010-1/13.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10/2013 Nadleśniczego Nadleśnictwa Konstantynowo z dnia 21 marca 2013r. w sprawie zmian w Regulaminie Kontroli Wewnętrznej. Znak sprawy KF-010-1/13.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11/2013 Nadleśniczego Nadleśnictwa Konstantynowo z dnia 25 marca 2013r. w sprawie ustalenia Regulaminu Organizacyjnego Nadleśnictwa Konstantynowo. Znak sprawy NK-013-3/13.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 xml:space="preserve">ZARZĄDZENIE Nr 12/2013 Nadleśniczego Nadleśnictwa Konstantynowo z dnia 29 marca 2013r. zmieniające zarządzenie wewnętrzne nr 9/2012 w sprawie wykorzystywania samochodów prywatnych do celów służbowych oraz określenia wysokości, stosowania i rozliczania miesięcznych limitów kilometrów na jazdy lokalne rozliczane </w:t>
      </w:r>
      <w:r>
        <w:rPr>
          <w:rFonts w:ascii="Arial CE" w:hAnsi="Arial CE" w:cs="Arial CE"/>
          <w:color w:val="444444"/>
          <w:sz w:val="18"/>
          <w:szCs w:val="18"/>
        </w:rPr>
        <w:lastRenderedPageBreak/>
        <w:t>ryczałtem a także sposób, zasady dokumentowania i rozliczania jazd zamiejscowych dla samochodów prywatnych wykorzystywanych do celów służbowych. Znak sprawy SA-021-4/13.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13/2013 Nadleśniczego Nadleśnictwa Konstantynowo z dnia 24 kwietnia 2013r. w sprawie przeprowadzenia inwentaryzacji i przekazania Leśnictwa Bieczyny w związku z odwołaniem z dniem 30.04.2013r. Jerzego Andrzejewskiego ze stanowiska leśniczego oraz likwidacji Leśnictwa Bieczyny z dniem 30.06.2013r. Znak sprawy ZG-013-1/13.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14/2013 Nadleśniczego Nadleśnictwa Konstantynowo z dnia 25 kwietnia 2013r. zmieniające zarządzenie wewnętrzne nr 9/2012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15/2013 Nadleśniczego Nadleśnictwa Konstantynowo z dnia 14 maja 2013r. w sprawie wprowadzenia do stosowania Planu Finansowo-Gospodarczego na 2013r. Znak sprawy KF-010-3/13.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16/2013 Nadleśniczego Nadleśnictwa Konstantynowo z dnia 01 czerwca 2013r. w sprawie warunków technicznych na drewno opałowe w Nadleśnictwie Konstantynowo. Znak sprawy ZG-80-2/13.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17/2013 Nadleśniczego Nadleśnictwa Konstantynowo z dnia 03 czerwca 2013r. zmieniające zarządzenie wewnętrzne nr 9/2012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18/2013 Nadleśniczego Nadleśnictwa Konstantynowo z dnia 14 czerwca 2013r. w sprawie uznawania, ewidencjonowania i oceny odnowień naturalnych. Znak sprawy ZG-7120-11/13.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19/2013 Nadleśniczego Nadleśnictwa Konstantynowo z dnia 17 czerwca 2013r. w sprawie powołania komisji inwentaryzacyjnej oraz komisji kontrolerów spisowych. Znak sprawy SA-021-4/13.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20/2013 Nadleśniczego Nadleśnictwa Konstantynowo z dnia 01 lipca 2013r. w sprawie utworzenia stałej komisji d/s likwidacji pieczątek służbowych. Znak sprawy SA-021-05/13.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21/2013 Nadleśniczego Nadleśnictwa Konstantynowo z dnia 01 lipca 2013r. zmieniające zarządzenie wewnętrzne nr 9/2012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22/2013 Nadleśniczego Nadleśnictwa Konstantynowo z dnia 26 lipca 2013r. w sprawie wprowadzenia regulaminu naboru na wolne stanowiska pracy w Nadleśnictwie Konstantynowo. Znak sprawy NK-1101-3/13.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lastRenderedPageBreak/>
        <w:t>ZARZĄDZENIE Nr 23/2013 Nadleśniczego Nadleśnictwa Konstantynowo z dnia 26 lipca 2013r. w sprawie przeprowadzenia rocznej inwentaryzacji aktywów i pasywów w Nadleśnictwie Konstantynowo w 2013r. Znak sprawy KF-371-1/13.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24/2013 Nadleśniczego Nadleśnictwa Konstantynowo z dnia 29 sierpnia 2013r. w sprawie zmian w Regulaminie Kontroli Wewnętrznej. Znak sprawy KF-010-4/13.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25/2013 Nadleśniczego Nadleśnictwa Konstantynowo z dnia 25 września 2013r. zmieniające zarządzenie nr 23/2013 Nadleśniczego Nadleśnictwa Konstantynowo w sprawie przeprowadzenia rocznej inwentaryzacji aktywów i pasywów w Nadleśnictwie Konstantynowo w 2013r.  Znak sprawy KF-371-1/13.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26/2013 Nadleśniczego Nadleśnictwa Konstantynowo z dnia 09 października 2013r. w sprawie powołania stałej Komisji Likwidacyjnej w Nadleśnictwie Konstantynowo. Znak sprawy SA-021-6/13.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27/2013 Nadleśniczego Nadleśnictwa Konstantynowo z dnia 10 października 2013r. zmieniające zarządzenie nr 23/12 Nadleśniczego Nadleśnictwa Konstantynowo z dnia 10.10.2012r. w sprawie powołania stałej komisji do przeprowadzenia egzaminu stażowego. Znak sprawy NK-1103-7/12.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28/2013 Nadleśniczego Nadleśnictwa Konstantynowo z dnia 25 października 2013r. w sprawie wprowadzenia do stosowania prowizorium Planu Finansowo-Gospodarczego na 2014r. Znak sprawy KF-010-5/13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29/2013 Nadleśniczego Nadleśnictwa Konstantynowo z dnia 06 listopada 2013r. w sprawie zasad archiwizacji dokumentów dot. programu "Bałtycki Krajobraz". Znak sprawy KF-010-6/13.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30/2013 Nadleśniczego Nadleśnictwa Konstantynowo z dnia 06 listopada 2013r. zmieniające zarządzenie wewnętrzne nr 9/2012 w sprawie wykorzystywania samochodów prywatnych do celów służbowych oraz określenia wysokości, stosowania i rozliczania miesięcznych limitów kilometrów na jazdy lokalne rozliczane ryczałtem a także sposób i zasady dokumentowania i rozliczania jazd zamiejscowych dla samochodów prywatnych wykorzystywanych do celów służbowych. Znak sprawy SA-021-1/13.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31/2013 Nadleśniczego Nadleśnictwa Konstantynowo z dnia 15 listopada 2013r. w sprawie wprowadzenia "Zasad wydzierżawiania gruntów rolnych w trybie przepisów art. 39 ustawy z dnia 28 września 1991r. o lasach. Znak sprawy ZG-760-14/13.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32/2013 Nadleśniczego Nadleśnictwa Konstantynowo z dnia 30 grudnia 2013r. w sprawie pomiaru powierzchni wyciętych gniazd przy użyciu odbiornika GPS i dalmierza laserowego. Znak sprawy ZG-7060-2/13.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33/2013 Nadleśniczego Nadleśnictwa Konstantynowo z dnia 31 grudnia 2013r. w sprawie zmian Regulaminu Kontroli Wewnętrznej. Znak sprawy KF-010-7/13.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ZARZĄDZENIE Nr 34/2013 Nadleśniczego Nadleśnictwa Konstantynowo z dnia 31 grudnia 2013r. w sprawie czasu pracy obowiązującego w Nadleśnictwie Konstantynowo w 2014r. Znak sprawy NK-013-4/13.</w:t>
      </w:r>
    </w:p>
    <w:p w:rsidR="006A1CA0" w:rsidRDefault="006A1CA0" w:rsidP="008D33C4">
      <w:pPr>
        <w:pStyle w:val="NormalnyWeb"/>
        <w:spacing w:line="384" w:lineRule="atLeast"/>
        <w:jc w:val="both"/>
        <w:rPr>
          <w:rFonts w:ascii="Arial CE" w:hAnsi="Arial CE" w:cs="Arial CE"/>
          <w:color w:val="444444"/>
          <w:sz w:val="18"/>
          <w:szCs w:val="18"/>
        </w:rPr>
      </w:pPr>
      <w:r>
        <w:rPr>
          <w:rFonts w:ascii="Arial CE" w:hAnsi="Arial CE" w:cs="Arial CE"/>
          <w:color w:val="444444"/>
          <w:sz w:val="18"/>
          <w:szCs w:val="18"/>
        </w:rPr>
        <w:t> </w:t>
      </w:r>
    </w:p>
    <w:p w:rsidR="00353D58" w:rsidRDefault="00353D58"/>
    <w:sectPr w:rsidR="00353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A0"/>
    <w:rsid w:val="00353D58"/>
    <w:rsid w:val="006A1CA0"/>
    <w:rsid w:val="008D33C4"/>
    <w:rsid w:val="00C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1CA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1C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A1CA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1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Ławniczak Anna</cp:lastModifiedBy>
  <cp:revision>2</cp:revision>
  <dcterms:created xsi:type="dcterms:W3CDTF">2021-08-12T08:08:00Z</dcterms:created>
  <dcterms:modified xsi:type="dcterms:W3CDTF">2021-08-12T08:08:00Z</dcterms:modified>
</cp:coreProperties>
</file>