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0AFC" w14:textId="728E4447" w:rsidR="00205F14" w:rsidRPr="000333C2" w:rsidRDefault="00CA65B7" w:rsidP="006B2C11">
      <w:pPr>
        <w:spacing w:line="276" w:lineRule="auto"/>
        <w:jc w:val="center"/>
        <w:rPr>
          <w:rFonts w:asciiTheme="minorHAnsi" w:hAnsiTheme="minorHAnsi" w:cstheme="minorBidi"/>
          <w:b/>
          <w:bCs/>
          <w:sz w:val="22"/>
          <w:szCs w:val="22"/>
        </w:rPr>
      </w:pPr>
      <w:r w:rsidRPr="1173D3CB">
        <w:rPr>
          <w:rFonts w:asciiTheme="minorHAnsi" w:hAnsiTheme="minorHAnsi" w:cstheme="minorBidi"/>
          <w:b/>
          <w:bCs/>
          <w:sz w:val="22"/>
          <w:szCs w:val="22"/>
        </w:rPr>
        <w:t>PORTAL ROLNIKA</w:t>
      </w:r>
    </w:p>
    <w:p w14:paraId="34E61F3E" w14:textId="77777777" w:rsidR="00CA65B7" w:rsidRPr="000333C2" w:rsidRDefault="00CA65B7" w:rsidP="006B2C11">
      <w:pPr>
        <w:spacing w:line="276" w:lineRule="auto"/>
        <w:jc w:val="center"/>
        <w:rPr>
          <w:rFonts w:asciiTheme="minorHAnsi" w:hAnsiTheme="minorHAnsi" w:cstheme="minorHAnsi"/>
          <w:b/>
          <w:sz w:val="22"/>
          <w:szCs w:val="22"/>
        </w:rPr>
      </w:pPr>
    </w:p>
    <w:p w14:paraId="7B49621D" w14:textId="77777777" w:rsidR="00CA65B7" w:rsidRPr="000333C2" w:rsidRDefault="00CA65B7" w:rsidP="006B2C11">
      <w:pPr>
        <w:spacing w:line="276" w:lineRule="auto"/>
        <w:jc w:val="center"/>
        <w:rPr>
          <w:rFonts w:asciiTheme="minorHAnsi" w:hAnsiTheme="minorHAnsi" w:cstheme="minorHAnsi"/>
          <w:b/>
          <w:sz w:val="22"/>
          <w:szCs w:val="22"/>
        </w:rPr>
      </w:pPr>
      <w:r w:rsidRPr="000333C2">
        <w:rPr>
          <w:rFonts w:asciiTheme="minorHAnsi" w:hAnsiTheme="minorHAnsi" w:cstheme="minorHAnsi"/>
          <w:b/>
          <w:sz w:val="22"/>
          <w:szCs w:val="22"/>
        </w:rPr>
        <w:t>WKŁAD DO SIWZ</w:t>
      </w:r>
    </w:p>
    <w:p w14:paraId="4945F582" w14:textId="77777777" w:rsidR="00CA65B7" w:rsidRPr="000333C2" w:rsidRDefault="00CA65B7" w:rsidP="006B2C11">
      <w:pPr>
        <w:spacing w:line="276" w:lineRule="auto"/>
        <w:rPr>
          <w:rFonts w:asciiTheme="minorHAnsi" w:hAnsiTheme="minorHAnsi" w:cstheme="minorHAnsi"/>
          <w:sz w:val="22"/>
          <w:szCs w:val="22"/>
        </w:rPr>
      </w:pPr>
    </w:p>
    <w:p w14:paraId="1BE8698D" w14:textId="77777777" w:rsidR="00CA65B7" w:rsidRPr="000333C2" w:rsidRDefault="00CA65B7" w:rsidP="006B2C11">
      <w:pPr>
        <w:spacing w:line="276" w:lineRule="auto"/>
        <w:rPr>
          <w:rFonts w:asciiTheme="minorHAnsi" w:hAnsiTheme="minorHAnsi" w:cstheme="minorHAnsi"/>
          <w:sz w:val="22"/>
          <w:szCs w:val="22"/>
        </w:rPr>
      </w:pPr>
    </w:p>
    <w:p w14:paraId="3E25FA39" w14:textId="77777777" w:rsidR="00CA65B7" w:rsidRPr="000333C2" w:rsidRDefault="00CA65B7" w:rsidP="006B2C11">
      <w:pPr>
        <w:spacing w:line="276" w:lineRule="auto"/>
        <w:rPr>
          <w:rFonts w:asciiTheme="minorHAnsi" w:hAnsiTheme="minorHAnsi" w:cstheme="minorHAnsi"/>
          <w:sz w:val="22"/>
          <w:szCs w:val="22"/>
        </w:rPr>
      </w:pPr>
    </w:p>
    <w:p w14:paraId="51FD38CB" w14:textId="77777777" w:rsidR="00CA65B7" w:rsidRPr="000333C2" w:rsidRDefault="00CA65B7" w:rsidP="006B2C11">
      <w:pPr>
        <w:pBdr>
          <w:top w:val="single" w:sz="4" w:space="1" w:color="auto"/>
          <w:left w:val="single" w:sz="4" w:space="4" w:color="auto"/>
          <w:bottom w:val="single" w:sz="4" w:space="1" w:color="auto"/>
          <w:right w:val="single" w:sz="4" w:space="4" w:color="auto"/>
        </w:pBdr>
        <w:spacing w:after="120" w:line="276" w:lineRule="auto"/>
        <w:jc w:val="center"/>
        <w:rPr>
          <w:rFonts w:asciiTheme="minorHAnsi" w:hAnsiTheme="minorHAnsi" w:cstheme="minorHAnsi"/>
          <w:b/>
          <w:sz w:val="22"/>
          <w:szCs w:val="22"/>
        </w:rPr>
      </w:pPr>
      <w:proofErr w:type="gramStart"/>
      <w:r w:rsidRPr="000333C2">
        <w:rPr>
          <w:rFonts w:asciiTheme="minorHAnsi" w:hAnsiTheme="minorHAnsi" w:cstheme="minorHAnsi"/>
          <w:b/>
          <w:sz w:val="22"/>
          <w:szCs w:val="22"/>
        </w:rPr>
        <w:t>Rozdział ?</w:t>
      </w:r>
      <w:proofErr w:type="gramEnd"/>
    </w:p>
    <w:p w14:paraId="7A78A6A6" w14:textId="77777777" w:rsidR="00CA65B7" w:rsidRPr="000333C2" w:rsidRDefault="00CA65B7" w:rsidP="006B2C11">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sz w:val="22"/>
          <w:szCs w:val="22"/>
        </w:rPr>
      </w:pPr>
      <w:r w:rsidRPr="000333C2">
        <w:rPr>
          <w:rFonts w:asciiTheme="minorHAnsi" w:hAnsiTheme="minorHAnsi" w:cstheme="minorHAnsi"/>
          <w:b/>
          <w:sz w:val="22"/>
          <w:szCs w:val="22"/>
        </w:rPr>
        <w:t xml:space="preserve">WARUNKI UDZIAŁU W POSTĘPOWANIU </w:t>
      </w:r>
    </w:p>
    <w:p w14:paraId="019E2585" w14:textId="77777777" w:rsidR="00CA65B7" w:rsidRPr="000333C2" w:rsidRDefault="00CA65B7" w:rsidP="006B2C11">
      <w:pPr>
        <w:spacing w:before="120" w:after="120" w:line="276" w:lineRule="auto"/>
        <w:jc w:val="both"/>
        <w:rPr>
          <w:rFonts w:asciiTheme="minorHAnsi" w:hAnsiTheme="minorHAnsi" w:cstheme="minorHAnsi"/>
          <w:sz w:val="22"/>
          <w:szCs w:val="22"/>
        </w:rPr>
      </w:pPr>
      <w:r w:rsidRPr="000333C2">
        <w:rPr>
          <w:rFonts w:asciiTheme="minorHAnsi" w:hAnsiTheme="minorHAnsi" w:cstheme="minorHAnsi"/>
          <w:sz w:val="22"/>
          <w:szCs w:val="22"/>
        </w:rPr>
        <w:t>O udzielenie zamówienia mogą się ubiegać wykonawcy, którzy:</w:t>
      </w:r>
    </w:p>
    <w:p w14:paraId="2B12127E" w14:textId="77777777" w:rsidR="00CA65B7" w:rsidRPr="000333C2" w:rsidRDefault="00CA65B7" w:rsidP="003977EF">
      <w:pPr>
        <w:numPr>
          <w:ilvl w:val="1"/>
          <w:numId w:val="4"/>
        </w:numPr>
        <w:spacing w:after="120" w:line="276" w:lineRule="auto"/>
        <w:jc w:val="both"/>
        <w:rPr>
          <w:rFonts w:asciiTheme="minorHAnsi" w:hAnsiTheme="minorHAnsi" w:cstheme="minorHAnsi"/>
          <w:sz w:val="22"/>
          <w:szCs w:val="22"/>
        </w:rPr>
      </w:pPr>
      <w:r w:rsidRPr="000333C2">
        <w:rPr>
          <w:rFonts w:asciiTheme="minorHAnsi" w:hAnsiTheme="minorHAnsi" w:cstheme="minorHAnsi"/>
          <w:sz w:val="22"/>
          <w:szCs w:val="22"/>
        </w:rPr>
        <w:t>nie podlegają wykluczeniu,</w:t>
      </w:r>
    </w:p>
    <w:p w14:paraId="6F5C47EF" w14:textId="77777777" w:rsidR="00CA65B7" w:rsidRPr="000333C2" w:rsidRDefault="00CA65B7" w:rsidP="003977EF">
      <w:pPr>
        <w:numPr>
          <w:ilvl w:val="1"/>
          <w:numId w:val="4"/>
        </w:numPr>
        <w:spacing w:after="120" w:line="276" w:lineRule="auto"/>
        <w:jc w:val="both"/>
        <w:rPr>
          <w:rFonts w:asciiTheme="minorHAnsi" w:hAnsiTheme="minorHAnsi" w:cstheme="minorHAnsi"/>
          <w:sz w:val="22"/>
          <w:szCs w:val="22"/>
        </w:rPr>
      </w:pPr>
      <w:r w:rsidRPr="000333C2">
        <w:rPr>
          <w:rFonts w:asciiTheme="minorHAnsi" w:hAnsiTheme="minorHAnsi" w:cstheme="minorHAnsi"/>
          <w:sz w:val="22"/>
          <w:szCs w:val="22"/>
        </w:rPr>
        <w:t>spełniają następujące warunki dotyczące:</w:t>
      </w:r>
    </w:p>
    <w:p w14:paraId="42409133" w14:textId="77777777" w:rsidR="00CA65B7" w:rsidRPr="000333C2" w:rsidRDefault="00CA65B7" w:rsidP="003977EF">
      <w:pPr>
        <w:numPr>
          <w:ilvl w:val="2"/>
          <w:numId w:val="3"/>
        </w:numPr>
        <w:spacing w:after="120" w:line="276" w:lineRule="auto"/>
        <w:ind w:left="993" w:hanging="993"/>
        <w:jc w:val="both"/>
        <w:rPr>
          <w:rFonts w:asciiTheme="minorHAnsi" w:hAnsiTheme="minorHAnsi" w:cstheme="minorHAnsi"/>
          <w:sz w:val="22"/>
          <w:szCs w:val="22"/>
        </w:rPr>
      </w:pPr>
      <w:r w:rsidRPr="000333C2">
        <w:rPr>
          <w:rFonts w:asciiTheme="minorHAnsi" w:hAnsiTheme="minorHAnsi" w:cstheme="minorHAnsi"/>
          <w:sz w:val="22"/>
          <w:szCs w:val="22"/>
        </w:rPr>
        <w:t>kompetencji lub uprawnień do prowadzenia określonej działalności zawodowej:</w:t>
      </w:r>
    </w:p>
    <w:p w14:paraId="420F2D04" w14:textId="77777777" w:rsidR="00CA65B7" w:rsidRPr="000333C2" w:rsidRDefault="00CA65B7" w:rsidP="006B2C11">
      <w:pPr>
        <w:spacing w:after="120" w:line="276" w:lineRule="auto"/>
        <w:ind w:left="480" w:hanging="33"/>
        <w:jc w:val="both"/>
        <w:rPr>
          <w:rFonts w:asciiTheme="minorHAnsi" w:hAnsiTheme="minorHAnsi" w:cstheme="minorHAnsi"/>
          <w:sz w:val="22"/>
          <w:szCs w:val="22"/>
        </w:rPr>
      </w:pPr>
      <w:r w:rsidRPr="000333C2">
        <w:rPr>
          <w:rFonts w:asciiTheme="minorHAnsi" w:hAnsiTheme="minorHAnsi" w:cstheme="minorHAnsi"/>
          <w:sz w:val="22"/>
          <w:szCs w:val="22"/>
        </w:rPr>
        <w:t xml:space="preserve">     Zamawiający nie stawia warunku w ww. zakresie.</w:t>
      </w:r>
    </w:p>
    <w:p w14:paraId="5B3EC3F9" w14:textId="77777777" w:rsidR="00CA65B7" w:rsidRPr="000333C2" w:rsidRDefault="00CA65B7" w:rsidP="003977EF">
      <w:pPr>
        <w:numPr>
          <w:ilvl w:val="2"/>
          <w:numId w:val="3"/>
        </w:numPr>
        <w:tabs>
          <w:tab w:val="clear" w:pos="720"/>
          <w:tab w:val="left" w:pos="709"/>
        </w:tabs>
        <w:spacing w:after="120" w:line="276" w:lineRule="auto"/>
        <w:ind w:left="1440" w:hanging="1440"/>
        <w:jc w:val="both"/>
        <w:rPr>
          <w:rFonts w:asciiTheme="minorHAnsi" w:hAnsiTheme="minorHAnsi" w:cstheme="minorBidi"/>
          <w:sz w:val="22"/>
          <w:szCs w:val="22"/>
        </w:rPr>
      </w:pPr>
      <w:r w:rsidRPr="0726B7FE">
        <w:rPr>
          <w:rFonts w:asciiTheme="minorHAnsi" w:hAnsiTheme="minorHAnsi" w:cstheme="minorBidi"/>
          <w:sz w:val="22"/>
          <w:szCs w:val="22"/>
        </w:rPr>
        <w:t>sytuacji ekonomicznej lub finansowej:</w:t>
      </w:r>
    </w:p>
    <w:p w14:paraId="11F11947" w14:textId="77777777" w:rsidR="00CA65B7" w:rsidRPr="000333C2" w:rsidRDefault="00CA65B7" w:rsidP="006B2C11">
      <w:pPr>
        <w:spacing w:after="120" w:line="276" w:lineRule="auto"/>
        <w:ind w:left="480"/>
        <w:jc w:val="both"/>
        <w:rPr>
          <w:rFonts w:asciiTheme="minorHAnsi" w:hAnsiTheme="minorHAnsi" w:cstheme="minorBidi"/>
          <w:sz w:val="22"/>
          <w:szCs w:val="22"/>
        </w:rPr>
      </w:pPr>
      <w:r w:rsidRPr="0726B7FE">
        <w:rPr>
          <w:rFonts w:asciiTheme="minorHAnsi" w:hAnsiTheme="minorHAnsi" w:cstheme="minorBidi"/>
          <w:sz w:val="22"/>
          <w:szCs w:val="22"/>
        </w:rPr>
        <w:t xml:space="preserve">     Zamawiający nie stawia warunku w ww. zakresie.</w:t>
      </w:r>
    </w:p>
    <w:p w14:paraId="696368E5" w14:textId="77777777" w:rsidR="00CA65B7" w:rsidRDefault="00CA65B7" w:rsidP="003977EF">
      <w:pPr>
        <w:numPr>
          <w:ilvl w:val="2"/>
          <w:numId w:val="3"/>
        </w:numPr>
        <w:spacing w:after="120" w:line="276" w:lineRule="auto"/>
        <w:jc w:val="both"/>
        <w:rPr>
          <w:rFonts w:asciiTheme="minorHAnsi" w:hAnsiTheme="minorHAnsi" w:cstheme="minorHAnsi"/>
          <w:sz w:val="22"/>
          <w:szCs w:val="22"/>
        </w:rPr>
      </w:pPr>
      <w:bookmarkStart w:id="0" w:name="_Hlk139378092"/>
      <w:bookmarkStart w:id="1" w:name="_Ref140845171"/>
      <w:r w:rsidRPr="000333C2">
        <w:rPr>
          <w:rFonts w:asciiTheme="minorHAnsi" w:hAnsiTheme="minorHAnsi" w:cstheme="minorHAnsi"/>
          <w:sz w:val="22"/>
          <w:szCs w:val="22"/>
        </w:rPr>
        <w:t>zdolności technicznej lub zawodowej</w:t>
      </w:r>
      <w:bookmarkEnd w:id="0"/>
      <w:r w:rsidRPr="000333C2">
        <w:rPr>
          <w:rFonts w:asciiTheme="minorHAnsi" w:hAnsiTheme="minorHAnsi" w:cstheme="minorHAnsi"/>
          <w:sz w:val="22"/>
          <w:szCs w:val="22"/>
        </w:rPr>
        <w:t>:</w:t>
      </w:r>
      <w:bookmarkEnd w:id="1"/>
    </w:p>
    <w:p w14:paraId="6417A642" w14:textId="77777777" w:rsidR="00F82D41" w:rsidRDefault="00F82D41" w:rsidP="001F0263">
      <w:pPr>
        <w:widowControl w:val="0"/>
        <w:autoSpaceDE w:val="0"/>
        <w:autoSpaceDN w:val="0"/>
        <w:adjustRightInd w:val="0"/>
        <w:spacing w:before="120" w:line="276" w:lineRule="auto"/>
        <w:ind w:left="709"/>
        <w:jc w:val="both"/>
        <w:rPr>
          <w:rFonts w:asciiTheme="minorHAnsi" w:hAnsiTheme="minorHAnsi" w:cstheme="minorHAnsi"/>
          <w:sz w:val="22"/>
          <w:szCs w:val="22"/>
        </w:rPr>
      </w:pPr>
    </w:p>
    <w:p w14:paraId="5798E653" w14:textId="53D9C2EB" w:rsidR="00F82D41" w:rsidRDefault="00F90027" w:rsidP="4F86F5ED">
      <w:pPr>
        <w:widowControl w:val="0"/>
        <w:autoSpaceDE w:val="0"/>
        <w:autoSpaceDN w:val="0"/>
        <w:adjustRightInd w:val="0"/>
        <w:spacing w:before="120" w:line="276" w:lineRule="auto"/>
        <w:ind w:left="709"/>
        <w:jc w:val="both"/>
        <w:rPr>
          <w:rFonts w:asciiTheme="minorHAnsi" w:hAnsiTheme="minorHAnsi" w:cstheme="minorBidi"/>
          <w:sz w:val="22"/>
          <w:szCs w:val="22"/>
        </w:rPr>
      </w:pPr>
      <w:r w:rsidRPr="4F86F5ED">
        <w:rPr>
          <w:rFonts w:asciiTheme="minorHAnsi" w:hAnsiTheme="minorHAnsi" w:cstheme="minorBidi"/>
          <w:sz w:val="22"/>
          <w:szCs w:val="22"/>
        </w:rPr>
        <w:t>Na potrzeby oceny zdolności technicznej lub zawodowej oraz na potrzeby kryteriów oceny ofert definiuje się pojęci</w:t>
      </w:r>
      <w:r w:rsidR="00F82D41" w:rsidRPr="4F86F5ED">
        <w:rPr>
          <w:rFonts w:asciiTheme="minorHAnsi" w:hAnsiTheme="minorHAnsi" w:cstheme="minorBidi"/>
          <w:sz w:val="22"/>
          <w:szCs w:val="22"/>
        </w:rPr>
        <w:t>a:</w:t>
      </w:r>
    </w:p>
    <w:p w14:paraId="3BC28E55" w14:textId="5C069C7C" w:rsidR="00F90027" w:rsidRPr="00F82D41" w:rsidRDefault="00F90027" w:rsidP="003977EF">
      <w:pPr>
        <w:pStyle w:val="Akapitzlist"/>
        <w:widowControl w:val="0"/>
        <w:numPr>
          <w:ilvl w:val="0"/>
          <w:numId w:val="19"/>
        </w:numPr>
        <w:autoSpaceDE w:val="0"/>
        <w:autoSpaceDN w:val="0"/>
        <w:adjustRightInd w:val="0"/>
        <w:spacing w:before="120" w:line="276" w:lineRule="auto"/>
        <w:ind w:left="630" w:hanging="270"/>
        <w:jc w:val="both"/>
        <w:rPr>
          <w:rFonts w:asciiTheme="minorHAnsi" w:hAnsiTheme="minorHAnsi" w:cstheme="minorBidi"/>
          <w:sz w:val="22"/>
          <w:szCs w:val="22"/>
        </w:rPr>
      </w:pPr>
      <w:r w:rsidRPr="4F86F5ED">
        <w:rPr>
          <w:rFonts w:asciiTheme="minorHAnsi" w:hAnsiTheme="minorHAnsi" w:cstheme="minorBidi"/>
          <w:sz w:val="22"/>
          <w:szCs w:val="22"/>
        </w:rPr>
        <w:t>„</w:t>
      </w:r>
      <w:r w:rsidRPr="4F86F5ED">
        <w:rPr>
          <w:rFonts w:asciiTheme="minorHAnsi" w:hAnsiTheme="minorHAnsi" w:cstheme="minorBidi"/>
          <w:b/>
          <w:bCs/>
          <w:sz w:val="22"/>
          <w:szCs w:val="22"/>
        </w:rPr>
        <w:t>systemu front-</w:t>
      </w:r>
      <w:proofErr w:type="spellStart"/>
      <w:r w:rsidRPr="4F86F5ED">
        <w:rPr>
          <w:rFonts w:asciiTheme="minorHAnsi" w:hAnsiTheme="minorHAnsi" w:cstheme="minorBidi"/>
          <w:b/>
          <w:bCs/>
          <w:sz w:val="22"/>
          <w:szCs w:val="22"/>
        </w:rPr>
        <w:t>endowego</w:t>
      </w:r>
      <w:proofErr w:type="spellEnd"/>
      <w:r w:rsidRPr="4F86F5ED">
        <w:rPr>
          <w:rFonts w:asciiTheme="minorHAnsi" w:hAnsiTheme="minorHAnsi" w:cstheme="minorBidi"/>
          <w:sz w:val="22"/>
          <w:szCs w:val="22"/>
        </w:rPr>
        <w:t>” jako systemu internetowego lub aplikacji mobilnej</w:t>
      </w:r>
      <w:r w:rsidR="001F0263" w:rsidRPr="4F86F5ED">
        <w:rPr>
          <w:rFonts w:asciiTheme="minorHAnsi" w:hAnsiTheme="minorHAnsi" w:cstheme="minorBidi"/>
          <w:sz w:val="22"/>
          <w:szCs w:val="22"/>
        </w:rPr>
        <w:t xml:space="preserve"> (</w:t>
      </w:r>
      <w:r w:rsidR="001F0263" w:rsidRPr="4F86F5ED">
        <w:rPr>
          <w:rFonts w:asciiTheme="minorHAnsi" w:hAnsiTheme="minorHAnsi" w:cstheme="minorBidi"/>
          <w:color w:val="000000" w:themeColor="text1"/>
          <w:sz w:val="22"/>
          <w:szCs w:val="22"/>
        </w:rPr>
        <w:t>czyli powiązanych ze sobą elementów takich jak: sprzętu, oprogramowania, zasobów ludzkich, elementów informacyjnych i organizacyjnych, które mają za zadanie przetwarzanie danych za pomocą techniki komputerowej</w:t>
      </w:r>
      <w:r w:rsidR="001F0263" w:rsidRPr="4F86F5ED">
        <w:rPr>
          <w:rFonts w:asciiTheme="minorHAnsi" w:hAnsiTheme="minorHAnsi" w:cstheme="minorBidi"/>
          <w:sz w:val="22"/>
          <w:szCs w:val="22"/>
        </w:rPr>
        <w:t>)</w:t>
      </w:r>
      <w:r w:rsidRPr="4F86F5ED">
        <w:rPr>
          <w:rFonts w:asciiTheme="minorHAnsi" w:hAnsiTheme="minorHAnsi" w:cstheme="minorBidi"/>
          <w:sz w:val="22"/>
          <w:szCs w:val="22"/>
        </w:rPr>
        <w:t xml:space="preserve">, przeznaczonego dla użytkowników zewnętrznych, zintegrowanego z systemami informatycznymi klasy CRM lub hurtowniami danych lub systemami big-data lub business </w:t>
      </w:r>
      <w:proofErr w:type="spellStart"/>
      <w:r w:rsidRPr="4F86F5ED">
        <w:rPr>
          <w:rFonts w:asciiTheme="minorHAnsi" w:hAnsiTheme="minorHAnsi" w:cstheme="minorBidi"/>
          <w:sz w:val="22"/>
          <w:szCs w:val="22"/>
        </w:rPr>
        <w:t>intelligence</w:t>
      </w:r>
      <w:proofErr w:type="spellEnd"/>
      <w:r w:rsidRPr="4F86F5ED">
        <w:rPr>
          <w:rFonts w:asciiTheme="minorHAnsi" w:hAnsiTheme="minorHAnsi" w:cstheme="minorBidi"/>
          <w:sz w:val="22"/>
          <w:szCs w:val="22"/>
        </w:rPr>
        <w:t xml:space="preserve"> lub management </w:t>
      </w:r>
      <w:proofErr w:type="spellStart"/>
      <w:r w:rsidRPr="4F86F5ED">
        <w:rPr>
          <w:rFonts w:asciiTheme="minorHAnsi" w:hAnsiTheme="minorHAnsi" w:cstheme="minorBidi"/>
          <w:sz w:val="22"/>
          <w:szCs w:val="22"/>
        </w:rPr>
        <w:t>information</w:t>
      </w:r>
      <w:proofErr w:type="spellEnd"/>
      <w:r w:rsidRPr="4F86F5ED">
        <w:rPr>
          <w:rFonts w:asciiTheme="minorHAnsi" w:hAnsiTheme="minorHAnsi" w:cstheme="minorBidi"/>
          <w:sz w:val="22"/>
          <w:szCs w:val="22"/>
        </w:rPr>
        <w:t xml:space="preserve"> system (MIS) itp., w którym zastosowano podejście projektowania zorientowanego na użytkownika (User </w:t>
      </w:r>
      <w:proofErr w:type="spellStart"/>
      <w:r w:rsidRPr="4F86F5ED">
        <w:rPr>
          <w:rFonts w:asciiTheme="minorHAnsi" w:hAnsiTheme="minorHAnsi" w:cstheme="minorBidi"/>
          <w:sz w:val="22"/>
          <w:szCs w:val="22"/>
        </w:rPr>
        <w:t>Centered</w:t>
      </w:r>
      <w:proofErr w:type="spellEnd"/>
      <w:r w:rsidRPr="4F86F5ED">
        <w:rPr>
          <w:rFonts w:asciiTheme="minorHAnsi" w:hAnsiTheme="minorHAnsi" w:cstheme="minorBidi"/>
          <w:sz w:val="22"/>
          <w:szCs w:val="22"/>
        </w:rPr>
        <w:t xml:space="preserve"> Design – UCD) o następujących parametrach, które musza być spełnione łącznie dla każdego systemu informatycznego:</w:t>
      </w:r>
    </w:p>
    <w:p w14:paraId="3F160E9D" w14:textId="77777777" w:rsidR="00F90027" w:rsidRPr="00DD6262"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 xml:space="preserve">złożoność architektury – minimum 2 CPD, minimum po 1 integracji w REST, SOAP, ESB, </w:t>
      </w:r>
    </w:p>
    <w:p w14:paraId="4C3B6B43" w14:textId="77777777" w:rsidR="00F90027" w:rsidRPr="00DD6262"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 xml:space="preserve">liczba integrowanych systemów - minimum 5, </w:t>
      </w:r>
    </w:p>
    <w:p w14:paraId="1E8EB518" w14:textId="77777777" w:rsidR="00F90027" w:rsidRPr="00DD6262"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 xml:space="preserve">ilość instytucji, które są właścicielami danych i komponentów aplikacyjnych – minimum 3, </w:t>
      </w:r>
    </w:p>
    <w:p w14:paraId="63C625B2" w14:textId="77777777" w:rsidR="00F90027" w:rsidRPr="00DD6262"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 xml:space="preserve">wymagania w zakresie dużej wydajności - </w:t>
      </w:r>
      <w:proofErr w:type="spellStart"/>
      <w:r w:rsidRPr="00DD6262">
        <w:rPr>
          <w:rFonts w:asciiTheme="minorHAnsi" w:hAnsiTheme="minorHAnsi" w:cstheme="minorHAnsi"/>
          <w:sz w:val="22"/>
          <w:szCs w:val="22"/>
        </w:rPr>
        <w:t>responsywność</w:t>
      </w:r>
      <w:proofErr w:type="spellEnd"/>
      <w:r w:rsidRPr="00DD6262">
        <w:rPr>
          <w:rFonts w:asciiTheme="minorHAnsi" w:hAnsiTheme="minorHAnsi" w:cstheme="minorHAnsi"/>
          <w:sz w:val="22"/>
          <w:szCs w:val="22"/>
        </w:rPr>
        <w:t xml:space="preserve"> portalu do 10 s (nie uwzględniając większych opóźnień po stronie API zewnętrznych systemów), </w:t>
      </w:r>
    </w:p>
    <w:p w14:paraId="43A0FE8C" w14:textId="77777777" w:rsidR="00F90027" w:rsidRPr="00DD6262"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 xml:space="preserve">ilość użytkowników systemu – minimum 1 000 000, </w:t>
      </w:r>
    </w:p>
    <w:p w14:paraId="12521562" w14:textId="77777777" w:rsidR="00F90027" w:rsidRPr="00DD6262"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 xml:space="preserve">ilość sesji jednoczesnych – minimum 100 000, </w:t>
      </w:r>
    </w:p>
    <w:p w14:paraId="56285F97" w14:textId="77777777" w:rsidR="00F90027" w:rsidRDefault="00F90027" w:rsidP="003977EF">
      <w:pPr>
        <w:pStyle w:val="Akapitzlist"/>
        <w:widowControl w:val="0"/>
        <w:numPr>
          <w:ilvl w:val="0"/>
          <w:numId w:val="14"/>
        </w:numPr>
        <w:autoSpaceDE w:val="0"/>
        <w:autoSpaceDN w:val="0"/>
        <w:adjustRightInd w:val="0"/>
        <w:spacing w:line="276" w:lineRule="auto"/>
        <w:ind w:left="1418" w:hanging="357"/>
        <w:jc w:val="both"/>
        <w:rPr>
          <w:rFonts w:asciiTheme="minorHAnsi" w:hAnsiTheme="minorHAnsi" w:cstheme="minorHAnsi"/>
          <w:sz w:val="22"/>
          <w:szCs w:val="22"/>
        </w:rPr>
      </w:pPr>
      <w:r w:rsidRPr="00DD6262">
        <w:rPr>
          <w:rFonts w:asciiTheme="minorHAnsi" w:hAnsiTheme="minorHAnsi" w:cstheme="minorHAnsi"/>
          <w:sz w:val="22"/>
          <w:szCs w:val="22"/>
        </w:rPr>
        <w:t>ilość i złożoność przetwarzanych procesów</w:t>
      </w:r>
      <w:r>
        <w:rPr>
          <w:rFonts w:asciiTheme="minorHAnsi" w:hAnsiTheme="minorHAnsi" w:cstheme="minorHAnsi"/>
          <w:sz w:val="22"/>
          <w:szCs w:val="22"/>
        </w:rPr>
        <w:t xml:space="preserve">/ </w:t>
      </w:r>
      <w:r w:rsidRPr="00DD6262">
        <w:rPr>
          <w:rFonts w:asciiTheme="minorHAnsi" w:hAnsiTheme="minorHAnsi" w:cstheme="minorHAnsi"/>
          <w:sz w:val="22"/>
          <w:szCs w:val="22"/>
        </w:rPr>
        <w:t xml:space="preserve">zdarzeń od użytkowników (komunikatów, </w:t>
      </w:r>
      <w:proofErr w:type="spellStart"/>
      <w:r w:rsidRPr="00DD6262">
        <w:rPr>
          <w:rFonts w:asciiTheme="minorHAnsi" w:hAnsiTheme="minorHAnsi" w:cstheme="minorHAnsi"/>
          <w:sz w:val="22"/>
          <w:szCs w:val="22"/>
        </w:rPr>
        <w:t>wywołań</w:t>
      </w:r>
      <w:proofErr w:type="spellEnd"/>
      <w:r w:rsidRPr="00DD6262">
        <w:rPr>
          <w:rFonts w:asciiTheme="minorHAnsi" w:hAnsiTheme="minorHAnsi" w:cstheme="minorHAnsi"/>
          <w:sz w:val="22"/>
          <w:szCs w:val="22"/>
        </w:rPr>
        <w:t xml:space="preserve"> </w:t>
      </w:r>
      <w:proofErr w:type="spellStart"/>
      <w:r w:rsidRPr="00DD6262">
        <w:rPr>
          <w:rFonts w:asciiTheme="minorHAnsi" w:hAnsiTheme="minorHAnsi" w:cstheme="minorHAnsi"/>
          <w:sz w:val="22"/>
          <w:szCs w:val="22"/>
        </w:rPr>
        <w:t>backend</w:t>
      </w:r>
      <w:proofErr w:type="spellEnd"/>
      <w:r w:rsidRPr="00DD6262">
        <w:rPr>
          <w:rFonts w:asciiTheme="minorHAnsi" w:hAnsiTheme="minorHAnsi" w:cstheme="minorHAnsi"/>
          <w:sz w:val="22"/>
          <w:szCs w:val="22"/>
        </w:rPr>
        <w:t xml:space="preserve">, API zewnętrznego), </w:t>
      </w:r>
    </w:p>
    <w:p w14:paraId="2F3452B0" w14:textId="65E81286" w:rsidR="00F90027" w:rsidRDefault="00F90027" w:rsidP="003977EF">
      <w:pPr>
        <w:pStyle w:val="Akapitzlist"/>
        <w:widowControl w:val="0"/>
        <w:numPr>
          <w:ilvl w:val="0"/>
          <w:numId w:val="14"/>
        </w:numPr>
        <w:autoSpaceDE w:val="0"/>
        <w:autoSpaceDN w:val="0"/>
        <w:adjustRightInd w:val="0"/>
        <w:spacing w:after="120" w:line="276" w:lineRule="auto"/>
        <w:ind w:left="1417" w:hanging="357"/>
        <w:jc w:val="both"/>
        <w:rPr>
          <w:rFonts w:asciiTheme="minorHAnsi" w:hAnsiTheme="minorHAnsi" w:cstheme="minorBidi"/>
          <w:sz w:val="22"/>
          <w:szCs w:val="22"/>
        </w:rPr>
      </w:pPr>
      <w:r w:rsidRPr="4F86F5ED">
        <w:rPr>
          <w:rFonts w:asciiTheme="minorHAnsi" w:hAnsiTheme="minorHAnsi" w:cstheme="minorBidi"/>
          <w:sz w:val="22"/>
          <w:szCs w:val="22"/>
        </w:rPr>
        <w:t>wymagania w zakresie niezawodności - RTO &lt;= 4h, Procentowa Dostępność Usługi (PDU) &gt;= 99,9%, Kalendarz Dostępności Usługi (KDU): 24/7.</w:t>
      </w:r>
    </w:p>
    <w:p w14:paraId="49291110" w14:textId="4DEF0AD0" w:rsidR="00F82D41" w:rsidRPr="001F0263" w:rsidRDefault="00F82D41" w:rsidP="003977EF">
      <w:pPr>
        <w:pStyle w:val="Akapitzlist"/>
        <w:widowControl w:val="0"/>
        <w:numPr>
          <w:ilvl w:val="0"/>
          <w:numId w:val="20"/>
        </w:numPr>
        <w:autoSpaceDE w:val="0"/>
        <w:autoSpaceDN w:val="0"/>
        <w:adjustRightInd w:val="0"/>
        <w:spacing w:line="276" w:lineRule="auto"/>
        <w:ind w:left="630" w:hanging="270"/>
        <w:jc w:val="both"/>
        <w:rPr>
          <w:rFonts w:asciiTheme="minorHAnsi" w:hAnsiTheme="minorHAnsi" w:cstheme="minorBidi"/>
          <w:sz w:val="22"/>
          <w:szCs w:val="22"/>
        </w:rPr>
      </w:pPr>
      <w:r w:rsidRPr="4F86F5ED">
        <w:rPr>
          <w:rFonts w:asciiTheme="minorHAnsi" w:hAnsiTheme="minorHAnsi" w:cstheme="minorBidi"/>
          <w:color w:val="000000" w:themeColor="text1"/>
          <w:sz w:val="22"/>
          <w:szCs w:val="22"/>
        </w:rPr>
        <w:lastRenderedPageBreak/>
        <w:t>„</w:t>
      </w:r>
      <w:r w:rsidRPr="4F86F5ED">
        <w:rPr>
          <w:rFonts w:asciiTheme="minorHAnsi" w:hAnsiTheme="minorHAnsi" w:cstheme="minorBidi"/>
          <w:b/>
          <w:bCs/>
          <w:color w:val="000000" w:themeColor="text1"/>
          <w:sz w:val="22"/>
          <w:szCs w:val="22"/>
        </w:rPr>
        <w:t>usługi wdrożenia</w:t>
      </w:r>
      <w:r w:rsidR="00790254" w:rsidRPr="4F86F5ED">
        <w:rPr>
          <w:rFonts w:asciiTheme="minorHAnsi" w:hAnsiTheme="minorHAnsi" w:cstheme="minorBidi"/>
          <w:b/>
          <w:bCs/>
          <w:sz w:val="22"/>
          <w:szCs w:val="22"/>
        </w:rPr>
        <w:t>/</w:t>
      </w:r>
      <w:r w:rsidRPr="4F86F5ED">
        <w:rPr>
          <w:rFonts w:asciiTheme="minorHAnsi" w:hAnsiTheme="minorHAnsi" w:cstheme="minorBidi"/>
          <w:b/>
          <w:bCs/>
          <w:sz w:val="22"/>
          <w:szCs w:val="22"/>
        </w:rPr>
        <w:t>modernizacji</w:t>
      </w:r>
      <w:r w:rsidRPr="4F86F5ED">
        <w:rPr>
          <w:rFonts w:asciiTheme="minorHAnsi" w:hAnsiTheme="minorHAnsi" w:cstheme="minorBidi"/>
          <w:sz w:val="22"/>
          <w:szCs w:val="22"/>
        </w:rPr>
        <w:t>”, przez co rozumie się usługę wdrożenia (uruchomienia) lub modernizacji (modyfikacji) systemów front-</w:t>
      </w:r>
      <w:proofErr w:type="spellStart"/>
      <w:r w:rsidRPr="4F86F5ED">
        <w:rPr>
          <w:rFonts w:asciiTheme="minorHAnsi" w:hAnsiTheme="minorHAnsi" w:cstheme="minorBidi"/>
          <w:sz w:val="22"/>
          <w:szCs w:val="22"/>
        </w:rPr>
        <w:t>endowych</w:t>
      </w:r>
      <w:proofErr w:type="spellEnd"/>
      <w:r w:rsidRPr="4F86F5ED">
        <w:rPr>
          <w:rFonts w:asciiTheme="minorHAnsi" w:hAnsiTheme="minorHAnsi" w:cstheme="minorBidi"/>
          <w:sz w:val="22"/>
          <w:szCs w:val="22"/>
        </w:rPr>
        <w:t>, gdzie wartość każdej z usług wynosiła min. 5.000.000 zł brutto, które polegały na:</w:t>
      </w:r>
    </w:p>
    <w:p w14:paraId="47806FA6" w14:textId="77777777" w:rsidR="00F82D41" w:rsidRDefault="00F82D41" w:rsidP="003977EF">
      <w:pPr>
        <w:pStyle w:val="Akapitzlist"/>
        <w:widowControl w:val="0"/>
        <w:numPr>
          <w:ilvl w:val="0"/>
          <w:numId w:val="21"/>
        </w:numPr>
        <w:autoSpaceDE w:val="0"/>
        <w:autoSpaceDN w:val="0"/>
        <w:adjustRightInd w:val="0"/>
        <w:spacing w:line="276" w:lineRule="auto"/>
        <w:ind w:left="1418"/>
        <w:jc w:val="both"/>
        <w:rPr>
          <w:rFonts w:asciiTheme="minorHAnsi" w:hAnsiTheme="minorHAnsi" w:cstheme="minorHAnsi"/>
          <w:sz w:val="22"/>
          <w:szCs w:val="22"/>
        </w:rPr>
      </w:pPr>
      <w:r w:rsidRPr="000333C2">
        <w:rPr>
          <w:rFonts w:asciiTheme="minorHAnsi" w:hAnsiTheme="minorHAnsi" w:cstheme="minorHAnsi"/>
          <w:sz w:val="22"/>
          <w:szCs w:val="22"/>
        </w:rPr>
        <w:t>zaprojektowaniu (</w:t>
      </w:r>
      <w:r>
        <w:rPr>
          <w:rFonts w:asciiTheme="minorHAnsi" w:hAnsiTheme="minorHAnsi" w:cstheme="minorHAnsi"/>
          <w:sz w:val="22"/>
          <w:szCs w:val="22"/>
        </w:rPr>
        <w:t xml:space="preserve">w tym </w:t>
      </w:r>
      <w:r w:rsidRPr="000333C2">
        <w:rPr>
          <w:rFonts w:asciiTheme="minorHAnsi" w:hAnsiTheme="minorHAnsi" w:cstheme="minorHAnsi"/>
          <w:sz w:val="22"/>
          <w:szCs w:val="22"/>
        </w:rPr>
        <w:t>dostosowaniu do zbadanych potrzeb użytkownika</w:t>
      </w:r>
      <w:r>
        <w:rPr>
          <w:rFonts w:asciiTheme="minorHAnsi" w:hAnsiTheme="minorHAnsi" w:cstheme="minorHAnsi"/>
          <w:sz w:val="22"/>
          <w:szCs w:val="22"/>
        </w:rPr>
        <w:t>) oraz</w:t>
      </w:r>
    </w:p>
    <w:p w14:paraId="25480F2B" w14:textId="28A60665" w:rsidR="00F82D41" w:rsidRDefault="00F82D41" w:rsidP="003977EF">
      <w:pPr>
        <w:pStyle w:val="Akapitzlist"/>
        <w:widowControl w:val="0"/>
        <w:numPr>
          <w:ilvl w:val="0"/>
          <w:numId w:val="21"/>
        </w:numPr>
        <w:autoSpaceDE w:val="0"/>
        <w:autoSpaceDN w:val="0"/>
        <w:adjustRightInd w:val="0"/>
        <w:spacing w:line="276" w:lineRule="auto"/>
        <w:ind w:left="1418"/>
        <w:jc w:val="both"/>
        <w:rPr>
          <w:rFonts w:asciiTheme="minorHAnsi" w:hAnsiTheme="minorHAnsi" w:cstheme="minorHAnsi"/>
          <w:sz w:val="22"/>
          <w:szCs w:val="22"/>
        </w:rPr>
      </w:pPr>
      <w:r w:rsidRPr="000333C2">
        <w:rPr>
          <w:rFonts w:asciiTheme="minorHAnsi" w:hAnsiTheme="minorHAnsi" w:cstheme="minorHAnsi"/>
          <w:sz w:val="22"/>
          <w:szCs w:val="22"/>
        </w:rPr>
        <w:t>opracowaniu koncepcji technologicznej</w:t>
      </w:r>
      <w:r>
        <w:rPr>
          <w:rFonts w:asciiTheme="minorHAnsi" w:hAnsiTheme="minorHAnsi" w:cstheme="minorHAnsi"/>
          <w:sz w:val="22"/>
          <w:szCs w:val="22"/>
        </w:rPr>
        <w:t xml:space="preserve"> (w tym </w:t>
      </w:r>
      <w:r w:rsidRPr="000333C2">
        <w:rPr>
          <w:rFonts w:asciiTheme="minorHAnsi" w:hAnsiTheme="minorHAnsi" w:cstheme="minorHAnsi"/>
          <w:sz w:val="22"/>
          <w:szCs w:val="22"/>
        </w:rPr>
        <w:t xml:space="preserve">opracowania koncepcji architektury, </w:t>
      </w:r>
      <w:r>
        <w:rPr>
          <w:rFonts w:asciiTheme="minorHAnsi" w:hAnsiTheme="minorHAnsi" w:cstheme="minorHAnsi"/>
          <w:sz w:val="22"/>
          <w:szCs w:val="22"/>
        </w:rPr>
        <w:t>wdrożenia</w:t>
      </w:r>
      <w:r w:rsidRPr="000333C2">
        <w:rPr>
          <w:rFonts w:asciiTheme="minorHAnsi" w:hAnsiTheme="minorHAnsi" w:cstheme="minorHAnsi"/>
          <w:sz w:val="22"/>
          <w:szCs w:val="22"/>
        </w:rPr>
        <w:t xml:space="preserve"> wymagań biznesowych i koncepcji integracji </w:t>
      </w:r>
      <w:r>
        <w:rPr>
          <w:rFonts w:asciiTheme="minorHAnsi" w:hAnsiTheme="minorHAnsi" w:cstheme="minorHAnsi"/>
          <w:sz w:val="22"/>
          <w:szCs w:val="22"/>
        </w:rPr>
        <w:t>systemu front-</w:t>
      </w:r>
      <w:proofErr w:type="spellStart"/>
      <w:r>
        <w:rPr>
          <w:rFonts w:asciiTheme="minorHAnsi" w:hAnsiTheme="minorHAnsi" w:cstheme="minorHAnsi"/>
          <w:sz w:val="22"/>
          <w:szCs w:val="22"/>
        </w:rPr>
        <w:t>endowego</w:t>
      </w:r>
      <w:proofErr w:type="spellEnd"/>
      <w:r>
        <w:rPr>
          <w:rFonts w:asciiTheme="minorHAnsi" w:hAnsiTheme="minorHAnsi" w:cstheme="minorHAnsi"/>
          <w:sz w:val="22"/>
          <w:szCs w:val="22"/>
        </w:rPr>
        <w:t>) oraz</w:t>
      </w:r>
    </w:p>
    <w:p w14:paraId="587AB29F" w14:textId="77777777" w:rsidR="00F82D41" w:rsidRPr="00F90027" w:rsidRDefault="00F82D41" w:rsidP="003977EF">
      <w:pPr>
        <w:pStyle w:val="Akapitzlist"/>
        <w:widowControl w:val="0"/>
        <w:numPr>
          <w:ilvl w:val="0"/>
          <w:numId w:val="21"/>
        </w:numPr>
        <w:autoSpaceDE w:val="0"/>
        <w:autoSpaceDN w:val="0"/>
        <w:adjustRightInd w:val="0"/>
        <w:spacing w:line="276" w:lineRule="auto"/>
        <w:ind w:left="1418"/>
        <w:jc w:val="both"/>
        <w:rPr>
          <w:rFonts w:asciiTheme="minorHAnsi" w:hAnsiTheme="minorHAnsi" w:cstheme="minorHAnsi"/>
          <w:sz w:val="22"/>
          <w:szCs w:val="22"/>
        </w:rPr>
      </w:pPr>
      <w:r w:rsidRPr="000333C2">
        <w:rPr>
          <w:rFonts w:asciiTheme="minorHAnsi" w:hAnsiTheme="minorHAnsi" w:cstheme="minorHAnsi"/>
          <w:sz w:val="22"/>
          <w:szCs w:val="22"/>
        </w:rPr>
        <w:t>skutecznym uruchomieniu</w:t>
      </w:r>
      <w:r>
        <w:rPr>
          <w:rFonts w:asciiTheme="minorHAnsi" w:hAnsiTheme="minorHAnsi" w:cstheme="minorHAnsi"/>
          <w:sz w:val="22"/>
          <w:szCs w:val="22"/>
        </w:rPr>
        <w:t xml:space="preserve"> </w:t>
      </w:r>
      <w:r w:rsidRPr="00F90027">
        <w:rPr>
          <w:rFonts w:asciiTheme="minorHAnsi" w:hAnsiTheme="minorHAnsi" w:cstheme="minorHAnsi"/>
          <w:sz w:val="22"/>
          <w:szCs w:val="22"/>
        </w:rPr>
        <w:t>systemu front-</w:t>
      </w:r>
      <w:proofErr w:type="spellStart"/>
      <w:r w:rsidRPr="00F90027">
        <w:rPr>
          <w:rFonts w:asciiTheme="minorHAnsi" w:hAnsiTheme="minorHAnsi" w:cstheme="minorHAnsi"/>
          <w:sz w:val="22"/>
          <w:szCs w:val="22"/>
        </w:rPr>
        <w:t>endowego</w:t>
      </w:r>
      <w:proofErr w:type="spellEnd"/>
      <w:r>
        <w:rPr>
          <w:rFonts w:asciiTheme="minorHAnsi" w:hAnsiTheme="minorHAnsi" w:cstheme="minorHAnsi"/>
          <w:sz w:val="22"/>
          <w:szCs w:val="22"/>
        </w:rPr>
        <w:t>,</w:t>
      </w:r>
    </w:p>
    <w:p w14:paraId="6D0A5B7A" w14:textId="1C7F1C6C" w:rsidR="00F82D41" w:rsidRPr="00F82D41" w:rsidRDefault="00F82D41" w:rsidP="003977EF">
      <w:pPr>
        <w:pStyle w:val="Akapitzlist"/>
        <w:widowControl w:val="0"/>
        <w:numPr>
          <w:ilvl w:val="0"/>
          <w:numId w:val="20"/>
        </w:numPr>
        <w:autoSpaceDE w:val="0"/>
        <w:autoSpaceDN w:val="0"/>
        <w:adjustRightInd w:val="0"/>
        <w:spacing w:line="276" w:lineRule="auto"/>
        <w:ind w:left="630" w:hanging="270"/>
        <w:jc w:val="both"/>
        <w:rPr>
          <w:rFonts w:asciiTheme="minorHAnsi" w:hAnsiTheme="minorHAnsi" w:cstheme="minorBidi"/>
          <w:color w:val="000000"/>
          <w:sz w:val="22"/>
          <w:szCs w:val="22"/>
        </w:rPr>
      </w:pPr>
      <w:r w:rsidRPr="4F86F5ED">
        <w:rPr>
          <w:rFonts w:asciiTheme="minorHAnsi" w:hAnsiTheme="minorHAnsi" w:cstheme="minorBidi"/>
          <w:color w:val="000000" w:themeColor="text1"/>
          <w:sz w:val="22"/>
          <w:szCs w:val="22"/>
        </w:rPr>
        <w:t>„</w:t>
      </w:r>
      <w:r w:rsidRPr="4F86F5ED">
        <w:rPr>
          <w:rFonts w:asciiTheme="minorHAnsi" w:hAnsiTheme="minorHAnsi" w:cstheme="minorBidi"/>
          <w:b/>
          <w:bCs/>
          <w:color w:val="000000" w:themeColor="text1"/>
          <w:sz w:val="22"/>
          <w:szCs w:val="22"/>
        </w:rPr>
        <w:t>usługi doradztwa informatycznego</w:t>
      </w:r>
      <w:r w:rsidRPr="4F86F5ED">
        <w:rPr>
          <w:rFonts w:asciiTheme="minorHAnsi" w:hAnsiTheme="minorHAnsi" w:cstheme="minorBidi"/>
          <w:color w:val="000000" w:themeColor="text1"/>
          <w:sz w:val="22"/>
          <w:szCs w:val="22"/>
        </w:rPr>
        <w:t>” dotyczących wdrożenia (uruchomienia) lub modernizacji (modyfikacji) systemów front-</w:t>
      </w:r>
      <w:proofErr w:type="spellStart"/>
      <w:r w:rsidRPr="4F86F5ED">
        <w:rPr>
          <w:rFonts w:asciiTheme="minorHAnsi" w:hAnsiTheme="minorHAnsi" w:cstheme="minorBidi"/>
          <w:color w:val="000000" w:themeColor="text1"/>
          <w:sz w:val="22"/>
          <w:szCs w:val="22"/>
        </w:rPr>
        <w:t>endowych</w:t>
      </w:r>
      <w:proofErr w:type="spellEnd"/>
      <w:r w:rsidRPr="4F86F5ED">
        <w:rPr>
          <w:rFonts w:asciiTheme="minorHAnsi" w:hAnsiTheme="minorHAnsi" w:cstheme="minorBidi"/>
          <w:color w:val="000000" w:themeColor="text1"/>
          <w:sz w:val="22"/>
          <w:szCs w:val="22"/>
        </w:rPr>
        <w:t xml:space="preserve">, gdzie wartość każdej usługi wynosiła min. 500.000 zł brutto., które polegały na: </w:t>
      </w:r>
    </w:p>
    <w:p w14:paraId="41644637" w14:textId="77777777" w:rsidR="00F82D41" w:rsidRDefault="00F82D41" w:rsidP="003977EF">
      <w:pPr>
        <w:pStyle w:val="Akapitzlist"/>
        <w:widowControl w:val="0"/>
        <w:numPr>
          <w:ilvl w:val="0"/>
          <w:numId w:val="22"/>
        </w:numPr>
        <w:autoSpaceDE w:val="0"/>
        <w:autoSpaceDN w:val="0"/>
        <w:adjustRightInd w:val="0"/>
        <w:spacing w:line="276" w:lineRule="auto"/>
        <w:ind w:left="1276"/>
        <w:jc w:val="both"/>
        <w:rPr>
          <w:rFonts w:asciiTheme="minorHAnsi" w:hAnsiTheme="minorHAnsi" w:cstheme="minorHAnsi"/>
          <w:sz w:val="22"/>
          <w:szCs w:val="22"/>
        </w:rPr>
      </w:pPr>
      <w:r w:rsidRPr="000333C2">
        <w:rPr>
          <w:rFonts w:asciiTheme="minorHAnsi" w:hAnsiTheme="minorHAnsi" w:cstheme="minorHAnsi"/>
          <w:sz w:val="22"/>
          <w:szCs w:val="22"/>
        </w:rPr>
        <w:t>zaprojektowaniu (</w:t>
      </w:r>
      <w:r>
        <w:rPr>
          <w:rFonts w:asciiTheme="minorHAnsi" w:hAnsiTheme="minorHAnsi" w:cstheme="minorHAnsi"/>
          <w:sz w:val="22"/>
          <w:szCs w:val="22"/>
        </w:rPr>
        <w:t xml:space="preserve">w tym </w:t>
      </w:r>
      <w:r w:rsidRPr="000333C2">
        <w:rPr>
          <w:rFonts w:asciiTheme="minorHAnsi" w:hAnsiTheme="minorHAnsi" w:cstheme="minorHAnsi"/>
          <w:sz w:val="22"/>
          <w:szCs w:val="22"/>
        </w:rPr>
        <w:t>dostosowaniu do zbadanych potrzeb użytkownika</w:t>
      </w:r>
      <w:r>
        <w:rPr>
          <w:rFonts w:asciiTheme="minorHAnsi" w:hAnsiTheme="minorHAnsi" w:cstheme="minorHAnsi"/>
          <w:sz w:val="22"/>
          <w:szCs w:val="22"/>
        </w:rPr>
        <w:t>) oraz</w:t>
      </w:r>
    </w:p>
    <w:p w14:paraId="3EE67F3A" w14:textId="115A2225" w:rsidR="00F82D41" w:rsidRDefault="00F82D41" w:rsidP="003977EF">
      <w:pPr>
        <w:pStyle w:val="Akapitzlist"/>
        <w:widowControl w:val="0"/>
        <w:numPr>
          <w:ilvl w:val="0"/>
          <w:numId w:val="22"/>
        </w:numPr>
        <w:autoSpaceDE w:val="0"/>
        <w:autoSpaceDN w:val="0"/>
        <w:adjustRightInd w:val="0"/>
        <w:spacing w:after="120" w:line="276" w:lineRule="auto"/>
        <w:ind w:left="1276" w:hanging="357"/>
        <w:jc w:val="both"/>
        <w:rPr>
          <w:rFonts w:asciiTheme="minorHAnsi" w:hAnsiTheme="minorHAnsi" w:cstheme="minorHAnsi"/>
          <w:sz w:val="22"/>
          <w:szCs w:val="22"/>
        </w:rPr>
      </w:pPr>
      <w:r w:rsidRPr="21029714">
        <w:rPr>
          <w:rFonts w:asciiTheme="minorHAnsi" w:hAnsiTheme="minorHAnsi" w:cstheme="minorBidi"/>
          <w:sz w:val="22"/>
          <w:szCs w:val="22"/>
        </w:rPr>
        <w:t>opracowaniu koncepcji technologicznej (w tym opracowania koncepcji architektury, wdrożenia wymagań biznesowych i koncepcji integracji systemu front-</w:t>
      </w:r>
      <w:proofErr w:type="spellStart"/>
      <w:r w:rsidRPr="21029714">
        <w:rPr>
          <w:rFonts w:asciiTheme="minorHAnsi" w:hAnsiTheme="minorHAnsi" w:cstheme="minorBidi"/>
          <w:sz w:val="22"/>
          <w:szCs w:val="22"/>
        </w:rPr>
        <w:t>endowego</w:t>
      </w:r>
      <w:proofErr w:type="spellEnd"/>
      <w:r w:rsidRPr="21029714">
        <w:rPr>
          <w:rFonts w:asciiTheme="minorHAnsi" w:hAnsiTheme="minorHAnsi" w:cstheme="minorBidi"/>
          <w:sz w:val="22"/>
          <w:szCs w:val="22"/>
        </w:rPr>
        <w:t>).</w:t>
      </w:r>
    </w:p>
    <w:p w14:paraId="0A6A5C32" w14:textId="4BB84E53" w:rsidR="1A5246D6" w:rsidRDefault="1A5246D6" w:rsidP="21029714">
      <w:pPr>
        <w:pStyle w:val="Akapitzlist"/>
        <w:numPr>
          <w:ilvl w:val="0"/>
          <w:numId w:val="1"/>
        </w:numPr>
        <w:spacing w:after="120" w:line="276" w:lineRule="auto"/>
        <w:jc w:val="both"/>
        <w:rPr>
          <w:rFonts w:asciiTheme="minorHAnsi" w:hAnsiTheme="minorHAnsi" w:cstheme="minorBidi"/>
          <w:color w:val="000000" w:themeColor="text1"/>
          <w:sz w:val="22"/>
          <w:szCs w:val="22"/>
        </w:rPr>
      </w:pPr>
      <w:r w:rsidRPr="21029714">
        <w:rPr>
          <w:rFonts w:asciiTheme="minorHAnsi" w:hAnsiTheme="minorHAnsi" w:cstheme="minorBidi"/>
          <w:b/>
          <w:bCs/>
          <w:color w:val="000000" w:themeColor="text1"/>
          <w:sz w:val="22"/>
          <w:szCs w:val="22"/>
        </w:rPr>
        <w:t xml:space="preserve">Kierownik projektu </w:t>
      </w:r>
      <w:r w:rsidRPr="21029714">
        <w:rPr>
          <w:rFonts w:asciiTheme="minorHAnsi" w:hAnsiTheme="minorHAnsi" w:cstheme="minorBidi"/>
          <w:color w:val="000000" w:themeColor="text1"/>
          <w:sz w:val="22"/>
          <w:szCs w:val="22"/>
        </w:rPr>
        <w:t xml:space="preserve">- </w:t>
      </w:r>
      <w:r w:rsidR="591BA269" w:rsidRPr="21029714">
        <w:rPr>
          <w:rFonts w:asciiTheme="minorHAnsi" w:hAnsiTheme="minorHAnsi" w:cstheme="minorBidi"/>
          <w:color w:val="000000" w:themeColor="text1"/>
          <w:sz w:val="22"/>
          <w:szCs w:val="22"/>
        </w:rPr>
        <w:t>to osoba odpowiedzialna za osiągnięcie założonych celów projektu. Do kluczowych jego obowiązków zaliczamy m.in. ogólne planowanie projektu, ustalenie standardów i zasad, opracowanie jasnych i osiągalnych celów projektu, określenie wymagań projektu, zarządzanie czasem, kosztami, zakresem i jakością. Określa i realizuje wymagania klienta. Kierownik projektu zarządza przepływem informacji w ramach zespołu projektowego i interesariuszy projektu. Prowadzi prezentacje na temat projektu.</w:t>
      </w:r>
    </w:p>
    <w:p w14:paraId="5E90F2D8" w14:textId="37DCC25A" w:rsidR="299EFEF9" w:rsidRDefault="299EFEF9" w:rsidP="21029714">
      <w:pPr>
        <w:pStyle w:val="Akapitzlist"/>
        <w:numPr>
          <w:ilvl w:val="0"/>
          <w:numId w:val="1"/>
        </w:numPr>
        <w:spacing w:after="120" w:line="276" w:lineRule="auto"/>
        <w:jc w:val="both"/>
        <w:rPr>
          <w:rFonts w:asciiTheme="minorHAnsi" w:hAnsiTheme="minorHAnsi" w:cstheme="minorBidi"/>
          <w:color w:val="000000" w:themeColor="text1"/>
          <w:sz w:val="22"/>
          <w:szCs w:val="22"/>
        </w:rPr>
      </w:pPr>
      <w:r w:rsidRPr="21029714">
        <w:rPr>
          <w:rFonts w:asciiTheme="minorHAnsi" w:hAnsiTheme="minorHAnsi" w:cstheme="minorBidi"/>
          <w:b/>
          <w:bCs/>
          <w:color w:val="000000" w:themeColor="text1"/>
          <w:sz w:val="22"/>
          <w:szCs w:val="22"/>
        </w:rPr>
        <w:t xml:space="preserve">Architekt Rozwiązań </w:t>
      </w:r>
      <w:r w:rsidR="367A293E" w:rsidRPr="21029714">
        <w:rPr>
          <w:rFonts w:asciiTheme="minorHAnsi" w:hAnsiTheme="minorHAnsi" w:cstheme="minorBidi"/>
          <w:b/>
          <w:bCs/>
          <w:color w:val="000000" w:themeColor="text1"/>
          <w:sz w:val="22"/>
          <w:szCs w:val="22"/>
        </w:rPr>
        <w:t xml:space="preserve">IT </w:t>
      </w:r>
      <w:r w:rsidRPr="21029714">
        <w:rPr>
          <w:rFonts w:asciiTheme="minorHAnsi" w:hAnsiTheme="minorHAnsi" w:cstheme="minorBidi"/>
          <w:color w:val="000000" w:themeColor="text1"/>
          <w:sz w:val="22"/>
          <w:szCs w:val="22"/>
        </w:rPr>
        <w:t xml:space="preserve">- tworzy architekturę rozwiązania </w:t>
      </w:r>
      <w:r w:rsidR="618FC5E6" w:rsidRPr="21029714">
        <w:rPr>
          <w:rFonts w:asciiTheme="minorHAnsi" w:hAnsiTheme="minorHAnsi" w:cstheme="minorBidi"/>
          <w:color w:val="000000" w:themeColor="text1"/>
          <w:sz w:val="22"/>
          <w:szCs w:val="22"/>
        </w:rPr>
        <w:t xml:space="preserve">IT </w:t>
      </w:r>
      <w:r w:rsidRPr="21029714">
        <w:rPr>
          <w:rFonts w:asciiTheme="minorHAnsi" w:hAnsiTheme="minorHAnsi" w:cstheme="minorBidi"/>
          <w:color w:val="000000" w:themeColor="text1"/>
          <w:sz w:val="22"/>
          <w:szCs w:val="22"/>
        </w:rPr>
        <w:t>w ramach pojedynczego projektu lub programu. Tworząc architekturę r</w:t>
      </w:r>
      <w:r w:rsidR="074A6D58" w:rsidRPr="21029714">
        <w:rPr>
          <w:rFonts w:asciiTheme="minorHAnsi" w:hAnsiTheme="minorHAnsi" w:cstheme="minorBidi"/>
          <w:color w:val="000000" w:themeColor="text1"/>
          <w:sz w:val="22"/>
          <w:szCs w:val="22"/>
        </w:rPr>
        <w:t>ozwiązań</w:t>
      </w:r>
      <w:r w:rsidRPr="21029714">
        <w:rPr>
          <w:rFonts w:asciiTheme="minorHAnsi" w:hAnsiTheme="minorHAnsi" w:cstheme="minorBidi"/>
          <w:color w:val="000000" w:themeColor="text1"/>
          <w:sz w:val="22"/>
          <w:szCs w:val="22"/>
        </w:rPr>
        <w:t xml:space="preserve"> rozpocz</w:t>
      </w:r>
      <w:r w:rsidR="67722A28" w:rsidRPr="21029714">
        <w:rPr>
          <w:rFonts w:asciiTheme="minorHAnsi" w:hAnsiTheme="minorHAnsi" w:cstheme="minorBidi"/>
          <w:color w:val="000000" w:themeColor="text1"/>
          <w:sz w:val="22"/>
          <w:szCs w:val="22"/>
        </w:rPr>
        <w:t>yna</w:t>
      </w:r>
      <w:r w:rsidRPr="21029714">
        <w:rPr>
          <w:rFonts w:asciiTheme="minorHAnsi" w:hAnsiTheme="minorHAnsi" w:cstheme="minorBidi"/>
          <w:color w:val="000000" w:themeColor="text1"/>
          <w:sz w:val="22"/>
          <w:szCs w:val="22"/>
        </w:rPr>
        <w:t xml:space="preserve"> od zrozumienia problemu biznesowego (co może zostać udokumentowane w scenariuszu biznesowym), a następnie prze</w:t>
      </w:r>
      <w:r w:rsidR="1B548153" w:rsidRPr="21029714">
        <w:rPr>
          <w:rFonts w:asciiTheme="minorHAnsi" w:hAnsiTheme="minorHAnsi" w:cstheme="minorBidi"/>
          <w:color w:val="000000" w:themeColor="text1"/>
          <w:sz w:val="22"/>
          <w:szCs w:val="22"/>
        </w:rPr>
        <w:t>chodzi</w:t>
      </w:r>
      <w:r w:rsidRPr="21029714">
        <w:rPr>
          <w:rFonts w:asciiTheme="minorHAnsi" w:hAnsiTheme="minorHAnsi" w:cstheme="minorBidi"/>
          <w:color w:val="000000" w:themeColor="text1"/>
          <w:sz w:val="22"/>
          <w:szCs w:val="22"/>
        </w:rPr>
        <w:t xml:space="preserve"> na poziom projektowania systemu lub podsystemu. </w:t>
      </w:r>
      <w:r w:rsidR="6ACF98C4" w:rsidRPr="21029714">
        <w:rPr>
          <w:rFonts w:asciiTheme="minorHAnsi" w:hAnsiTheme="minorHAnsi" w:cstheme="minorBidi"/>
          <w:color w:val="000000" w:themeColor="text1"/>
          <w:sz w:val="22"/>
          <w:szCs w:val="22"/>
        </w:rPr>
        <w:t>C</w:t>
      </w:r>
      <w:r w:rsidRPr="21029714">
        <w:rPr>
          <w:rFonts w:asciiTheme="minorHAnsi" w:hAnsiTheme="minorHAnsi" w:cstheme="minorBidi"/>
          <w:color w:val="000000" w:themeColor="text1"/>
          <w:sz w:val="22"/>
          <w:szCs w:val="22"/>
        </w:rPr>
        <w:t>ały czas uwzględnia wymagania i pryncypia architektoniczne wynikające z architektury korporacyjnej oraz model stanu docelowego organizacji.</w:t>
      </w:r>
    </w:p>
    <w:p w14:paraId="06F8806C" w14:textId="76E123A4" w:rsidR="713095F1" w:rsidRDefault="713095F1" w:rsidP="21029714">
      <w:pPr>
        <w:pStyle w:val="Akapitzlist"/>
        <w:numPr>
          <w:ilvl w:val="0"/>
          <w:numId w:val="1"/>
        </w:numPr>
        <w:spacing w:after="120" w:line="276" w:lineRule="auto"/>
        <w:jc w:val="both"/>
        <w:rPr>
          <w:rFonts w:asciiTheme="minorHAnsi" w:hAnsiTheme="minorHAnsi" w:cstheme="minorBidi"/>
          <w:sz w:val="22"/>
          <w:szCs w:val="22"/>
        </w:rPr>
      </w:pPr>
      <w:r w:rsidRPr="21029714">
        <w:rPr>
          <w:rFonts w:asciiTheme="minorHAnsi" w:hAnsiTheme="minorHAnsi" w:cstheme="minorBidi"/>
          <w:b/>
          <w:bCs/>
          <w:sz w:val="22"/>
          <w:szCs w:val="22"/>
        </w:rPr>
        <w:t>Ekspert ds. projektowania doświadczeń użytkownika</w:t>
      </w:r>
      <w:r w:rsidRPr="21029714">
        <w:rPr>
          <w:rFonts w:asciiTheme="minorHAnsi" w:hAnsiTheme="minorHAnsi" w:cstheme="minorBidi"/>
          <w:sz w:val="22"/>
          <w:szCs w:val="22"/>
        </w:rPr>
        <w:t xml:space="preserve"> - </w:t>
      </w:r>
      <w:r w:rsidR="5172D50F" w:rsidRPr="21029714">
        <w:rPr>
          <w:rFonts w:asciiTheme="minorHAnsi" w:hAnsiTheme="minorHAnsi" w:cstheme="minorBidi"/>
          <w:sz w:val="22"/>
          <w:szCs w:val="22"/>
        </w:rPr>
        <w:t>odpowiada za projektowanie doświadczeń odbiorcy produktu. Jego celem jest zwiększenie satysfakcji klienta korzystającego z produktu poprzez poprawę jego funkcjonalności i użyteczności, dostarczenie produktu łatwego w obsłudze, zapewnienie “przyjemnych” interakcji między klientem a produktem.</w:t>
      </w:r>
    </w:p>
    <w:p w14:paraId="2CB9F45A" w14:textId="5D48D021" w:rsidR="2AE2E366" w:rsidRDefault="2AE2E366" w:rsidP="21029714">
      <w:pPr>
        <w:pStyle w:val="Akapitzlist"/>
        <w:numPr>
          <w:ilvl w:val="0"/>
          <w:numId w:val="1"/>
        </w:numPr>
        <w:spacing w:after="120" w:line="276" w:lineRule="auto"/>
        <w:jc w:val="both"/>
        <w:rPr>
          <w:rFonts w:asciiTheme="minorHAnsi" w:hAnsiTheme="minorHAnsi" w:cstheme="minorBidi"/>
          <w:sz w:val="22"/>
          <w:szCs w:val="22"/>
        </w:rPr>
      </w:pPr>
      <w:r w:rsidRPr="21029714">
        <w:rPr>
          <w:rFonts w:asciiTheme="minorHAnsi" w:hAnsiTheme="minorHAnsi" w:cstheme="minorBidi"/>
          <w:b/>
          <w:bCs/>
          <w:sz w:val="22"/>
          <w:szCs w:val="22"/>
        </w:rPr>
        <w:t>Koordynator ds. zarządzania wymaganiami merytorycznymi (</w:t>
      </w:r>
      <w:proofErr w:type="spellStart"/>
      <w:r w:rsidRPr="21029714">
        <w:rPr>
          <w:rFonts w:asciiTheme="minorHAnsi" w:hAnsiTheme="minorHAnsi" w:cstheme="minorBidi"/>
          <w:b/>
          <w:bCs/>
          <w:sz w:val="22"/>
          <w:szCs w:val="22"/>
        </w:rPr>
        <w:t>product</w:t>
      </w:r>
      <w:proofErr w:type="spellEnd"/>
      <w:r w:rsidRPr="21029714">
        <w:rPr>
          <w:rFonts w:asciiTheme="minorHAnsi" w:hAnsiTheme="minorHAnsi" w:cstheme="minorBidi"/>
          <w:b/>
          <w:bCs/>
          <w:sz w:val="22"/>
          <w:szCs w:val="22"/>
        </w:rPr>
        <w:t xml:space="preserve"> </w:t>
      </w:r>
      <w:proofErr w:type="spellStart"/>
      <w:r w:rsidRPr="21029714">
        <w:rPr>
          <w:rFonts w:asciiTheme="minorHAnsi" w:hAnsiTheme="minorHAnsi" w:cstheme="minorBidi"/>
          <w:b/>
          <w:bCs/>
          <w:sz w:val="22"/>
          <w:szCs w:val="22"/>
        </w:rPr>
        <w:t>owner</w:t>
      </w:r>
      <w:proofErr w:type="spellEnd"/>
      <w:r w:rsidRPr="21029714">
        <w:rPr>
          <w:rFonts w:asciiTheme="minorHAnsi" w:hAnsiTheme="minorHAnsi" w:cstheme="minorBidi"/>
          <w:b/>
          <w:bCs/>
          <w:sz w:val="22"/>
          <w:szCs w:val="22"/>
        </w:rPr>
        <w:t>)</w:t>
      </w:r>
      <w:r w:rsidRPr="21029714">
        <w:rPr>
          <w:rFonts w:asciiTheme="minorHAnsi" w:hAnsiTheme="minorHAnsi" w:cstheme="minorBidi"/>
          <w:sz w:val="22"/>
          <w:szCs w:val="22"/>
        </w:rPr>
        <w:t xml:space="preserve"> - </w:t>
      </w:r>
      <w:r w:rsidR="7ED6C042" w:rsidRPr="21029714">
        <w:rPr>
          <w:rFonts w:asciiTheme="minorHAnsi" w:hAnsiTheme="minorHAnsi" w:cstheme="minorBidi"/>
          <w:sz w:val="22"/>
          <w:szCs w:val="22"/>
        </w:rPr>
        <w:t>to osoba odpowiedzialna za zdefiniowanie wizji produktu i przekazanie jej członkom zespołu. Jej rolą jest także tworzenie i zarządzanie listą funkcjonalności, które są do wdrożenia w ramach projektu.</w:t>
      </w:r>
    </w:p>
    <w:p w14:paraId="649AC603" w14:textId="089EE1B7" w:rsidR="049CEDEE" w:rsidRDefault="049CEDEE" w:rsidP="21029714">
      <w:pPr>
        <w:pStyle w:val="Akapitzlist"/>
        <w:numPr>
          <w:ilvl w:val="0"/>
          <w:numId w:val="1"/>
        </w:numPr>
        <w:spacing w:after="120" w:line="276" w:lineRule="auto"/>
        <w:jc w:val="both"/>
        <w:rPr>
          <w:rFonts w:asciiTheme="minorHAnsi" w:hAnsiTheme="minorHAnsi" w:cstheme="minorBidi"/>
          <w:color w:val="000000" w:themeColor="text1"/>
          <w:sz w:val="22"/>
          <w:szCs w:val="22"/>
        </w:rPr>
      </w:pPr>
      <w:r w:rsidRPr="21029714">
        <w:rPr>
          <w:rFonts w:asciiTheme="minorHAnsi" w:hAnsiTheme="minorHAnsi" w:cstheme="minorBidi"/>
          <w:b/>
          <w:bCs/>
          <w:color w:val="000000" w:themeColor="text1"/>
          <w:sz w:val="22"/>
          <w:szCs w:val="22"/>
        </w:rPr>
        <w:t xml:space="preserve">Analityk Systemowy </w:t>
      </w:r>
      <w:r w:rsidRPr="21029714">
        <w:rPr>
          <w:rFonts w:asciiTheme="minorHAnsi" w:hAnsiTheme="minorHAnsi" w:cstheme="minorBidi"/>
          <w:color w:val="000000" w:themeColor="text1"/>
          <w:sz w:val="22"/>
          <w:szCs w:val="22"/>
        </w:rPr>
        <w:t xml:space="preserve">- to osoba, która zawodowo zajmuje się pracami analitycznymi, projektowymi oraz testowymi związanymi z wytwarzaniem nowego oprogramowania czy systemów informatycznych np. narzędzi e-commerce, hurtowni danych, CRM, systemów transakcyjnych, decyzji kredytowych. Można go określić mianem pośrednika między klientami a programistami lub w przypadku działań w obrębie jednej firmy, między programistami a działem odpowiedzialnym za budowanie relacji z klientami. Zbiera wymagania dotyczące projektu, opracowuje założenia oraz przekazuje je do specjalistów od wytwarzania oprogramowania. Zajmuje się opracowywaniem rekomendacji rozwiązań systemowych oraz tworzy specyfikacje dla wymagań funkcjonalnych. Współpracuje z zespołem deweloperów poprzez zlecanie im zadań programistycznych oraz późniejszą kontrolę ich realizacji oraz </w:t>
      </w:r>
      <w:r w:rsidRPr="21029714">
        <w:rPr>
          <w:rFonts w:asciiTheme="minorHAnsi" w:hAnsiTheme="minorHAnsi" w:cstheme="minorBidi"/>
          <w:color w:val="000000" w:themeColor="text1"/>
          <w:sz w:val="22"/>
          <w:szCs w:val="22"/>
        </w:rPr>
        <w:lastRenderedPageBreak/>
        <w:t>odbiór zrealizowanych projektów. Na późniejszym etapie prac prowadzi weryfikację i teksty funkcjonalne zleconych modułów. Po wdrożeniu nowych rozwiązań jest odpowiedzialny za utrzymanie i monitorowanie ich funkcjonalności. Sporządza dokumentację i specyfikację techniczną prowadzonych projektów.</w:t>
      </w:r>
      <w:r w:rsidRPr="21029714">
        <w:rPr>
          <w:rFonts w:asciiTheme="minorHAnsi" w:hAnsiTheme="minorHAnsi" w:cstheme="minorBidi"/>
          <w:b/>
          <w:bCs/>
          <w:color w:val="000000" w:themeColor="text1"/>
          <w:sz w:val="22"/>
          <w:szCs w:val="22"/>
        </w:rPr>
        <w:t xml:space="preserve"> </w:t>
      </w:r>
    </w:p>
    <w:p w14:paraId="0B161A70" w14:textId="43BF3D81" w:rsidR="049CEDEE" w:rsidRDefault="049CEDEE" w:rsidP="21029714">
      <w:pPr>
        <w:pStyle w:val="Akapitzlist"/>
        <w:numPr>
          <w:ilvl w:val="0"/>
          <w:numId w:val="1"/>
        </w:numPr>
        <w:spacing w:after="120" w:line="276" w:lineRule="auto"/>
        <w:jc w:val="both"/>
        <w:rPr>
          <w:rFonts w:asciiTheme="minorHAnsi" w:hAnsiTheme="minorHAnsi" w:cstheme="minorBidi"/>
          <w:color w:val="000000" w:themeColor="text1"/>
          <w:sz w:val="22"/>
          <w:szCs w:val="22"/>
        </w:rPr>
      </w:pPr>
      <w:r w:rsidRPr="21029714">
        <w:rPr>
          <w:rFonts w:asciiTheme="minorHAnsi" w:hAnsiTheme="minorHAnsi" w:cstheme="minorBidi"/>
          <w:b/>
          <w:bCs/>
          <w:color w:val="000000" w:themeColor="text1"/>
          <w:sz w:val="22"/>
          <w:szCs w:val="22"/>
        </w:rPr>
        <w:t>Architekt integracji</w:t>
      </w:r>
      <w:r w:rsidRPr="21029714">
        <w:rPr>
          <w:rFonts w:asciiTheme="minorHAnsi" w:hAnsiTheme="minorHAnsi" w:cstheme="minorBidi"/>
          <w:color w:val="000000" w:themeColor="text1"/>
          <w:sz w:val="22"/>
          <w:szCs w:val="22"/>
        </w:rPr>
        <w:t xml:space="preserve"> - wypracowuje kierunkowe podejście do modernizacji architektury systemów w zakresie interfejsów, projektuje architekturę integracyjną (architekturę logiczną, fizyczną i interfejsów pomiędzy rozwiązaniami) oraz opracow</w:t>
      </w:r>
      <w:r w:rsidR="75198B88" w:rsidRPr="21029714">
        <w:rPr>
          <w:rFonts w:asciiTheme="minorHAnsi" w:hAnsiTheme="minorHAnsi" w:cstheme="minorBidi"/>
          <w:color w:val="000000" w:themeColor="text1"/>
          <w:sz w:val="22"/>
          <w:szCs w:val="22"/>
        </w:rPr>
        <w:t>uje</w:t>
      </w:r>
      <w:r w:rsidRPr="21029714">
        <w:rPr>
          <w:rFonts w:asciiTheme="minorHAnsi" w:hAnsiTheme="minorHAnsi" w:cstheme="minorBidi"/>
          <w:color w:val="000000" w:themeColor="text1"/>
          <w:sz w:val="22"/>
          <w:szCs w:val="22"/>
        </w:rPr>
        <w:t xml:space="preserve"> pełn</w:t>
      </w:r>
      <w:r w:rsidR="05369E08" w:rsidRPr="21029714">
        <w:rPr>
          <w:rFonts w:asciiTheme="minorHAnsi" w:hAnsiTheme="minorHAnsi" w:cstheme="minorBidi"/>
          <w:color w:val="000000" w:themeColor="text1"/>
          <w:sz w:val="22"/>
          <w:szCs w:val="22"/>
        </w:rPr>
        <w:t>ą</w:t>
      </w:r>
      <w:r w:rsidRPr="21029714">
        <w:rPr>
          <w:rFonts w:asciiTheme="minorHAnsi" w:hAnsiTheme="minorHAnsi" w:cstheme="minorBidi"/>
          <w:color w:val="000000" w:themeColor="text1"/>
          <w:sz w:val="22"/>
          <w:szCs w:val="22"/>
        </w:rPr>
        <w:t xml:space="preserve"> i kompletn</w:t>
      </w:r>
      <w:r w:rsidR="37D9CC03" w:rsidRPr="21029714">
        <w:rPr>
          <w:rFonts w:asciiTheme="minorHAnsi" w:hAnsiTheme="minorHAnsi" w:cstheme="minorBidi"/>
          <w:color w:val="000000" w:themeColor="text1"/>
          <w:sz w:val="22"/>
          <w:szCs w:val="22"/>
        </w:rPr>
        <w:t>ą</w:t>
      </w:r>
      <w:r w:rsidRPr="21029714">
        <w:rPr>
          <w:rFonts w:asciiTheme="minorHAnsi" w:hAnsiTheme="minorHAnsi" w:cstheme="minorBidi"/>
          <w:color w:val="000000" w:themeColor="text1"/>
          <w:sz w:val="22"/>
          <w:szCs w:val="22"/>
        </w:rPr>
        <w:t xml:space="preserve"> dokumentacj</w:t>
      </w:r>
      <w:r w:rsidR="03816948" w:rsidRPr="21029714">
        <w:rPr>
          <w:rFonts w:asciiTheme="minorHAnsi" w:hAnsiTheme="minorHAnsi" w:cstheme="minorBidi"/>
          <w:color w:val="000000" w:themeColor="text1"/>
          <w:sz w:val="22"/>
          <w:szCs w:val="22"/>
        </w:rPr>
        <w:t>ę</w:t>
      </w:r>
      <w:r w:rsidRPr="21029714">
        <w:rPr>
          <w:rFonts w:asciiTheme="minorHAnsi" w:hAnsiTheme="minorHAnsi" w:cstheme="minorBidi"/>
          <w:color w:val="000000" w:themeColor="text1"/>
          <w:sz w:val="22"/>
          <w:szCs w:val="22"/>
        </w:rPr>
        <w:t xml:space="preserve"> (w tym, w szczególności opis</w:t>
      </w:r>
      <w:r w:rsidR="7F698855" w:rsidRPr="21029714">
        <w:rPr>
          <w:rFonts w:asciiTheme="minorHAnsi" w:hAnsiTheme="minorHAnsi" w:cstheme="minorBidi"/>
          <w:color w:val="000000" w:themeColor="text1"/>
          <w:sz w:val="22"/>
          <w:szCs w:val="22"/>
        </w:rPr>
        <w:t>y</w:t>
      </w:r>
      <w:r w:rsidRPr="21029714">
        <w:rPr>
          <w:rFonts w:asciiTheme="minorHAnsi" w:hAnsiTheme="minorHAnsi" w:cstheme="minorBidi"/>
          <w:color w:val="000000" w:themeColor="text1"/>
          <w:sz w:val="22"/>
          <w:szCs w:val="22"/>
        </w:rPr>
        <w:t xml:space="preserve"> przepływów)</w:t>
      </w:r>
      <w:r w:rsidR="7B8021EC" w:rsidRPr="21029714">
        <w:rPr>
          <w:rFonts w:asciiTheme="minorHAnsi" w:hAnsiTheme="minorHAnsi" w:cstheme="minorBidi"/>
          <w:color w:val="000000" w:themeColor="text1"/>
          <w:sz w:val="22"/>
          <w:szCs w:val="22"/>
        </w:rPr>
        <w:t>.</w:t>
      </w:r>
    </w:p>
    <w:p w14:paraId="137F5326" w14:textId="65BE477F" w:rsidR="299EFEF9" w:rsidRDefault="299EFEF9" w:rsidP="21029714">
      <w:pPr>
        <w:pStyle w:val="Akapitzlist"/>
        <w:numPr>
          <w:ilvl w:val="0"/>
          <w:numId w:val="1"/>
        </w:numPr>
        <w:spacing w:after="120" w:line="276" w:lineRule="auto"/>
        <w:jc w:val="both"/>
        <w:rPr>
          <w:rFonts w:asciiTheme="minorHAnsi" w:hAnsiTheme="minorHAnsi" w:cstheme="minorBidi"/>
          <w:color w:val="000000" w:themeColor="text1"/>
          <w:sz w:val="22"/>
          <w:szCs w:val="22"/>
        </w:rPr>
      </w:pPr>
      <w:r w:rsidRPr="21029714">
        <w:rPr>
          <w:rFonts w:asciiTheme="minorHAnsi" w:hAnsiTheme="minorHAnsi" w:cstheme="minorBidi"/>
          <w:b/>
          <w:bCs/>
          <w:color w:val="000000" w:themeColor="text1"/>
          <w:sz w:val="22"/>
          <w:szCs w:val="22"/>
        </w:rPr>
        <w:t xml:space="preserve">Analityk Biznesowy </w:t>
      </w:r>
      <w:r w:rsidRPr="21029714">
        <w:rPr>
          <w:rFonts w:asciiTheme="minorHAnsi" w:hAnsiTheme="minorHAnsi" w:cstheme="minorBidi"/>
          <w:color w:val="000000" w:themeColor="text1"/>
          <w:sz w:val="22"/>
          <w:szCs w:val="22"/>
        </w:rPr>
        <w:t>- to osoba, która specjalizuje się w określaniu potrzeb biznesowych klientów i proponowaniu sposobów rozwiązywania problemów biznesowych danej organizacji. Analizuje informacje, których źródłem są procesy, dokumenty oraz partnerzy biznesowi i klienci firmy. Analityk biznesu pracuje na dużych zbiorach danych.</w:t>
      </w:r>
    </w:p>
    <w:p w14:paraId="707659DD" w14:textId="271D1AC0" w:rsidR="30327AFE" w:rsidRDefault="30327AFE" w:rsidP="21029714">
      <w:pPr>
        <w:pStyle w:val="Akapitzlist"/>
        <w:numPr>
          <w:ilvl w:val="0"/>
          <w:numId w:val="1"/>
        </w:numPr>
        <w:spacing w:after="120" w:line="276" w:lineRule="auto"/>
        <w:jc w:val="both"/>
        <w:rPr>
          <w:rFonts w:asciiTheme="minorHAnsi" w:hAnsiTheme="minorHAnsi" w:cstheme="minorBidi"/>
          <w:color w:val="000000" w:themeColor="text1"/>
          <w:sz w:val="22"/>
          <w:szCs w:val="22"/>
        </w:rPr>
      </w:pPr>
      <w:r w:rsidRPr="21029714">
        <w:rPr>
          <w:rFonts w:asciiTheme="minorHAnsi" w:hAnsiTheme="minorHAnsi" w:cstheme="minorBidi"/>
          <w:b/>
          <w:bCs/>
          <w:color w:val="000000" w:themeColor="text1"/>
          <w:sz w:val="22"/>
          <w:szCs w:val="22"/>
        </w:rPr>
        <w:t>Ekspert ds. strategii badań potrzeb i wymagań użytkowników</w:t>
      </w:r>
      <w:r w:rsidRPr="21029714">
        <w:rPr>
          <w:rFonts w:asciiTheme="minorHAnsi" w:hAnsiTheme="minorHAnsi" w:cstheme="minorBidi"/>
          <w:color w:val="000000" w:themeColor="text1"/>
          <w:sz w:val="22"/>
          <w:szCs w:val="22"/>
        </w:rPr>
        <w:t xml:space="preserve"> </w:t>
      </w:r>
      <w:r w:rsidRPr="21029714">
        <w:rPr>
          <w:rFonts w:asciiTheme="minorHAnsi" w:hAnsiTheme="minorHAnsi" w:cstheme="minorBidi"/>
          <w:b/>
          <w:bCs/>
          <w:color w:val="000000" w:themeColor="text1"/>
          <w:sz w:val="22"/>
          <w:szCs w:val="22"/>
        </w:rPr>
        <w:t>i interesariuszy</w:t>
      </w:r>
      <w:r w:rsidR="6A2F8950" w:rsidRPr="21029714">
        <w:rPr>
          <w:rFonts w:asciiTheme="minorHAnsi" w:hAnsiTheme="minorHAnsi" w:cstheme="minorBidi"/>
          <w:b/>
          <w:bCs/>
          <w:color w:val="000000" w:themeColor="text1"/>
          <w:sz w:val="22"/>
          <w:szCs w:val="22"/>
        </w:rPr>
        <w:t xml:space="preserve"> – </w:t>
      </w:r>
      <w:r w:rsidR="6A2F8950" w:rsidRPr="21029714">
        <w:rPr>
          <w:rFonts w:asciiTheme="minorHAnsi" w:hAnsiTheme="minorHAnsi" w:cstheme="minorBidi"/>
          <w:color w:val="000000" w:themeColor="text1"/>
          <w:sz w:val="22"/>
          <w:szCs w:val="22"/>
        </w:rPr>
        <w:t>definiuje metodologię badania potrzeb użytkowników i interesariuszy, ustala próbę badawczą (segmenty, liczności), przygotowuje scenari</w:t>
      </w:r>
      <w:r w:rsidR="19E37759" w:rsidRPr="21029714">
        <w:rPr>
          <w:rFonts w:asciiTheme="minorHAnsi" w:hAnsiTheme="minorHAnsi" w:cstheme="minorBidi"/>
          <w:color w:val="000000" w:themeColor="text1"/>
          <w:sz w:val="22"/>
          <w:szCs w:val="22"/>
        </w:rPr>
        <w:t>usze badań, organizuje i przeprowadza badania potrzeb oraz przygotowuje wnioski z badań na potrzeby dalszych prac projektowych.</w:t>
      </w:r>
    </w:p>
    <w:p w14:paraId="069E5CAD" w14:textId="2C7FE70D" w:rsidR="21029714" w:rsidRDefault="21029714" w:rsidP="21029714">
      <w:pPr>
        <w:pStyle w:val="Akapitzlist"/>
        <w:widowControl w:val="0"/>
        <w:spacing w:after="120" w:line="276" w:lineRule="auto"/>
        <w:ind w:left="1276"/>
        <w:jc w:val="both"/>
        <w:rPr>
          <w:rFonts w:asciiTheme="minorHAnsi" w:hAnsiTheme="minorHAnsi" w:cstheme="minorBidi"/>
          <w:sz w:val="22"/>
          <w:szCs w:val="22"/>
        </w:rPr>
      </w:pPr>
    </w:p>
    <w:p w14:paraId="25BC0A8F" w14:textId="2D6A0DC7" w:rsidR="00CA65B7" w:rsidRPr="000333C2" w:rsidRDefault="00CA65B7" w:rsidP="003977EF">
      <w:pPr>
        <w:numPr>
          <w:ilvl w:val="3"/>
          <w:numId w:val="3"/>
        </w:numPr>
        <w:tabs>
          <w:tab w:val="clear" w:pos="720"/>
          <w:tab w:val="num" w:pos="993"/>
        </w:tabs>
        <w:spacing w:before="120" w:after="120" w:line="276" w:lineRule="auto"/>
        <w:ind w:left="993" w:hanging="993"/>
        <w:jc w:val="both"/>
        <w:rPr>
          <w:rFonts w:asciiTheme="minorHAnsi" w:hAnsiTheme="minorHAnsi" w:cstheme="minorBidi"/>
          <w:sz w:val="22"/>
          <w:szCs w:val="22"/>
        </w:rPr>
      </w:pPr>
      <w:r w:rsidRPr="43467F27">
        <w:rPr>
          <w:rFonts w:asciiTheme="minorHAnsi" w:hAnsiTheme="minorHAnsi" w:cstheme="minorBidi"/>
          <w:sz w:val="22"/>
          <w:szCs w:val="22"/>
        </w:rPr>
        <w:t>Zamawiający uzna ww. warunek za spełniony</w:t>
      </w:r>
      <w:r w:rsidR="00D6500D" w:rsidRPr="43467F27">
        <w:rPr>
          <w:rFonts w:asciiTheme="minorHAnsi" w:hAnsiTheme="minorHAnsi" w:cstheme="minorBidi"/>
          <w:sz w:val="22"/>
          <w:szCs w:val="22"/>
        </w:rPr>
        <w:t>,</w:t>
      </w:r>
      <w:r w:rsidRPr="43467F27">
        <w:rPr>
          <w:rFonts w:asciiTheme="minorHAnsi" w:hAnsiTheme="minorHAnsi" w:cstheme="minorBidi"/>
          <w:sz w:val="22"/>
          <w:szCs w:val="22"/>
        </w:rPr>
        <w:t xml:space="preserve"> jeżeli wykonawca wykaże, że w okresie ostatnich </w:t>
      </w:r>
      <w:r w:rsidR="00865475" w:rsidRPr="43467F27">
        <w:rPr>
          <w:rFonts w:asciiTheme="minorHAnsi" w:hAnsiTheme="minorHAnsi" w:cstheme="minorBidi"/>
          <w:sz w:val="22"/>
          <w:szCs w:val="22"/>
        </w:rPr>
        <w:t>pięciu</w:t>
      </w:r>
      <w:r w:rsidRPr="43467F27">
        <w:rPr>
          <w:rFonts w:asciiTheme="minorHAnsi" w:hAnsiTheme="minorHAnsi" w:cstheme="minorBidi"/>
          <w:sz w:val="22"/>
          <w:szCs w:val="22"/>
        </w:rPr>
        <w:t xml:space="preserve"> lat przed upływem terminu składania ofert (a jeżeli okres prowadzenia działalności jest krótszy – w tym okresie), wykonał (a w przypadku świadczeń okresowych lub ciągłych również wykonuje) należycie</w:t>
      </w:r>
      <w:r w:rsidR="00003C5C" w:rsidRPr="43467F27">
        <w:rPr>
          <w:rFonts w:asciiTheme="minorHAnsi" w:hAnsiTheme="minorHAnsi" w:cstheme="minorBidi"/>
          <w:sz w:val="22"/>
          <w:szCs w:val="22"/>
        </w:rPr>
        <w:t xml:space="preserve"> min. </w:t>
      </w:r>
      <w:r w:rsidR="7D2B563D" w:rsidRPr="43467F27">
        <w:rPr>
          <w:rFonts w:asciiTheme="minorHAnsi" w:hAnsiTheme="minorHAnsi" w:cstheme="minorBidi"/>
          <w:sz w:val="22"/>
          <w:szCs w:val="22"/>
        </w:rPr>
        <w:t>2</w:t>
      </w:r>
      <w:r w:rsidR="00003C5C" w:rsidRPr="43467F27">
        <w:rPr>
          <w:rFonts w:asciiTheme="minorHAnsi" w:hAnsiTheme="minorHAnsi" w:cstheme="minorBidi"/>
          <w:sz w:val="22"/>
          <w:szCs w:val="22"/>
        </w:rPr>
        <w:t xml:space="preserve"> usługi</w:t>
      </w:r>
      <w:r w:rsidR="00E8177D" w:rsidRPr="43467F27">
        <w:rPr>
          <w:rFonts w:asciiTheme="minorHAnsi" w:hAnsiTheme="minorHAnsi" w:cstheme="minorBidi"/>
          <w:sz w:val="22"/>
          <w:szCs w:val="22"/>
        </w:rPr>
        <w:t xml:space="preserve"> </w:t>
      </w:r>
      <w:r w:rsidR="0084413A" w:rsidRPr="43467F27">
        <w:rPr>
          <w:rFonts w:asciiTheme="minorHAnsi" w:hAnsiTheme="minorHAnsi" w:cstheme="minorBidi"/>
          <w:sz w:val="22"/>
          <w:szCs w:val="22"/>
        </w:rPr>
        <w:t>następującego rodzaju</w:t>
      </w:r>
      <w:r w:rsidRPr="43467F27">
        <w:rPr>
          <w:rFonts w:asciiTheme="minorHAnsi" w:hAnsiTheme="minorHAnsi" w:cstheme="minorBidi"/>
          <w:sz w:val="22"/>
          <w:szCs w:val="22"/>
        </w:rPr>
        <w:t>:</w:t>
      </w:r>
    </w:p>
    <w:p w14:paraId="50B519E8" w14:textId="677A7F3D" w:rsidR="009E7CB8" w:rsidRDefault="00790254" w:rsidP="003977EF">
      <w:pPr>
        <w:widowControl w:val="0"/>
        <w:numPr>
          <w:ilvl w:val="0"/>
          <w:numId w:val="5"/>
        </w:numPr>
        <w:autoSpaceDE w:val="0"/>
        <w:autoSpaceDN w:val="0"/>
        <w:adjustRightInd w:val="0"/>
        <w:spacing w:before="120" w:after="120" w:line="276" w:lineRule="auto"/>
        <w:ind w:left="1418" w:hanging="425"/>
        <w:jc w:val="both"/>
        <w:rPr>
          <w:rFonts w:asciiTheme="minorHAnsi" w:hAnsiTheme="minorHAnsi" w:cstheme="minorHAnsi"/>
          <w:sz w:val="22"/>
          <w:szCs w:val="22"/>
        </w:rPr>
      </w:pPr>
      <w:r>
        <w:rPr>
          <w:rFonts w:asciiTheme="minorHAnsi" w:hAnsiTheme="minorHAnsi" w:cstheme="minorHAnsi"/>
          <w:sz w:val="22"/>
          <w:szCs w:val="22"/>
        </w:rPr>
        <w:t xml:space="preserve">usługi </w:t>
      </w:r>
      <w:r w:rsidR="00003C5C" w:rsidRPr="00F82D41">
        <w:rPr>
          <w:rFonts w:asciiTheme="minorHAnsi" w:hAnsiTheme="minorHAnsi" w:cstheme="minorHAnsi"/>
          <w:sz w:val="22"/>
          <w:szCs w:val="22"/>
        </w:rPr>
        <w:t>wdrożenia</w:t>
      </w:r>
      <w:r>
        <w:rPr>
          <w:rFonts w:asciiTheme="minorHAnsi" w:hAnsiTheme="minorHAnsi" w:cstheme="minorHAnsi"/>
          <w:sz w:val="22"/>
          <w:szCs w:val="22"/>
        </w:rPr>
        <w:t>/</w:t>
      </w:r>
      <w:r w:rsidR="00F90027" w:rsidRPr="00F82D41">
        <w:rPr>
          <w:rFonts w:asciiTheme="minorHAnsi" w:hAnsiTheme="minorHAnsi" w:cstheme="minorHAnsi"/>
          <w:sz w:val="22"/>
          <w:szCs w:val="22"/>
        </w:rPr>
        <w:t>modernizacji</w:t>
      </w:r>
      <w:r>
        <w:rPr>
          <w:rFonts w:asciiTheme="minorHAnsi" w:hAnsiTheme="minorHAnsi" w:cstheme="minorHAnsi"/>
          <w:sz w:val="22"/>
          <w:szCs w:val="22"/>
        </w:rPr>
        <w:t xml:space="preserve"> lub</w:t>
      </w:r>
    </w:p>
    <w:p w14:paraId="2ED6D685" w14:textId="064036E3" w:rsidR="00003C5C" w:rsidRPr="00F82D41" w:rsidRDefault="00003C5C" w:rsidP="003977EF">
      <w:pPr>
        <w:widowControl w:val="0"/>
        <w:numPr>
          <w:ilvl w:val="0"/>
          <w:numId w:val="5"/>
        </w:numPr>
        <w:autoSpaceDE w:val="0"/>
        <w:autoSpaceDN w:val="0"/>
        <w:adjustRightInd w:val="0"/>
        <w:spacing w:before="120" w:after="120" w:line="276" w:lineRule="auto"/>
        <w:ind w:left="1418" w:hanging="425"/>
        <w:jc w:val="both"/>
        <w:rPr>
          <w:rFonts w:asciiTheme="minorHAnsi" w:hAnsiTheme="minorHAnsi" w:cstheme="minorHAnsi"/>
          <w:sz w:val="22"/>
          <w:szCs w:val="22"/>
        </w:rPr>
      </w:pPr>
      <w:r w:rsidRPr="00F82D41">
        <w:rPr>
          <w:rFonts w:asciiTheme="minorHAnsi" w:hAnsiTheme="minorHAnsi" w:cstheme="minorHAnsi"/>
          <w:sz w:val="22"/>
          <w:szCs w:val="22"/>
        </w:rPr>
        <w:t xml:space="preserve">usługi </w:t>
      </w:r>
      <w:r w:rsidR="007C2A15" w:rsidRPr="00F82D41">
        <w:rPr>
          <w:rFonts w:asciiTheme="minorHAnsi" w:hAnsiTheme="minorHAnsi" w:cstheme="minorHAnsi"/>
          <w:sz w:val="22"/>
          <w:szCs w:val="22"/>
        </w:rPr>
        <w:t>doradztwa informatycznego</w:t>
      </w:r>
      <w:r w:rsidR="00F82D41">
        <w:rPr>
          <w:rFonts w:asciiTheme="minorHAnsi" w:hAnsiTheme="minorHAnsi" w:cstheme="minorHAnsi"/>
          <w:sz w:val="22"/>
          <w:szCs w:val="22"/>
        </w:rPr>
        <w:t>.</w:t>
      </w:r>
    </w:p>
    <w:p w14:paraId="23E99A6D" w14:textId="63E28960" w:rsidR="00CA65B7" w:rsidRPr="000333C2" w:rsidRDefault="007C2A15" w:rsidP="00F82D41">
      <w:pPr>
        <w:widowControl w:val="0"/>
        <w:autoSpaceDE w:val="0"/>
        <w:autoSpaceDN w:val="0"/>
        <w:adjustRightInd w:val="0"/>
        <w:spacing w:before="120" w:after="120" w:line="276" w:lineRule="auto"/>
        <w:ind w:left="993"/>
        <w:jc w:val="both"/>
        <w:rPr>
          <w:rFonts w:asciiTheme="minorHAnsi" w:hAnsiTheme="minorHAnsi" w:cstheme="minorHAnsi"/>
          <w:sz w:val="22"/>
          <w:szCs w:val="22"/>
        </w:rPr>
      </w:pPr>
      <w:r w:rsidRPr="000333C2">
        <w:rPr>
          <w:rFonts w:asciiTheme="minorHAnsi" w:hAnsiTheme="minorHAnsi" w:cstheme="minorHAnsi"/>
          <w:sz w:val="22"/>
          <w:szCs w:val="22"/>
        </w:rPr>
        <w:t xml:space="preserve">W ramach lit. a) </w:t>
      </w:r>
      <w:r w:rsidR="00CC4B2C">
        <w:rPr>
          <w:rFonts w:asciiTheme="minorHAnsi" w:hAnsiTheme="minorHAnsi" w:cstheme="minorHAnsi"/>
          <w:sz w:val="22"/>
          <w:szCs w:val="22"/>
        </w:rPr>
        <w:t>i</w:t>
      </w:r>
      <w:r w:rsidRPr="000333C2">
        <w:rPr>
          <w:rFonts w:asciiTheme="minorHAnsi" w:hAnsiTheme="minorHAnsi" w:cstheme="minorHAnsi"/>
          <w:sz w:val="22"/>
          <w:szCs w:val="22"/>
        </w:rPr>
        <w:t xml:space="preserve"> </w:t>
      </w:r>
      <w:r w:rsidR="00CC4B2C">
        <w:rPr>
          <w:rFonts w:asciiTheme="minorHAnsi" w:hAnsiTheme="minorHAnsi" w:cstheme="minorHAnsi"/>
          <w:sz w:val="22"/>
          <w:szCs w:val="22"/>
        </w:rPr>
        <w:t>b</w:t>
      </w:r>
      <w:r w:rsidRPr="000333C2">
        <w:rPr>
          <w:rFonts w:asciiTheme="minorHAnsi" w:hAnsiTheme="minorHAnsi" w:cstheme="minorHAnsi"/>
          <w:sz w:val="22"/>
          <w:szCs w:val="22"/>
        </w:rPr>
        <w:t xml:space="preserve">) usługi/projekty wykazane w jednym z tych punktów </w:t>
      </w:r>
      <w:r w:rsidR="004E5CAD">
        <w:rPr>
          <w:rFonts w:asciiTheme="minorHAnsi" w:hAnsiTheme="minorHAnsi" w:cstheme="minorHAnsi"/>
          <w:sz w:val="22"/>
          <w:szCs w:val="22"/>
        </w:rPr>
        <w:t xml:space="preserve">nie </w:t>
      </w:r>
      <w:r w:rsidRPr="000333C2">
        <w:rPr>
          <w:rFonts w:asciiTheme="minorHAnsi" w:hAnsiTheme="minorHAnsi" w:cstheme="minorHAnsi"/>
          <w:sz w:val="22"/>
          <w:szCs w:val="22"/>
        </w:rPr>
        <w:t>mogą być wykazane w innym.</w:t>
      </w:r>
      <w:r w:rsidR="004E5CAD">
        <w:rPr>
          <w:rFonts w:asciiTheme="minorHAnsi" w:hAnsiTheme="minorHAnsi" w:cstheme="minorHAnsi"/>
          <w:sz w:val="22"/>
          <w:szCs w:val="22"/>
        </w:rPr>
        <w:t xml:space="preserve"> Należy w sumie wykazać min. 3 usługi.</w:t>
      </w:r>
    </w:p>
    <w:p w14:paraId="53D61A3E" w14:textId="3999CA3D" w:rsidR="00CA65B7" w:rsidRPr="000333C2" w:rsidRDefault="00CA65B7" w:rsidP="003977EF">
      <w:pPr>
        <w:widowControl w:val="0"/>
        <w:numPr>
          <w:ilvl w:val="3"/>
          <w:numId w:val="3"/>
        </w:numPr>
        <w:autoSpaceDE w:val="0"/>
        <w:autoSpaceDN w:val="0"/>
        <w:adjustRightInd w:val="0"/>
        <w:spacing w:before="120" w:after="120" w:line="276" w:lineRule="auto"/>
        <w:jc w:val="both"/>
        <w:rPr>
          <w:rFonts w:asciiTheme="minorHAnsi" w:hAnsiTheme="minorHAnsi" w:cstheme="minorBidi"/>
          <w:sz w:val="22"/>
          <w:szCs w:val="22"/>
        </w:rPr>
      </w:pPr>
      <w:r w:rsidRPr="21778C98">
        <w:rPr>
          <w:rFonts w:asciiTheme="minorHAnsi" w:hAnsiTheme="minorHAnsi" w:cstheme="minorBidi"/>
          <w:sz w:val="22"/>
          <w:szCs w:val="22"/>
        </w:rPr>
        <w:t xml:space="preserve">Zamawiający uzna ww. warunek za spełniony, jeżeli wykonawca wykaże, że dysponuje lub będzie dysponował zespołem osób (ekspertów), które będą uczestniczyć w wykonywaniu zamówienia, </w:t>
      </w:r>
      <w:r w:rsidRPr="21778C98">
        <w:rPr>
          <w:rFonts w:asciiTheme="minorHAnsi" w:hAnsiTheme="minorHAnsi" w:cstheme="minorBidi"/>
          <w:color w:val="000000" w:themeColor="text1"/>
          <w:sz w:val="22"/>
          <w:szCs w:val="22"/>
        </w:rPr>
        <w:t>posiadającymi następujące doświadczenie</w:t>
      </w:r>
      <w:r w:rsidRPr="21778C98">
        <w:rPr>
          <w:rFonts w:asciiTheme="minorHAnsi" w:hAnsiTheme="minorHAnsi" w:cstheme="minorBidi"/>
          <w:sz w:val="22"/>
          <w:szCs w:val="22"/>
        </w:rPr>
        <w:t>:</w:t>
      </w:r>
    </w:p>
    <w:p w14:paraId="57B9A3C6" w14:textId="09518EBD" w:rsidR="00CA65B7" w:rsidRPr="000333C2" w:rsidRDefault="00CA65B7" w:rsidP="006B2C11">
      <w:pPr>
        <w:spacing w:line="276" w:lineRule="auto"/>
        <w:ind w:firstLine="709"/>
        <w:jc w:val="both"/>
        <w:rPr>
          <w:rFonts w:asciiTheme="minorHAnsi" w:hAnsiTheme="minorHAnsi" w:cstheme="minorBidi"/>
          <w:b/>
          <w:sz w:val="22"/>
          <w:szCs w:val="22"/>
        </w:rPr>
      </w:pPr>
      <w:r w:rsidRPr="21778C98">
        <w:rPr>
          <w:rFonts w:asciiTheme="minorHAnsi" w:hAnsiTheme="minorHAnsi" w:cstheme="minorBidi"/>
          <w:sz w:val="22"/>
          <w:szCs w:val="22"/>
        </w:rPr>
        <w:t>4.2.3.2.</w:t>
      </w:r>
      <w:r w:rsidRPr="74279325">
        <w:rPr>
          <w:rFonts w:asciiTheme="minorHAnsi" w:hAnsiTheme="minorHAnsi" w:cstheme="minorBidi"/>
          <w:sz w:val="22"/>
          <w:szCs w:val="22"/>
        </w:rPr>
        <w:t>1</w:t>
      </w:r>
      <w:r w:rsidRPr="74279325">
        <w:rPr>
          <w:rFonts w:asciiTheme="minorHAnsi" w:hAnsiTheme="minorHAnsi" w:cstheme="minorBidi"/>
          <w:b/>
          <w:bCs/>
          <w:sz w:val="22"/>
          <w:szCs w:val="22"/>
        </w:rPr>
        <w:t>Kierownik</w:t>
      </w:r>
      <w:r w:rsidRPr="21778C98">
        <w:rPr>
          <w:rFonts w:asciiTheme="minorHAnsi" w:hAnsiTheme="minorHAnsi" w:cstheme="minorBidi"/>
          <w:b/>
          <w:sz w:val="22"/>
          <w:szCs w:val="22"/>
        </w:rPr>
        <w:t xml:space="preserve"> projektu</w:t>
      </w:r>
      <w:r w:rsidRPr="21778C98">
        <w:rPr>
          <w:rFonts w:asciiTheme="minorHAnsi" w:hAnsiTheme="minorHAnsi" w:cstheme="minorBidi"/>
          <w:sz w:val="22"/>
          <w:szCs w:val="22"/>
        </w:rPr>
        <w:t>, który:</w:t>
      </w:r>
    </w:p>
    <w:p w14:paraId="07CCC850" w14:textId="61C35D2A" w:rsidR="00CA65B7" w:rsidRPr="000333C2" w:rsidRDefault="00CA65B7" w:rsidP="003977EF">
      <w:pPr>
        <w:numPr>
          <w:ilvl w:val="0"/>
          <w:numId w:val="6"/>
        </w:numPr>
        <w:spacing w:after="120" w:line="276" w:lineRule="auto"/>
        <w:ind w:left="2127" w:hanging="567"/>
        <w:jc w:val="both"/>
        <w:rPr>
          <w:rFonts w:asciiTheme="minorHAnsi" w:hAnsiTheme="minorHAnsi" w:cstheme="minorBidi"/>
          <w:sz w:val="22"/>
          <w:szCs w:val="22"/>
        </w:rPr>
      </w:pPr>
      <w:r w:rsidRPr="0726B7FE">
        <w:rPr>
          <w:rFonts w:asciiTheme="minorHAnsi" w:hAnsiTheme="minorHAnsi" w:cstheme="minorBidi"/>
          <w:sz w:val="22"/>
          <w:szCs w:val="22"/>
        </w:rPr>
        <w:t xml:space="preserve">posiada co najmniej </w:t>
      </w:r>
      <w:r w:rsidR="00B0174A">
        <w:rPr>
          <w:rFonts w:asciiTheme="minorHAnsi" w:hAnsiTheme="minorHAnsi" w:cstheme="minorBidi"/>
          <w:sz w:val="22"/>
          <w:szCs w:val="22"/>
        </w:rPr>
        <w:t>5</w:t>
      </w:r>
      <w:r w:rsidRPr="0726B7FE">
        <w:rPr>
          <w:rFonts w:asciiTheme="minorHAnsi" w:hAnsiTheme="minorHAnsi" w:cstheme="minorBidi"/>
          <w:sz w:val="22"/>
          <w:szCs w:val="22"/>
        </w:rPr>
        <w:t>-letnie doświadczenie w roli kierownika projektów,</w:t>
      </w:r>
    </w:p>
    <w:p w14:paraId="562D4F52" w14:textId="1A327F2D" w:rsidR="00CA65B7" w:rsidRPr="000333C2" w:rsidRDefault="00CA65B7" w:rsidP="003977EF">
      <w:pPr>
        <w:numPr>
          <w:ilvl w:val="0"/>
          <w:numId w:val="6"/>
        </w:numPr>
        <w:spacing w:after="120" w:line="276" w:lineRule="auto"/>
        <w:ind w:left="2127" w:hanging="567"/>
        <w:jc w:val="both"/>
        <w:rPr>
          <w:rFonts w:asciiTheme="minorHAnsi" w:hAnsiTheme="minorHAnsi" w:cstheme="minorBidi"/>
          <w:sz w:val="22"/>
          <w:szCs w:val="22"/>
        </w:rPr>
      </w:pPr>
      <w:r w:rsidRPr="43467F27">
        <w:rPr>
          <w:rFonts w:asciiTheme="minorHAnsi" w:hAnsiTheme="minorHAnsi" w:cstheme="minorBidi"/>
          <w:sz w:val="22"/>
          <w:szCs w:val="22"/>
        </w:rPr>
        <w:t xml:space="preserve">pełnił funkcję kierownika projektu w min. </w:t>
      </w:r>
      <w:r w:rsidR="3FFEA04D" w:rsidRPr="43467F27">
        <w:rPr>
          <w:rFonts w:asciiTheme="minorHAnsi" w:hAnsiTheme="minorHAnsi" w:cstheme="minorBidi"/>
          <w:sz w:val="22"/>
          <w:szCs w:val="22"/>
        </w:rPr>
        <w:t>1</w:t>
      </w:r>
      <w:r w:rsidRPr="43467F27">
        <w:rPr>
          <w:rFonts w:asciiTheme="minorHAnsi" w:hAnsiTheme="minorHAnsi" w:cstheme="minorBidi"/>
          <w:sz w:val="22"/>
          <w:szCs w:val="22"/>
        </w:rPr>
        <w:t xml:space="preserve"> </w:t>
      </w:r>
      <w:r w:rsidR="001F0263" w:rsidRPr="43467F27">
        <w:rPr>
          <w:rFonts w:asciiTheme="minorHAnsi" w:hAnsiTheme="minorHAnsi" w:cstheme="minorBidi"/>
          <w:sz w:val="22"/>
          <w:szCs w:val="22"/>
        </w:rPr>
        <w:t>usłu</w:t>
      </w:r>
      <w:r w:rsidR="35A87B1A" w:rsidRPr="43467F27">
        <w:rPr>
          <w:rFonts w:asciiTheme="minorHAnsi" w:hAnsiTheme="minorHAnsi" w:cstheme="minorBidi"/>
          <w:sz w:val="22"/>
          <w:szCs w:val="22"/>
        </w:rPr>
        <w:t>dze</w:t>
      </w:r>
      <w:r w:rsidRPr="43467F27">
        <w:rPr>
          <w:rFonts w:asciiTheme="minorHAnsi" w:hAnsiTheme="minorHAnsi" w:cstheme="minorBidi"/>
          <w:sz w:val="22"/>
          <w:szCs w:val="22"/>
        </w:rPr>
        <w:t xml:space="preserve"> </w:t>
      </w:r>
      <w:r w:rsidR="009A57DE" w:rsidRPr="43467F27">
        <w:rPr>
          <w:rFonts w:asciiTheme="minorHAnsi" w:hAnsiTheme="minorHAnsi" w:cstheme="minorBidi"/>
          <w:sz w:val="22"/>
          <w:szCs w:val="22"/>
        </w:rPr>
        <w:t>polegając</w:t>
      </w:r>
      <w:r w:rsidR="3B7B5436" w:rsidRPr="43467F27">
        <w:rPr>
          <w:rFonts w:asciiTheme="minorHAnsi" w:hAnsiTheme="minorHAnsi" w:cstheme="minorBidi"/>
          <w:sz w:val="22"/>
          <w:szCs w:val="22"/>
        </w:rPr>
        <w:t>ej</w:t>
      </w:r>
      <w:r w:rsidR="009A57DE" w:rsidRPr="43467F27">
        <w:rPr>
          <w:rFonts w:asciiTheme="minorHAnsi" w:hAnsiTheme="minorHAnsi" w:cstheme="minorBidi"/>
          <w:sz w:val="22"/>
          <w:szCs w:val="22"/>
        </w:rPr>
        <w:t xml:space="preserve"> na </w:t>
      </w:r>
      <w:r w:rsidR="00F90027" w:rsidRPr="43467F27">
        <w:rPr>
          <w:rFonts w:asciiTheme="minorHAnsi" w:hAnsiTheme="minorHAnsi" w:cstheme="minorBidi"/>
          <w:sz w:val="22"/>
          <w:szCs w:val="22"/>
        </w:rPr>
        <w:t>wdrożeniu</w:t>
      </w:r>
      <w:r w:rsidR="00790254" w:rsidRPr="43467F27">
        <w:rPr>
          <w:rFonts w:asciiTheme="minorHAnsi" w:hAnsiTheme="minorHAnsi" w:cstheme="minorBidi"/>
          <w:sz w:val="22"/>
          <w:szCs w:val="22"/>
        </w:rPr>
        <w:t>/</w:t>
      </w:r>
      <w:r w:rsidR="00F90027" w:rsidRPr="43467F27">
        <w:rPr>
          <w:rFonts w:asciiTheme="minorHAnsi" w:hAnsiTheme="minorHAnsi" w:cstheme="minorBidi"/>
          <w:sz w:val="22"/>
          <w:szCs w:val="22"/>
        </w:rPr>
        <w:t xml:space="preserve">modernizacji </w:t>
      </w:r>
      <w:r w:rsidR="673212CF" w:rsidRPr="2D456094">
        <w:rPr>
          <w:rFonts w:asciiTheme="minorHAnsi" w:hAnsiTheme="minorHAnsi" w:cstheme="minorBidi"/>
          <w:sz w:val="22"/>
          <w:szCs w:val="22"/>
        </w:rPr>
        <w:t>S</w:t>
      </w:r>
      <w:r w:rsidR="53B5AAA8" w:rsidRPr="32A2281D">
        <w:rPr>
          <w:rFonts w:asciiTheme="minorHAnsi" w:hAnsiTheme="minorHAnsi" w:cstheme="minorBidi"/>
          <w:sz w:val="22"/>
          <w:szCs w:val="22"/>
        </w:rPr>
        <w:t>ystemu front-</w:t>
      </w:r>
      <w:proofErr w:type="spellStart"/>
      <w:r w:rsidR="53B5AAA8" w:rsidRPr="32A2281D">
        <w:rPr>
          <w:rFonts w:asciiTheme="minorHAnsi" w:hAnsiTheme="minorHAnsi" w:cstheme="minorBidi"/>
          <w:sz w:val="22"/>
          <w:szCs w:val="22"/>
        </w:rPr>
        <w:t>endowego</w:t>
      </w:r>
      <w:proofErr w:type="spellEnd"/>
      <w:r w:rsidR="00F90027" w:rsidRPr="21778C98">
        <w:rPr>
          <w:rFonts w:asciiTheme="minorHAnsi" w:hAnsiTheme="minorHAnsi" w:cstheme="minorBidi"/>
          <w:sz w:val="22"/>
          <w:szCs w:val="22"/>
        </w:rPr>
        <w:t xml:space="preserve"> </w:t>
      </w:r>
      <w:r w:rsidR="00F90027" w:rsidRPr="43467F27">
        <w:rPr>
          <w:rFonts w:asciiTheme="minorHAnsi" w:hAnsiTheme="minorHAnsi" w:cstheme="minorBidi"/>
          <w:sz w:val="22"/>
          <w:szCs w:val="22"/>
        </w:rPr>
        <w:t xml:space="preserve">lub </w:t>
      </w:r>
      <w:r w:rsidR="001F0263" w:rsidRPr="43467F27">
        <w:rPr>
          <w:rFonts w:asciiTheme="minorHAnsi" w:hAnsiTheme="minorHAnsi" w:cstheme="minorBidi"/>
          <w:sz w:val="22"/>
          <w:szCs w:val="22"/>
        </w:rPr>
        <w:t xml:space="preserve">usługach </w:t>
      </w:r>
      <w:r w:rsidR="00F90027" w:rsidRPr="43467F27">
        <w:rPr>
          <w:rFonts w:asciiTheme="minorHAnsi" w:hAnsiTheme="minorHAnsi" w:cstheme="minorBidi"/>
          <w:sz w:val="22"/>
          <w:szCs w:val="22"/>
        </w:rPr>
        <w:t>doradztw</w:t>
      </w:r>
      <w:r w:rsidR="001F0263" w:rsidRPr="43467F27">
        <w:rPr>
          <w:rFonts w:asciiTheme="minorHAnsi" w:hAnsiTheme="minorHAnsi" w:cstheme="minorBidi"/>
          <w:sz w:val="22"/>
          <w:szCs w:val="22"/>
        </w:rPr>
        <w:t>a</w:t>
      </w:r>
      <w:r w:rsidR="00F90027" w:rsidRPr="43467F27">
        <w:rPr>
          <w:rFonts w:asciiTheme="minorHAnsi" w:hAnsiTheme="minorHAnsi" w:cstheme="minorBidi"/>
          <w:sz w:val="22"/>
          <w:szCs w:val="22"/>
        </w:rPr>
        <w:t xml:space="preserve"> </w:t>
      </w:r>
      <w:r w:rsidR="00790254" w:rsidRPr="43467F27">
        <w:rPr>
          <w:rFonts w:asciiTheme="minorHAnsi" w:hAnsiTheme="minorHAnsi" w:cstheme="minorBidi"/>
          <w:sz w:val="22"/>
          <w:szCs w:val="22"/>
        </w:rPr>
        <w:t>informatycznego</w:t>
      </w:r>
      <w:r w:rsidR="04B8FEC3" w:rsidRPr="21778C98">
        <w:rPr>
          <w:rFonts w:asciiTheme="minorHAnsi" w:hAnsiTheme="minorHAnsi" w:cstheme="minorBidi"/>
          <w:sz w:val="22"/>
          <w:szCs w:val="22"/>
        </w:rPr>
        <w:t xml:space="preserve"> dla </w:t>
      </w:r>
      <w:r w:rsidR="5097769B" w:rsidRPr="7C65045B">
        <w:rPr>
          <w:rFonts w:asciiTheme="minorHAnsi" w:hAnsiTheme="minorHAnsi" w:cstheme="minorBidi"/>
          <w:sz w:val="22"/>
          <w:szCs w:val="22"/>
        </w:rPr>
        <w:t>S</w:t>
      </w:r>
      <w:r w:rsidR="04B8FEC3" w:rsidRPr="32A2281D">
        <w:rPr>
          <w:rFonts w:asciiTheme="minorHAnsi" w:hAnsiTheme="minorHAnsi" w:cstheme="minorBidi"/>
          <w:sz w:val="22"/>
          <w:szCs w:val="22"/>
        </w:rPr>
        <w:t>ystemu front-</w:t>
      </w:r>
      <w:proofErr w:type="spellStart"/>
      <w:r w:rsidR="04B8FEC3" w:rsidRPr="32A2281D">
        <w:rPr>
          <w:rFonts w:asciiTheme="minorHAnsi" w:hAnsiTheme="minorHAnsi" w:cstheme="minorBidi"/>
          <w:sz w:val="22"/>
          <w:szCs w:val="22"/>
        </w:rPr>
        <w:t>endowego</w:t>
      </w:r>
      <w:proofErr w:type="spellEnd"/>
      <w:r w:rsidR="009A57DE" w:rsidRPr="7566732A">
        <w:rPr>
          <w:rFonts w:asciiTheme="minorHAnsi" w:hAnsiTheme="minorHAnsi" w:cstheme="minorBidi"/>
          <w:sz w:val="22"/>
          <w:szCs w:val="22"/>
        </w:rPr>
        <w:t>,</w:t>
      </w:r>
    </w:p>
    <w:p w14:paraId="2348E7B7" w14:textId="77777777" w:rsidR="00AF12F0" w:rsidRPr="000333C2" w:rsidRDefault="00AF12F0" w:rsidP="003977EF">
      <w:pPr>
        <w:numPr>
          <w:ilvl w:val="0"/>
          <w:numId w:val="6"/>
        </w:numPr>
        <w:spacing w:after="120" w:line="276" w:lineRule="auto"/>
        <w:ind w:left="2127" w:hanging="567"/>
        <w:jc w:val="both"/>
        <w:rPr>
          <w:rFonts w:asciiTheme="minorHAnsi" w:hAnsiTheme="minorHAnsi" w:cstheme="minorHAnsi"/>
          <w:sz w:val="22"/>
          <w:szCs w:val="22"/>
        </w:rPr>
      </w:pPr>
      <w:r w:rsidRPr="000333C2">
        <w:rPr>
          <w:rFonts w:asciiTheme="minorHAnsi" w:hAnsiTheme="minorHAnsi" w:cstheme="minorHAnsi"/>
          <w:sz w:val="22"/>
          <w:szCs w:val="22"/>
        </w:rPr>
        <w:t>posiada kompetencje w zarządzaniu projektami potwierdzone certyfikatem zarządzania projektami metodyką PRINCE2 i/lub Agile.</w:t>
      </w:r>
    </w:p>
    <w:p w14:paraId="3EEE12AD" w14:textId="14960163" w:rsidR="00CA65B7" w:rsidRPr="000333C2" w:rsidRDefault="00CA65B7" w:rsidP="5BDBB287">
      <w:pPr>
        <w:spacing w:line="276" w:lineRule="auto"/>
        <w:jc w:val="both"/>
        <w:rPr>
          <w:rFonts w:asciiTheme="minorHAnsi" w:hAnsiTheme="minorHAnsi" w:cstheme="minorBidi"/>
          <w:sz w:val="22"/>
          <w:szCs w:val="22"/>
        </w:rPr>
      </w:pPr>
      <w:r w:rsidRPr="21029714">
        <w:rPr>
          <w:rFonts w:asciiTheme="minorHAnsi" w:hAnsiTheme="minorHAnsi" w:cstheme="minorBidi"/>
          <w:sz w:val="22"/>
          <w:szCs w:val="22"/>
        </w:rPr>
        <w:t xml:space="preserve">             4.2.3.2.2 </w:t>
      </w:r>
      <w:r w:rsidRPr="21029714">
        <w:rPr>
          <w:rFonts w:asciiTheme="minorHAnsi" w:hAnsiTheme="minorHAnsi" w:cstheme="minorBidi"/>
          <w:b/>
          <w:bCs/>
          <w:sz w:val="22"/>
          <w:szCs w:val="22"/>
        </w:rPr>
        <w:t xml:space="preserve">Architekt </w:t>
      </w:r>
      <w:r w:rsidR="080B84FE" w:rsidRPr="21029714">
        <w:rPr>
          <w:rFonts w:asciiTheme="minorHAnsi" w:hAnsiTheme="minorHAnsi" w:cstheme="minorBidi"/>
          <w:b/>
          <w:bCs/>
          <w:sz w:val="22"/>
          <w:szCs w:val="22"/>
        </w:rPr>
        <w:t>rozwiązań IT</w:t>
      </w:r>
      <w:r w:rsidRPr="21029714">
        <w:rPr>
          <w:rFonts w:asciiTheme="minorHAnsi" w:hAnsiTheme="minorHAnsi" w:cstheme="minorBidi"/>
          <w:b/>
          <w:bCs/>
          <w:sz w:val="22"/>
          <w:szCs w:val="22"/>
        </w:rPr>
        <w:t xml:space="preserve">, </w:t>
      </w:r>
      <w:r w:rsidRPr="21029714">
        <w:rPr>
          <w:rFonts w:asciiTheme="minorHAnsi" w:hAnsiTheme="minorHAnsi" w:cstheme="minorBidi"/>
          <w:sz w:val="22"/>
          <w:szCs w:val="22"/>
        </w:rPr>
        <w:t>który:</w:t>
      </w:r>
    </w:p>
    <w:p w14:paraId="4E4F3D5B" w14:textId="2D729A02" w:rsidR="00CA65B7" w:rsidRPr="000333C2" w:rsidRDefault="00CA65B7" w:rsidP="003977EF">
      <w:pPr>
        <w:pStyle w:val="Akapitzlist"/>
        <w:numPr>
          <w:ilvl w:val="0"/>
          <w:numId w:val="7"/>
        </w:numPr>
        <w:spacing w:after="200" w:line="276" w:lineRule="auto"/>
        <w:ind w:left="2127" w:hanging="567"/>
        <w:contextualSpacing/>
        <w:jc w:val="both"/>
        <w:rPr>
          <w:rFonts w:asciiTheme="minorHAnsi" w:hAnsiTheme="minorHAnsi" w:cstheme="minorHAnsi"/>
          <w:sz w:val="22"/>
          <w:szCs w:val="22"/>
        </w:rPr>
      </w:pPr>
      <w:r w:rsidRPr="000333C2">
        <w:rPr>
          <w:rFonts w:asciiTheme="minorHAnsi" w:hAnsiTheme="minorHAnsi" w:cstheme="minorHAnsi"/>
          <w:sz w:val="22"/>
          <w:szCs w:val="22"/>
        </w:rPr>
        <w:t xml:space="preserve">posiada co najmniej </w:t>
      </w:r>
      <w:r w:rsidR="00B0174A">
        <w:rPr>
          <w:rFonts w:asciiTheme="minorHAnsi" w:hAnsiTheme="minorHAnsi" w:cstheme="minorHAnsi"/>
          <w:sz w:val="22"/>
          <w:szCs w:val="22"/>
        </w:rPr>
        <w:t>5</w:t>
      </w:r>
      <w:r w:rsidRPr="000333C2">
        <w:rPr>
          <w:rFonts w:asciiTheme="minorHAnsi" w:hAnsiTheme="minorHAnsi" w:cstheme="minorHAnsi"/>
          <w:sz w:val="22"/>
          <w:szCs w:val="22"/>
        </w:rPr>
        <w:t>-letnie doświadczenie w roli architekta systemu informatycznego,</w:t>
      </w:r>
    </w:p>
    <w:p w14:paraId="50F1A2FA" w14:textId="79664834" w:rsidR="00AF12F0" w:rsidRPr="00CC4B2C" w:rsidRDefault="00CA65B7" w:rsidP="003977EF">
      <w:pPr>
        <w:pStyle w:val="Akapitzlist"/>
        <w:numPr>
          <w:ilvl w:val="0"/>
          <w:numId w:val="7"/>
        </w:numPr>
        <w:spacing w:after="200" w:line="276" w:lineRule="auto"/>
        <w:ind w:left="2127" w:hanging="567"/>
        <w:contextualSpacing/>
        <w:jc w:val="both"/>
        <w:rPr>
          <w:rFonts w:asciiTheme="minorHAnsi" w:hAnsiTheme="minorHAnsi" w:cstheme="minorBidi"/>
          <w:sz w:val="22"/>
          <w:szCs w:val="22"/>
        </w:rPr>
      </w:pPr>
      <w:r w:rsidRPr="43467F27">
        <w:rPr>
          <w:rFonts w:asciiTheme="minorHAnsi" w:hAnsiTheme="minorHAnsi" w:cstheme="minorBidi"/>
          <w:sz w:val="22"/>
          <w:szCs w:val="22"/>
        </w:rPr>
        <w:lastRenderedPageBreak/>
        <w:t xml:space="preserve">pełnił rolę architekta systemu informatycznego </w:t>
      </w:r>
      <w:r w:rsidR="4BC2667E" w:rsidRPr="43467F27">
        <w:rPr>
          <w:rFonts w:asciiTheme="minorHAnsi" w:hAnsiTheme="minorHAnsi" w:cstheme="minorBidi"/>
          <w:sz w:val="22"/>
          <w:szCs w:val="22"/>
        </w:rPr>
        <w:t xml:space="preserve">w min. 1 usłudze polegającej na </w:t>
      </w:r>
      <w:r w:rsidR="0F488A32" w:rsidRPr="61DB979C">
        <w:rPr>
          <w:rFonts w:asciiTheme="minorHAnsi" w:hAnsiTheme="minorHAnsi" w:cstheme="minorBidi"/>
          <w:sz w:val="22"/>
          <w:szCs w:val="22"/>
        </w:rPr>
        <w:t>W</w:t>
      </w:r>
      <w:r w:rsidR="4BC2667E" w:rsidRPr="61DB979C">
        <w:rPr>
          <w:rFonts w:asciiTheme="minorHAnsi" w:hAnsiTheme="minorHAnsi" w:cstheme="minorBidi"/>
          <w:sz w:val="22"/>
          <w:szCs w:val="22"/>
        </w:rPr>
        <w:t>drożeniu</w:t>
      </w:r>
      <w:r w:rsidR="4BC2667E" w:rsidRPr="43467F27">
        <w:rPr>
          <w:rFonts w:asciiTheme="minorHAnsi" w:hAnsiTheme="minorHAnsi" w:cstheme="minorBidi"/>
          <w:sz w:val="22"/>
          <w:szCs w:val="22"/>
        </w:rPr>
        <w:t xml:space="preserve">/modernizacji </w:t>
      </w:r>
      <w:r w:rsidR="41F154A0" w:rsidRPr="375617EF">
        <w:rPr>
          <w:rFonts w:asciiTheme="minorHAnsi" w:hAnsiTheme="minorHAnsi" w:cstheme="minorBidi"/>
          <w:sz w:val="22"/>
          <w:szCs w:val="22"/>
        </w:rPr>
        <w:t>S</w:t>
      </w:r>
      <w:r w:rsidR="1AEEAAB2" w:rsidRPr="7F261926">
        <w:rPr>
          <w:rFonts w:asciiTheme="minorHAnsi" w:hAnsiTheme="minorHAnsi" w:cstheme="minorBidi"/>
          <w:sz w:val="22"/>
          <w:szCs w:val="22"/>
        </w:rPr>
        <w:t>ystemu front-</w:t>
      </w:r>
      <w:proofErr w:type="spellStart"/>
      <w:r w:rsidR="1AEEAAB2" w:rsidRPr="7F261926">
        <w:rPr>
          <w:rFonts w:asciiTheme="minorHAnsi" w:hAnsiTheme="minorHAnsi" w:cstheme="minorBidi"/>
          <w:sz w:val="22"/>
          <w:szCs w:val="22"/>
        </w:rPr>
        <w:t>endowego</w:t>
      </w:r>
      <w:proofErr w:type="spellEnd"/>
      <w:r w:rsidR="4BC2667E" w:rsidRPr="7F261926">
        <w:rPr>
          <w:rFonts w:asciiTheme="minorHAnsi" w:hAnsiTheme="minorHAnsi" w:cstheme="minorBidi"/>
          <w:sz w:val="22"/>
          <w:szCs w:val="22"/>
        </w:rPr>
        <w:t xml:space="preserve"> </w:t>
      </w:r>
      <w:r w:rsidR="4BC2667E" w:rsidRPr="43467F27">
        <w:rPr>
          <w:rFonts w:asciiTheme="minorHAnsi" w:hAnsiTheme="minorHAnsi" w:cstheme="minorBidi"/>
          <w:sz w:val="22"/>
          <w:szCs w:val="22"/>
        </w:rPr>
        <w:t>lub usługach doradztwa informatycznego</w:t>
      </w:r>
      <w:r w:rsidR="66AB8E5B" w:rsidRPr="21778C98">
        <w:rPr>
          <w:rFonts w:asciiTheme="minorHAnsi" w:hAnsiTheme="minorHAnsi" w:cstheme="minorBidi"/>
          <w:sz w:val="22"/>
          <w:szCs w:val="22"/>
        </w:rPr>
        <w:t xml:space="preserve"> dla </w:t>
      </w:r>
      <w:r w:rsidR="7BB6CAD5" w:rsidRPr="7F261926">
        <w:rPr>
          <w:rFonts w:asciiTheme="minorHAnsi" w:hAnsiTheme="minorHAnsi" w:cstheme="minorBidi"/>
          <w:sz w:val="22"/>
          <w:szCs w:val="22"/>
        </w:rPr>
        <w:t>S</w:t>
      </w:r>
      <w:r w:rsidR="66AB8E5B" w:rsidRPr="7F261926">
        <w:rPr>
          <w:rFonts w:asciiTheme="minorHAnsi" w:hAnsiTheme="minorHAnsi" w:cstheme="minorBidi"/>
          <w:sz w:val="22"/>
          <w:szCs w:val="22"/>
        </w:rPr>
        <w:t>ystemu front-</w:t>
      </w:r>
      <w:proofErr w:type="spellStart"/>
      <w:r w:rsidR="66AB8E5B" w:rsidRPr="7F261926">
        <w:rPr>
          <w:rFonts w:asciiTheme="minorHAnsi" w:hAnsiTheme="minorHAnsi" w:cstheme="minorBidi"/>
          <w:sz w:val="22"/>
          <w:szCs w:val="22"/>
        </w:rPr>
        <w:t>endowego</w:t>
      </w:r>
      <w:proofErr w:type="spellEnd"/>
      <w:r w:rsidR="00CC4B2C" w:rsidRPr="05A36E54">
        <w:rPr>
          <w:rFonts w:asciiTheme="minorHAnsi" w:hAnsiTheme="minorHAnsi" w:cstheme="minorBidi"/>
          <w:sz w:val="22"/>
          <w:szCs w:val="22"/>
        </w:rPr>
        <w:t>.</w:t>
      </w:r>
    </w:p>
    <w:p w14:paraId="61061F45" w14:textId="2C9FF63E" w:rsidR="00CA65B7" w:rsidRPr="000333C2" w:rsidRDefault="00CA65B7" w:rsidP="006B2C11">
      <w:pPr>
        <w:pStyle w:val="Akapitzlist"/>
        <w:spacing w:after="200" w:line="276" w:lineRule="auto"/>
        <w:ind w:left="2127"/>
        <w:contextualSpacing/>
        <w:jc w:val="both"/>
        <w:rPr>
          <w:rFonts w:asciiTheme="minorHAnsi" w:hAnsiTheme="minorHAnsi" w:cstheme="minorBidi"/>
          <w:sz w:val="22"/>
          <w:szCs w:val="22"/>
        </w:rPr>
      </w:pPr>
    </w:p>
    <w:p w14:paraId="42EA7AB9" w14:textId="740A672B" w:rsidR="00CA65B7" w:rsidRPr="000333C2" w:rsidRDefault="00CA65B7" w:rsidP="5BDBB287">
      <w:pPr>
        <w:pStyle w:val="Akapitzlist"/>
        <w:spacing w:before="120" w:after="120" w:line="276" w:lineRule="auto"/>
        <w:ind w:left="1560" w:hanging="852"/>
        <w:contextualSpacing/>
        <w:jc w:val="both"/>
        <w:rPr>
          <w:rFonts w:asciiTheme="minorHAnsi" w:hAnsiTheme="minorHAnsi" w:cstheme="minorBidi"/>
          <w:sz w:val="22"/>
          <w:szCs w:val="22"/>
        </w:rPr>
      </w:pPr>
      <w:r w:rsidRPr="5BDBB287">
        <w:rPr>
          <w:rFonts w:asciiTheme="minorHAnsi" w:hAnsiTheme="minorHAnsi" w:cstheme="minorBidi"/>
          <w:sz w:val="22"/>
          <w:szCs w:val="22"/>
        </w:rPr>
        <w:t xml:space="preserve">4.2.3.2.3 </w:t>
      </w:r>
      <w:r w:rsidRPr="5BDBB287">
        <w:rPr>
          <w:rFonts w:asciiTheme="minorHAnsi" w:hAnsiTheme="minorHAnsi" w:cstheme="minorBidi"/>
          <w:b/>
          <w:bCs/>
          <w:sz w:val="22"/>
          <w:szCs w:val="22"/>
        </w:rPr>
        <w:t xml:space="preserve">Ekspert ds. projektowania doświadczeń użytkownika </w:t>
      </w:r>
      <w:r w:rsidRPr="5BDBB287">
        <w:rPr>
          <w:rFonts w:asciiTheme="minorHAnsi" w:hAnsiTheme="minorHAnsi" w:cstheme="minorBidi"/>
          <w:sz w:val="22"/>
          <w:szCs w:val="22"/>
        </w:rPr>
        <w:t>(</w:t>
      </w:r>
      <w:proofErr w:type="spellStart"/>
      <w:r w:rsidRPr="5BDBB287">
        <w:rPr>
          <w:rFonts w:asciiTheme="minorHAnsi" w:hAnsiTheme="minorHAnsi" w:cstheme="minorBidi"/>
          <w:sz w:val="22"/>
          <w:szCs w:val="22"/>
        </w:rPr>
        <w:t>user</w:t>
      </w:r>
      <w:proofErr w:type="spellEnd"/>
      <w:r w:rsidRPr="5BDBB287">
        <w:rPr>
          <w:rFonts w:asciiTheme="minorHAnsi" w:hAnsiTheme="minorHAnsi" w:cstheme="minorBidi"/>
          <w:sz w:val="22"/>
          <w:szCs w:val="22"/>
        </w:rPr>
        <w:t xml:space="preserve"> </w:t>
      </w:r>
      <w:proofErr w:type="spellStart"/>
      <w:r w:rsidRPr="5BDBB287">
        <w:rPr>
          <w:rFonts w:asciiTheme="minorHAnsi" w:hAnsiTheme="minorHAnsi" w:cstheme="minorBidi"/>
          <w:sz w:val="22"/>
          <w:szCs w:val="22"/>
        </w:rPr>
        <w:t>experience</w:t>
      </w:r>
      <w:proofErr w:type="spellEnd"/>
      <w:r w:rsidRPr="5BDBB287">
        <w:rPr>
          <w:rFonts w:asciiTheme="minorHAnsi" w:hAnsiTheme="minorHAnsi" w:cstheme="minorBidi"/>
          <w:sz w:val="22"/>
          <w:szCs w:val="22"/>
        </w:rPr>
        <w:t>) w serwisach   cyfrowych, który:</w:t>
      </w:r>
    </w:p>
    <w:p w14:paraId="3872F12F" w14:textId="1231D040" w:rsidR="00CA65B7" w:rsidRPr="000333C2" w:rsidRDefault="00CA65B7" w:rsidP="003977EF">
      <w:pPr>
        <w:pStyle w:val="Akapitzlist"/>
        <w:numPr>
          <w:ilvl w:val="0"/>
          <w:numId w:val="8"/>
        </w:numPr>
        <w:spacing w:before="120" w:after="120" w:line="276" w:lineRule="auto"/>
        <w:ind w:left="2127" w:hanging="567"/>
        <w:contextualSpacing/>
        <w:jc w:val="both"/>
        <w:rPr>
          <w:rFonts w:asciiTheme="minorHAnsi" w:hAnsiTheme="minorHAnsi" w:cstheme="minorHAnsi"/>
          <w:sz w:val="22"/>
          <w:szCs w:val="22"/>
        </w:rPr>
      </w:pPr>
      <w:r w:rsidRPr="000333C2">
        <w:rPr>
          <w:rFonts w:asciiTheme="minorHAnsi" w:hAnsiTheme="minorHAnsi" w:cstheme="minorHAnsi"/>
          <w:sz w:val="22"/>
          <w:szCs w:val="22"/>
        </w:rPr>
        <w:t xml:space="preserve">posiada co najmniej </w:t>
      </w:r>
      <w:r w:rsidR="00B0174A">
        <w:rPr>
          <w:rFonts w:asciiTheme="minorHAnsi" w:hAnsiTheme="minorHAnsi" w:cstheme="minorHAnsi"/>
          <w:sz w:val="22"/>
          <w:szCs w:val="22"/>
        </w:rPr>
        <w:t>5</w:t>
      </w:r>
      <w:r w:rsidRPr="000333C2">
        <w:rPr>
          <w:rFonts w:asciiTheme="minorHAnsi" w:hAnsiTheme="minorHAnsi" w:cstheme="minorHAnsi"/>
          <w:sz w:val="22"/>
          <w:szCs w:val="22"/>
        </w:rPr>
        <w:t>-letnie doświadczenie w roli eksperta ds. projektowania doświadczeń użytkownika (</w:t>
      </w:r>
      <w:proofErr w:type="spellStart"/>
      <w:r w:rsidRPr="000333C2">
        <w:rPr>
          <w:rFonts w:asciiTheme="minorHAnsi" w:hAnsiTheme="minorHAnsi" w:cstheme="minorHAnsi"/>
          <w:sz w:val="22"/>
          <w:szCs w:val="22"/>
        </w:rPr>
        <w:t>user</w:t>
      </w:r>
      <w:proofErr w:type="spellEnd"/>
      <w:r w:rsidRPr="000333C2">
        <w:rPr>
          <w:rFonts w:asciiTheme="minorHAnsi" w:hAnsiTheme="minorHAnsi" w:cstheme="minorHAnsi"/>
          <w:sz w:val="22"/>
          <w:szCs w:val="22"/>
        </w:rPr>
        <w:t xml:space="preserve"> </w:t>
      </w:r>
      <w:proofErr w:type="spellStart"/>
      <w:r w:rsidRPr="000333C2">
        <w:rPr>
          <w:rFonts w:asciiTheme="minorHAnsi" w:hAnsiTheme="minorHAnsi" w:cstheme="minorHAnsi"/>
          <w:sz w:val="22"/>
          <w:szCs w:val="22"/>
        </w:rPr>
        <w:t>experience</w:t>
      </w:r>
      <w:proofErr w:type="spellEnd"/>
      <w:r w:rsidRPr="000333C2">
        <w:rPr>
          <w:rFonts w:asciiTheme="minorHAnsi" w:hAnsiTheme="minorHAnsi" w:cstheme="minorHAnsi"/>
          <w:sz w:val="22"/>
          <w:szCs w:val="22"/>
        </w:rPr>
        <w:t xml:space="preserve">) w serwisach cyfrowych, przy projektowaniu zorientowanym na użytkownika (User </w:t>
      </w:r>
      <w:proofErr w:type="spellStart"/>
      <w:r w:rsidRPr="000333C2">
        <w:rPr>
          <w:rFonts w:asciiTheme="minorHAnsi" w:hAnsiTheme="minorHAnsi" w:cstheme="minorHAnsi"/>
          <w:sz w:val="22"/>
          <w:szCs w:val="22"/>
        </w:rPr>
        <w:t>Centered</w:t>
      </w:r>
      <w:proofErr w:type="spellEnd"/>
      <w:r w:rsidRPr="000333C2">
        <w:rPr>
          <w:rFonts w:asciiTheme="minorHAnsi" w:hAnsiTheme="minorHAnsi" w:cstheme="minorHAnsi"/>
          <w:sz w:val="22"/>
          <w:szCs w:val="22"/>
        </w:rPr>
        <w:t xml:space="preserve"> Design – UCD),</w:t>
      </w:r>
    </w:p>
    <w:p w14:paraId="2C9B7A15" w14:textId="60A29822" w:rsidR="00CA65B7" w:rsidRPr="000333C2" w:rsidRDefault="00CA65B7" w:rsidP="003977EF">
      <w:pPr>
        <w:pStyle w:val="Akapitzlist"/>
        <w:numPr>
          <w:ilvl w:val="0"/>
          <w:numId w:val="8"/>
        </w:numPr>
        <w:spacing w:before="120" w:after="120" w:line="276" w:lineRule="auto"/>
        <w:ind w:left="2127" w:hanging="567"/>
        <w:contextualSpacing/>
        <w:jc w:val="both"/>
        <w:rPr>
          <w:rFonts w:asciiTheme="minorHAnsi" w:hAnsiTheme="minorHAnsi" w:cstheme="minorBidi"/>
          <w:sz w:val="22"/>
          <w:szCs w:val="22"/>
        </w:rPr>
      </w:pPr>
      <w:r w:rsidRPr="43467F27">
        <w:rPr>
          <w:rFonts w:asciiTheme="minorHAnsi" w:hAnsiTheme="minorHAnsi" w:cstheme="minorBidi"/>
          <w:sz w:val="22"/>
          <w:szCs w:val="22"/>
        </w:rPr>
        <w:t xml:space="preserve">pełnił rolę </w:t>
      </w:r>
      <w:r w:rsidR="00CE0B72" w:rsidRPr="43467F27">
        <w:rPr>
          <w:rFonts w:asciiTheme="minorHAnsi" w:hAnsiTheme="minorHAnsi" w:cstheme="minorBidi"/>
          <w:sz w:val="22"/>
          <w:szCs w:val="22"/>
        </w:rPr>
        <w:t>eksperta ds. projektowania doświadczeń użytkownika</w:t>
      </w:r>
      <w:r w:rsidRPr="43467F27">
        <w:rPr>
          <w:rFonts w:asciiTheme="minorHAnsi" w:hAnsiTheme="minorHAnsi" w:cstheme="minorBidi"/>
          <w:sz w:val="22"/>
          <w:szCs w:val="22"/>
        </w:rPr>
        <w:t xml:space="preserve"> </w:t>
      </w:r>
      <w:r w:rsidR="5D7B7FCC" w:rsidRPr="43467F27">
        <w:rPr>
          <w:rFonts w:asciiTheme="minorHAnsi" w:hAnsiTheme="minorHAnsi" w:cstheme="minorBidi"/>
          <w:sz w:val="22"/>
          <w:szCs w:val="22"/>
        </w:rPr>
        <w:t xml:space="preserve">w min. 1 usłudze polegającej na wdrożeniu/modernizacji </w:t>
      </w:r>
      <w:r w:rsidR="546F3840" w:rsidRPr="0A0AAC82">
        <w:rPr>
          <w:rFonts w:asciiTheme="minorHAnsi" w:hAnsiTheme="minorHAnsi" w:cstheme="minorBidi"/>
          <w:sz w:val="22"/>
          <w:szCs w:val="22"/>
        </w:rPr>
        <w:t>S</w:t>
      </w:r>
      <w:r w:rsidR="2627B71B" w:rsidRPr="0A0AAC82">
        <w:rPr>
          <w:rFonts w:asciiTheme="minorHAnsi" w:hAnsiTheme="minorHAnsi" w:cstheme="minorBidi"/>
          <w:sz w:val="22"/>
          <w:szCs w:val="22"/>
        </w:rPr>
        <w:t>ystemu front-</w:t>
      </w:r>
      <w:proofErr w:type="spellStart"/>
      <w:r w:rsidR="2627B71B" w:rsidRPr="0A0AAC82">
        <w:rPr>
          <w:rFonts w:asciiTheme="minorHAnsi" w:hAnsiTheme="minorHAnsi" w:cstheme="minorBidi"/>
          <w:sz w:val="22"/>
          <w:szCs w:val="22"/>
        </w:rPr>
        <w:t>endowego</w:t>
      </w:r>
      <w:proofErr w:type="spellEnd"/>
      <w:r w:rsidR="2627B71B" w:rsidRPr="0A0AAC82">
        <w:rPr>
          <w:rFonts w:asciiTheme="minorHAnsi" w:hAnsiTheme="minorHAnsi" w:cstheme="minorBidi"/>
          <w:sz w:val="22"/>
          <w:szCs w:val="22"/>
        </w:rPr>
        <w:t xml:space="preserve"> </w:t>
      </w:r>
      <w:r w:rsidR="5D7B7FCC" w:rsidRPr="0A0AAC82">
        <w:rPr>
          <w:rFonts w:asciiTheme="minorHAnsi" w:hAnsiTheme="minorHAnsi" w:cstheme="minorBidi"/>
          <w:sz w:val="22"/>
          <w:szCs w:val="22"/>
        </w:rPr>
        <w:t>lub usługach doradztwa informatycznego</w:t>
      </w:r>
      <w:r w:rsidR="0D12F6C0" w:rsidRPr="0A0AAC82">
        <w:rPr>
          <w:rFonts w:asciiTheme="minorHAnsi" w:hAnsiTheme="minorHAnsi" w:cstheme="minorBidi"/>
          <w:sz w:val="22"/>
          <w:szCs w:val="22"/>
        </w:rPr>
        <w:t xml:space="preserve"> dla </w:t>
      </w:r>
      <w:r w:rsidR="6BE69A19" w:rsidRPr="0A0AAC82">
        <w:rPr>
          <w:rFonts w:asciiTheme="minorHAnsi" w:hAnsiTheme="minorHAnsi" w:cstheme="minorBidi"/>
          <w:sz w:val="22"/>
          <w:szCs w:val="22"/>
        </w:rPr>
        <w:t>S</w:t>
      </w:r>
      <w:r w:rsidR="0D12F6C0" w:rsidRPr="0A0AAC82">
        <w:rPr>
          <w:rFonts w:asciiTheme="minorHAnsi" w:hAnsiTheme="minorHAnsi" w:cstheme="minorBidi"/>
          <w:sz w:val="22"/>
          <w:szCs w:val="22"/>
        </w:rPr>
        <w:t>ystemu front-</w:t>
      </w:r>
      <w:proofErr w:type="spellStart"/>
      <w:r w:rsidR="0D12F6C0" w:rsidRPr="0A0AAC82">
        <w:rPr>
          <w:rFonts w:asciiTheme="minorHAnsi" w:hAnsiTheme="minorHAnsi" w:cstheme="minorBidi"/>
          <w:sz w:val="22"/>
          <w:szCs w:val="22"/>
        </w:rPr>
        <w:t>endowego</w:t>
      </w:r>
      <w:proofErr w:type="spellEnd"/>
      <w:r w:rsidR="00AC00F8" w:rsidRPr="0A0AAC82">
        <w:rPr>
          <w:rFonts w:asciiTheme="minorHAnsi" w:hAnsiTheme="minorHAnsi" w:cstheme="minorBidi"/>
          <w:sz w:val="22"/>
          <w:szCs w:val="22"/>
        </w:rPr>
        <w:t>,</w:t>
      </w:r>
    </w:p>
    <w:p w14:paraId="63A74195" w14:textId="77777777" w:rsidR="00AC00F8" w:rsidRPr="000333C2" w:rsidRDefault="00AC00F8" w:rsidP="006B2C11">
      <w:pPr>
        <w:pStyle w:val="Akapitzlist"/>
        <w:spacing w:before="120" w:after="120" w:line="276" w:lineRule="auto"/>
        <w:ind w:left="2127"/>
        <w:contextualSpacing/>
        <w:jc w:val="both"/>
        <w:rPr>
          <w:rFonts w:asciiTheme="minorHAnsi" w:hAnsiTheme="minorHAnsi" w:cstheme="minorHAnsi"/>
          <w:sz w:val="22"/>
          <w:szCs w:val="22"/>
        </w:rPr>
      </w:pPr>
    </w:p>
    <w:p w14:paraId="228BD5AF" w14:textId="76C459F0" w:rsidR="00DC1716" w:rsidRPr="000333C2" w:rsidRDefault="00DC1716" w:rsidP="5BDBB287">
      <w:pPr>
        <w:pStyle w:val="Akapitzlist"/>
        <w:spacing w:before="120" w:after="120" w:line="276" w:lineRule="auto"/>
        <w:ind w:left="1560" w:hanging="852"/>
        <w:contextualSpacing/>
        <w:jc w:val="both"/>
        <w:rPr>
          <w:rFonts w:asciiTheme="minorHAnsi" w:hAnsiTheme="minorHAnsi" w:cstheme="minorBidi"/>
          <w:sz w:val="22"/>
          <w:szCs w:val="22"/>
        </w:rPr>
      </w:pPr>
      <w:r w:rsidRPr="5BDBB287">
        <w:rPr>
          <w:rFonts w:asciiTheme="minorHAnsi" w:hAnsiTheme="minorHAnsi" w:cstheme="minorBidi"/>
          <w:sz w:val="22"/>
          <w:szCs w:val="22"/>
        </w:rPr>
        <w:t xml:space="preserve">4.2.3.2.4 </w:t>
      </w:r>
      <w:r w:rsidR="00AC00F8" w:rsidRPr="5BDBB287">
        <w:rPr>
          <w:rFonts w:asciiTheme="minorHAnsi" w:hAnsiTheme="minorHAnsi" w:cstheme="minorBidi"/>
          <w:b/>
          <w:bCs/>
          <w:sz w:val="22"/>
          <w:szCs w:val="22"/>
        </w:rPr>
        <w:t>Koordynator</w:t>
      </w:r>
      <w:r w:rsidRPr="5BDBB287">
        <w:rPr>
          <w:rFonts w:asciiTheme="minorHAnsi" w:hAnsiTheme="minorHAnsi" w:cstheme="minorBidi"/>
          <w:b/>
          <w:bCs/>
          <w:sz w:val="22"/>
          <w:szCs w:val="22"/>
        </w:rPr>
        <w:t xml:space="preserve"> ds. </w:t>
      </w:r>
      <w:r w:rsidR="00CC4B2C" w:rsidRPr="5BDBB287">
        <w:rPr>
          <w:rFonts w:asciiTheme="minorHAnsi" w:hAnsiTheme="minorHAnsi" w:cstheme="minorBidi"/>
          <w:b/>
          <w:bCs/>
          <w:sz w:val="22"/>
          <w:szCs w:val="22"/>
        </w:rPr>
        <w:t>zarządzania wymaganiami merytorycznymi</w:t>
      </w:r>
      <w:r w:rsidR="00790254" w:rsidRPr="5BDBB287">
        <w:rPr>
          <w:rFonts w:asciiTheme="minorHAnsi" w:hAnsiTheme="minorHAnsi" w:cstheme="minorBidi"/>
          <w:b/>
          <w:bCs/>
          <w:sz w:val="22"/>
          <w:szCs w:val="22"/>
        </w:rPr>
        <w:t xml:space="preserve"> (</w:t>
      </w:r>
      <w:proofErr w:type="spellStart"/>
      <w:r w:rsidR="00790254" w:rsidRPr="5BDBB287">
        <w:rPr>
          <w:rFonts w:asciiTheme="minorHAnsi" w:hAnsiTheme="minorHAnsi" w:cstheme="minorBidi"/>
          <w:b/>
          <w:bCs/>
          <w:sz w:val="22"/>
          <w:szCs w:val="22"/>
        </w:rPr>
        <w:t>product</w:t>
      </w:r>
      <w:proofErr w:type="spellEnd"/>
      <w:r w:rsidR="00790254" w:rsidRPr="5BDBB287">
        <w:rPr>
          <w:rFonts w:asciiTheme="minorHAnsi" w:hAnsiTheme="minorHAnsi" w:cstheme="minorBidi"/>
          <w:b/>
          <w:bCs/>
          <w:sz w:val="22"/>
          <w:szCs w:val="22"/>
        </w:rPr>
        <w:t xml:space="preserve"> </w:t>
      </w:r>
      <w:proofErr w:type="spellStart"/>
      <w:r w:rsidR="00790254" w:rsidRPr="5BDBB287">
        <w:rPr>
          <w:rFonts w:asciiTheme="minorHAnsi" w:hAnsiTheme="minorHAnsi" w:cstheme="minorBidi"/>
          <w:b/>
          <w:bCs/>
          <w:sz w:val="22"/>
          <w:szCs w:val="22"/>
        </w:rPr>
        <w:t>owner</w:t>
      </w:r>
      <w:proofErr w:type="spellEnd"/>
      <w:r w:rsidR="00790254" w:rsidRPr="5BDBB287">
        <w:rPr>
          <w:rFonts w:asciiTheme="minorHAnsi" w:hAnsiTheme="minorHAnsi" w:cstheme="minorBidi"/>
          <w:b/>
          <w:bCs/>
          <w:sz w:val="22"/>
          <w:szCs w:val="22"/>
        </w:rPr>
        <w:t>)</w:t>
      </w:r>
      <w:r w:rsidRPr="5BDBB287">
        <w:rPr>
          <w:rFonts w:asciiTheme="minorHAnsi" w:hAnsiTheme="minorHAnsi" w:cstheme="minorBidi"/>
          <w:sz w:val="22"/>
          <w:szCs w:val="22"/>
        </w:rPr>
        <w:t>, który:</w:t>
      </w:r>
    </w:p>
    <w:p w14:paraId="69916B45" w14:textId="7D0BB3B0" w:rsidR="00DC1716" w:rsidRDefault="00DC1716" w:rsidP="003977EF">
      <w:pPr>
        <w:pStyle w:val="Akapitzlist"/>
        <w:numPr>
          <w:ilvl w:val="0"/>
          <w:numId w:val="8"/>
        </w:numPr>
        <w:spacing w:before="120" w:after="120" w:line="276" w:lineRule="auto"/>
        <w:ind w:left="2127" w:hanging="567"/>
        <w:contextualSpacing/>
        <w:jc w:val="both"/>
        <w:rPr>
          <w:rFonts w:asciiTheme="minorHAnsi" w:hAnsiTheme="minorHAnsi" w:cstheme="minorBidi"/>
          <w:sz w:val="22"/>
          <w:szCs w:val="22"/>
        </w:rPr>
      </w:pPr>
      <w:r w:rsidRPr="0726B7FE">
        <w:rPr>
          <w:rFonts w:asciiTheme="minorHAnsi" w:hAnsiTheme="minorHAnsi" w:cstheme="minorBidi"/>
          <w:sz w:val="22"/>
          <w:szCs w:val="22"/>
        </w:rPr>
        <w:t xml:space="preserve">posiada co najmniej </w:t>
      </w:r>
      <w:r w:rsidR="00B0174A">
        <w:rPr>
          <w:rFonts w:asciiTheme="minorHAnsi" w:hAnsiTheme="minorHAnsi" w:cstheme="minorBidi"/>
          <w:sz w:val="22"/>
          <w:szCs w:val="22"/>
        </w:rPr>
        <w:t>5</w:t>
      </w:r>
      <w:r w:rsidRPr="0726B7FE">
        <w:rPr>
          <w:rFonts w:asciiTheme="minorHAnsi" w:hAnsiTheme="minorHAnsi" w:cstheme="minorBidi"/>
          <w:sz w:val="22"/>
          <w:szCs w:val="22"/>
        </w:rPr>
        <w:t xml:space="preserve">-letnie doświadczenie w roli </w:t>
      </w:r>
      <w:proofErr w:type="spellStart"/>
      <w:r w:rsidR="00790254">
        <w:rPr>
          <w:rFonts w:asciiTheme="minorHAnsi" w:hAnsiTheme="minorHAnsi" w:cstheme="minorBidi"/>
          <w:sz w:val="22"/>
          <w:szCs w:val="22"/>
        </w:rPr>
        <w:t>product</w:t>
      </w:r>
      <w:proofErr w:type="spellEnd"/>
      <w:r w:rsidR="00790254">
        <w:rPr>
          <w:rFonts w:asciiTheme="minorHAnsi" w:hAnsiTheme="minorHAnsi" w:cstheme="minorBidi"/>
          <w:sz w:val="22"/>
          <w:szCs w:val="22"/>
        </w:rPr>
        <w:t xml:space="preserve"> </w:t>
      </w:r>
      <w:proofErr w:type="spellStart"/>
      <w:r w:rsidR="00790254">
        <w:rPr>
          <w:rFonts w:asciiTheme="minorHAnsi" w:hAnsiTheme="minorHAnsi" w:cstheme="minorBidi"/>
          <w:sz w:val="22"/>
          <w:szCs w:val="22"/>
        </w:rPr>
        <w:t>ownera</w:t>
      </w:r>
      <w:proofErr w:type="spellEnd"/>
      <w:r w:rsidR="00790254">
        <w:rPr>
          <w:rFonts w:asciiTheme="minorHAnsi" w:hAnsiTheme="minorHAnsi" w:cstheme="minorBidi"/>
          <w:sz w:val="22"/>
          <w:szCs w:val="22"/>
        </w:rPr>
        <w:t xml:space="preserve">, czyli </w:t>
      </w:r>
      <w:r w:rsidRPr="0726B7FE">
        <w:rPr>
          <w:rFonts w:asciiTheme="minorHAnsi" w:hAnsiTheme="minorHAnsi" w:cstheme="minorBidi"/>
          <w:sz w:val="22"/>
          <w:szCs w:val="22"/>
        </w:rPr>
        <w:t xml:space="preserve">eksperta ds. projektowania wymagań merytorycznych dla systemów informatycznych lub </w:t>
      </w:r>
      <w:r w:rsidR="00C97BC0" w:rsidRPr="0726B7FE">
        <w:rPr>
          <w:rFonts w:asciiTheme="minorHAnsi" w:hAnsiTheme="minorHAnsi" w:cstheme="minorBidi"/>
          <w:sz w:val="22"/>
          <w:szCs w:val="22"/>
        </w:rPr>
        <w:t xml:space="preserve">serwisów </w:t>
      </w:r>
      <w:r w:rsidRPr="0726B7FE">
        <w:rPr>
          <w:rFonts w:asciiTheme="minorHAnsi" w:hAnsiTheme="minorHAnsi" w:cstheme="minorBidi"/>
          <w:sz w:val="22"/>
          <w:szCs w:val="22"/>
        </w:rPr>
        <w:t>internetowych (w tym badania potrzeb i wymagań interesariuszy</w:t>
      </w:r>
      <w:r w:rsidR="00677B2F" w:rsidRPr="0726B7FE">
        <w:rPr>
          <w:rFonts w:asciiTheme="minorHAnsi" w:hAnsiTheme="minorHAnsi" w:cstheme="minorBidi"/>
          <w:sz w:val="22"/>
          <w:szCs w:val="22"/>
        </w:rPr>
        <w:t xml:space="preserve"> oraz</w:t>
      </w:r>
      <w:r w:rsidRPr="0726B7FE">
        <w:rPr>
          <w:rFonts w:asciiTheme="minorHAnsi" w:hAnsiTheme="minorHAnsi" w:cstheme="minorBidi"/>
          <w:sz w:val="22"/>
          <w:szCs w:val="22"/>
        </w:rPr>
        <w:t xml:space="preserve"> rekomendowa</w:t>
      </w:r>
      <w:r w:rsidR="00677B2F" w:rsidRPr="0726B7FE">
        <w:rPr>
          <w:rFonts w:asciiTheme="minorHAnsi" w:hAnsiTheme="minorHAnsi" w:cstheme="minorBidi"/>
          <w:sz w:val="22"/>
          <w:szCs w:val="22"/>
        </w:rPr>
        <w:t>nia</w:t>
      </w:r>
      <w:r w:rsidRPr="0726B7FE">
        <w:rPr>
          <w:rFonts w:asciiTheme="minorHAnsi" w:hAnsiTheme="minorHAnsi" w:cstheme="minorBidi"/>
          <w:sz w:val="22"/>
          <w:szCs w:val="22"/>
        </w:rPr>
        <w:t xml:space="preserve"> rozwiązań i funkcjonalności),</w:t>
      </w:r>
    </w:p>
    <w:p w14:paraId="0ACD27F6" w14:textId="3C1B8DB7" w:rsidR="00DC1716" w:rsidRDefault="00DC1716" w:rsidP="003977EF">
      <w:pPr>
        <w:pStyle w:val="Akapitzlist"/>
        <w:numPr>
          <w:ilvl w:val="0"/>
          <w:numId w:val="8"/>
        </w:numPr>
        <w:spacing w:before="120" w:after="120" w:line="276" w:lineRule="auto"/>
        <w:ind w:left="2127" w:hanging="567"/>
        <w:contextualSpacing/>
        <w:jc w:val="both"/>
        <w:rPr>
          <w:rFonts w:asciiTheme="minorHAnsi" w:hAnsiTheme="minorHAnsi" w:cstheme="minorBidi"/>
          <w:sz w:val="22"/>
          <w:szCs w:val="22"/>
        </w:rPr>
      </w:pPr>
      <w:r w:rsidRPr="43467F27">
        <w:rPr>
          <w:rFonts w:asciiTheme="minorHAnsi" w:hAnsiTheme="minorHAnsi" w:cstheme="minorBidi"/>
          <w:sz w:val="22"/>
          <w:szCs w:val="22"/>
        </w:rPr>
        <w:t xml:space="preserve">pełnił rolę eksperta ds. </w:t>
      </w:r>
      <w:r w:rsidR="00B041D5" w:rsidRPr="43467F27">
        <w:rPr>
          <w:rFonts w:asciiTheme="minorHAnsi" w:hAnsiTheme="minorHAnsi" w:cstheme="minorBidi"/>
          <w:sz w:val="22"/>
          <w:szCs w:val="22"/>
        </w:rPr>
        <w:t>zarządzania projektowaniem</w:t>
      </w:r>
      <w:r w:rsidRPr="43467F27">
        <w:rPr>
          <w:rFonts w:asciiTheme="minorHAnsi" w:hAnsiTheme="minorHAnsi" w:cstheme="minorBidi"/>
          <w:sz w:val="22"/>
          <w:szCs w:val="22"/>
        </w:rPr>
        <w:t xml:space="preserve"> wymagań merytorycznych </w:t>
      </w:r>
      <w:r w:rsidR="066EC63D" w:rsidRPr="43467F27">
        <w:rPr>
          <w:rFonts w:asciiTheme="minorHAnsi" w:hAnsiTheme="minorHAnsi" w:cstheme="minorBidi"/>
          <w:sz w:val="22"/>
          <w:szCs w:val="22"/>
        </w:rPr>
        <w:t xml:space="preserve">w min. 1 usłudze polegającej na wdrożeniu/modernizacji </w:t>
      </w:r>
      <w:r w:rsidR="269F0B38" w:rsidRPr="7A7EDB3C">
        <w:rPr>
          <w:rFonts w:asciiTheme="minorHAnsi" w:hAnsiTheme="minorHAnsi" w:cstheme="minorBidi"/>
          <w:sz w:val="22"/>
          <w:szCs w:val="22"/>
        </w:rPr>
        <w:t>S</w:t>
      </w:r>
      <w:r w:rsidR="260A6D73" w:rsidRPr="0A0AAC82">
        <w:rPr>
          <w:rFonts w:asciiTheme="minorHAnsi" w:hAnsiTheme="minorHAnsi" w:cstheme="minorBidi"/>
          <w:sz w:val="22"/>
          <w:szCs w:val="22"/>
        </w:rPr>
        <w:t>ystemu</w:t>
      </w:r>
      <w:r w:rsidR="0CDC6D61" w:rsidRPr="0A0AAC82">
        <w:rPr>
          <w:rFonts w:asciiTheme="minorHAnsi" w:hAnsiTheme="minorHAnsi" w:cstheme="minorBidi"/>
          <w:sz w:val="22"/>
          <w:szCs w:val="22"/>
        </w:rPr>
        <w:t xml:space="preserve"> front-</w:t>
      </w:r>
      <w:proofErr w:type="spellStart"/>
      <w:r w:rsidR="0CDC6D61" w:rsidRPr="0A0AAC82">
        <w:rPr>
          <w:rFonts w:asciiTheme="minorHAnsi" w:hAnsiTheme="minorHAnsi" w:cstheme="minorBidi"/>
          <w:sz w:val="22"/>
          <w:szCs w:val="22"/>
        </w:rPr>
        <w:t>endowego</w:t>
      </w:r>
      <w:proofErr w:type="spellEnd"/>
      <w:r w:rsidR="066EC63D" w:rsidRPr="21778C98">
        <w:rPr>
          <w:rFonts w:asciiTheme="minorHAnsi" w:hAnsiTheme="minorHAnsi" w:cstheme="minorBidi"/>
          <w:sz w:val="22"/>
          <w:szCs w:val="22"/>
        </w:rPr>
        <w:t xml:space="preserve"> </w:t>
      </w:r>
      <w:r w:rsidR="066EC63D" w:rsidRPr="43467F27">
        <w:rPr>
          <w:rFonts w:asciiTheme="minorHAnsi" w:hAnsiTheme="minorHAnsi" w:cstheme="minorBidi"/>
          <w:sz w:val="22"/>
          <w:szCs w:val="22"/>
        </w:rPr>
        <w:t>lub usługach doradztwa informatycznego</w:t>
      </w:r>
      <w:r w:rsidR="1EE3E2F1" w:rsidRPr="21778C98">
        <w:rPr>
          <w:rFonts w:asciiTheme="minorHAnsi" w:hAnsiTheme="minorHAnsi" w:cstheme="minorBidi"/>
          <w:sz w:val="22"/>
          <w:szCs w:val="22"/>
        </w:rPr>
        <w:t xml:space="preserve"> dla </w:t>
      </w:r>
      <w:r w:rsidR="0B1E883E" w:rsidRPr="1DE67DC8">
        <w:rPr>
          <w:rFonts w:asciiTheme="minorHAnsi" w:hAnsiTheme="minorHAnsi" w:cstheme="minorBidi"/>
          <w:sz w:val="22"/>
          <w:szCs w:val="22"/>
        </w:rPr>
        <w:t>S</w:t>
      </w:r>
      <w:r w:rsidR="7D41726A" w:rsidRPr="0A0AAC82">
        <w:rPr>
          <w:rFonts w:asciiTheme="minorHAnsi" w:hAnsiTheme="minorHAnsi" w:cstheme="minorBidi"/>
          <w:sz w:val="22"/>
          <w:szCs w:val="22"/>
        </w:rPr>
        <w:t>ystemu</w:t>
      </w:r>
      <w:r w:rsidR="1EE3E2F1" w:rsidRPr="0A0AAC82">
        <w:rPr>
          <w:rFonts w:asciiTheme="minorHAnsi" w:hAnsiTheme="minorHAnsi" w:cstheme="minorBidi"/>
          <w:sz w:val="22"/>
          <w:szCs w:val="22"/>
        </w:rPr>
        <w:t xml:space="preserve"> front-</w:t>
      </w:r>
      <w:proofErr w:type="spellStart"/>
      <w:r w:rsidR="1EE3E2F1" w:rsidRPr="0A0AAC82">
        <w:rPr>
          <w:rFonts w:asciiTheme="minorHAnsi" w:hAnsiTheme="minorHAnsi" w:cstheme="minorBidi"/>
          <w:sz w:val="22"/>
          <w:szCs w:val="22"/>
        </w:rPr>
        <w:t>endowego</w:t>
      </w:r>
      <w:proofErr w:type="spellEnd"/>
      <w:r w:rsidR="4DCE9154" w:rsidRPr="7A7EDB3C">
        <w:rPr>
          <w:rFonts w:asciiTheme="minorHAnsi" w:hAnsiTheme="minorHAnsi" w:cstheme="minorBidi"/>
          <w:sz w:val="22"/>
          <w:szCs w:val="22"/>
        </w:rPr>
        <w:t>.</w:t>
      </w:r>
    </w:p>
    <w:p w14:paraId="7B82BF70" w14:textId="77777777" w:rsidR="00CC4B2C" w:rsidRDefault="00CC4B2C" w:rsidP="006B2C11">
      <w:pPr>
        <w:pStyle w:val="Akapitzlist"/>
        <w:spacing w:before="120" w:after="120" w:line="276" w:lineRule="auto"/>
        <w:ind w:left="1560" w:hanging="852"/>
        <w:contextualSpacing/>
        <w:jc w:val="both"/>
        <w:rPr>
          <w:rFonts w:asciiTheme="minorHAnsi" w:hAnsiTheme="minorHAnsi" w:cstheme="minorHAnsi"/>
          <w:sz w:val="22"/>
          <w:szCs w:val="22"/>
        </w:rPr>
      </w:pPr>
    </w:p>
    <w:p w14:paraId="61F718EE" w14:textId="77777777" w:rsidR="00DC1716" w:rsidRPr="000333C2" w:rsidRDefault="00DC1716" w:rsidP="006B2C11">
      <w:pPr>
        <w:pStyle w:val="Akapitzlist"/>
        <w:spacing w:before="120" w:after="120" w:line="276" w:lineRule="auto"/>
        <w:ind w:left="2127"/>
        <w:contextualSpacing/>
        <w:jc w:val="both"/>
        <w:rPr>
          <w:rFonts w:asciiTheme="minorHAnsi" w:hAnsiTheme="minorHAnsi" w:cstheme="minorHAnsi"/>
          <w:sz w:val="22"/>
          <w:szCs w:val="22"/>
        </w:rPr>
      </w:pPr>
    </w:p>
    <w:p w14:paraId="5F845C5E" w14:textId="3EED8DAE" w:rsidR="00DC1716" w:rsidRPr="000333C2" w:rsidRDefault="00DC1716" w:rsidP="006B2C11">
      <w:pPr>
        <w:pStyle w:val="Akapitzlist"/>
        <w:spacing w:before="120" w:after="120" w:line="276" w:lineRule="auto"/>
        <w:contextualSpacing/>
        <w:jc w:val="both"/>
        <w:rPr>
          <w:rFonts w:asciiTheme="minorHAnsi" w:hAnsiTheme="minorHAnsi" w:cstheme="minorHAnsi"/>
          <w:sz w:val="22"/>
          <w:szCs w:val="22"/>
        </w:rPr>
      </w:pPr>
      <w:r w:rsidRPr="000333C2">
        <w:rPr>
          <w:rFonts w:asciiTheme="minorHAnsi" w:hAnsiTheme="minorHAnsi" w:cstheme="minorHAnsi"/>
          <w:sz w:val="22"/>
          <w:szCs w:val="22"/>
        </w:rPr>
        <w:t xml:space="preserve">UWAGA! </w:t>
      </w:r>
      <w:r w:rsidR="00C97BC0">
        <w:rPr>
          <w:rFonts w:asciiTheme="minorHAnsi" w:hAnsiTheme="minorHAnsi" w:cstheme="minorHAnsi"/>
          <w:sz w:val="22"/>
          <w:szCs w:val="22"/>
        </w:rPr>
        <w:t>Poszczególne f</w:t>
      </w:r>
      <w:r w:rsidR="00C97BC0" w:rsidRPr="000333C2">
        <w:rPr>
          <w:rFonts w:asciiTheme="minorHAnsi" w:hAnsiTheme="minorHAnsi" w:cstheme="minorHAnsi"/>
          <w:sz w:val="22"/>
          <w:szCs w:val="22"/>
        </w:rPr>
        <w:t>unkcje w projekcie muszą pełnić różne osoby.</w:t>
      </w:r>
    </w:p>
    <w:p w14:paraId="73D8704A" w14:textId="77777777" w:rsidR="00DC1716" w:rsidRPr="000333C2" w:rsidRDefault="00DC1716" w:rsidP="006B2C11">
      <w:pPr>
        <w:pStyle w:val="Akapitzlist"/>
        <w:spacing w:before="120" w:after="120" w:line="276" w:lineRule="auto"/>
        <w:contextualSpacing/>
        <w:jc w:val="both"/>
        <w:rPr>
          <w:rFonts w:asciiTheme="minorHAnsi" w:hAnsiTheme="minorHAnsi" w:cstheme="minorHAnsi"/>
          <w:sz w:val="22"/>
          <w:szCs w:val="22"/>
        </w:rPr>
      </w:pPr>
    </w:p>
    <w:p w14:paraId="5158C789" w14:textId="77777777" w:rsidR="00CA65B7" w:rsidRPr="000333C2" w:rsidRDefault="00CA65B7" w:rsidP="006B2C11">
      <w:pPr>
        <w:pStyle w:val="Akapitzlist"/>
        <w:spacing w:before="120" w:after="120" w:line="276" w:lineRule="auto"/>
        <w:contextualSpacing/>
        <w:jc w:val="both"/>
        <w:rPr>
          <w:rFonts w:asciiTheme="minorHAnsi" w:hAnsiTheme="minorHAnsi" w:cstheme="minorHAnsi"/>
          <w:sz w:val="22"/>
          <w:szCs w:val="22"/>
        </w:rPr>
      </w:pPr>
      <w:r w:rsidRPr="000333C2">
        <w:rPr>
          <w:rFonts w:asciiTheme="minorHAnsi" w:hAnsiTheme="minorHAnsi" w:cstheme="minorHAnsi"/>
          <w:sz w:val="22"/>
          <w:szCs w:val="22"/>
        </w:rPr>
        <w:t xml:space="preserve">Przez projektowanie zorientowane na użytkownika (User </w:t>
      </w:r>
      <w:proofErr w:type="spellStart"/>
      <w:r w:rsidRPr="000333C2">
        <w:rPr>
          <w:rFonts w:asciiTheme="minorHAnsi" w:hAnsiTheme="minorHAnsi" w:cstheme="minorHAnsi"/>
          <w:sz w:val="22"/>
          <w:szCs w:val="22"/>
        </w:rPr>
        <w:t>Centered</w:t>
      </w:r>
      <w:proofErr w:type="spellEnd"/>
      <w:r w:rsidRPr="000333C2">
        <w:rPr>
          <w:rFonts w:asciiTheme="minorHAnsi" w:hAnsiTheme="minorHAnsi" w:cstheme="minorHAnsi"/>
          <w:sz w:val="22"/>
          <w:szCs w:val="22"/>
        </w:rPr>
        <w:t xml:space="preserve"> Design – UCD) Zamawiający rozumie podejście do projektowania, w którym proces projektowania opiera się na rzeczywistych potrzebach i celach przyszłych użytkowników oraz angażowaniu użytkowników w proces projektowania. Tworzenie aplikacji zorientowanej na użytkownika wymaga zaplanowania i myślenia o użyteczności aplikacji w całym procesie. W podejściu UCD uwaga przenoszona jest z produktu</w:t>
      </w:r>
      <w:r w:rsidR="00CE0B72" w:rsidRPr="000333C2">
        <w:rPr>
          <w:rFonts w:asciiTheme="minorHAnsi" w:hAnsiTheme="minorHAnsi" w:cstheme="minorHAnsi"/>
          <w:sz w:val="22"/>
          <w:szCs w:val="22"/>
        </w:rPr>
        <w:t xml:space="preserve"> </w:t>
      </w:r>
      <w:r w:rsidRPr="000333C2">
        <w:rPr>
          <w:rFonts w:asciiTheme="minorHAnsi" w:hAnsiTheme="minorHAnsi" w:cstheme="minorHAnsi"/>
          <w:sz w:val="22"/>
          <w:szCs w:val="22"/>
        </w:rPr>
        <w:t>na użytkownika i jego potrzeby.</w:t>
      </w:r>
    </w:p>
    <w:p w14:paraId="4C97765D" w14:textId="3837BBE3" w:rsidR="00CA65B7" w:rsidRPr="000333C2" w:rsidRDefault="00CA65B7" w:rsidP="006B2C11">
      <w:pPr>
        <w:pStyle w:val="Akapitzlist"/>
        <w:spacing w:before="120" w:after="120" w:line="276" w:lineRule="auto"/>
        <w:contextualSpacing/>
        <w:jc w:val="both"/>
        <w:rPr>
          <w:rFonts w:asciiTheme="minorHAnsi" w:hAnsiTheme="minorHAnsi" w:cstheme="minorHAnsi"/>
          <w:color w:val="000000"/>
          <w:sz w:val="22"/>
          <w:szCs w:val="22"/>
        </w:rPr>
      </w:pPr>
    </w:p>
    <w:p w14:paraId="3CBD98F9" w14:textId="77777777" w:rsidR="00AC00F8" w:rsidRPr="000333C2" w:rsidRDefault="00AC00F8" w:rsidP="003977EF">
      <w:pPr>
        <w:numPr>
          <w:ilvl w:val="3"/>
          <w:numId w:val="3"/>
        </w:numPr>
        <w:tabs>
          <w:tab w:val="clear" w:pos="720"/>
          <w:tab w:val="num" w:pos="993"/>
        </w:tabs>
        <w:spacing w:after="120" w:line="276" w:lineRule="auto"/>
        <w:ind w:left="993" w:hanging="993"/>
        <w:jc w:val="both"/>
        <w:rPr>
          <w:rFonts w:asciiTheme="minorHAnsi" w:hAnsiTheme="minorHAnsi" w:cstheme="minorHAnsi"/>
          <w:sz w:val="22"/>
          <w:szCs w:val="22"/>
        </w:rPr>
      </w:pPr>
      <w:r w:rsidRPr="000333C2">
        <w:rPr>
          <w:rFonts w:asciiTheme="minorHAnsi" w:hAnsiTheme="minorHAnsi" w:cstheme="minorHAnsi"/>
          <w:sz w:val="22"/>
          <w:szCs w:val="22"/>
        </w:rPr>
        <w:t>Pozostałe założenia:</w:t>
      </w:r>
    </w:p>
    <w:p w14:paraId="50A24B11" w14:textId="77777777" w:rsidR="00CA65B7" w:rsidRPr="000333C2" w:rsidRDefault="00CA65B7" w:rsidP="003977EF">
      <w:pPr>
        <w:pStyle w:val="Akapitzlist"/>
        <w:numPr>
          <w:ilvl w:val="0"/>
          <w:numId w:val="17"/>
        </w:numPr>
        <w:spacing w:after="120" w:line="276" w:lineRule="auto"/>
        <w:jc w:val="both"/>
        <w:rPr>
          <w:rFonts w:asciiTheme="minorHAnsi" w:hAnsiTheme="minorHAnsi" w:cstheme="minorHAnsi"/>
          <w:sz w:val="22"/>
          <w:szCs w:val="22"/>
        </w:rPr>
      </w:pPr>
      <w:r w:rsidRPr="000333C2">
        <w:rPr>
          <w:rFonts w:asciiTheme="minorHAnsi" w:hAnsiTheme="minorHAnsi" w:cstheme="minorHAnsi"/>
          <w:sz w:val="22"/>
          <w:szCs w:val="22"/>
        </w:rPr>
        <w:t>Wykonawca może polegać na zdolnościach technicznych lub zawodowych lub sytuacji finansowej lub ekonomicznej innych podmiotów.</w:t>
      </w:r>
    </w:p>
    <w:p w14:paraId="7D26B75E" w14:textId="77777777" w:rsidR="00CA65B7" w:rsidRPr="000333C2" w:rsidRDefault="00CA65B7" w:rsidP="003977EF">
      <w:pPr>
        <w:pStyle w:val="Akapitzlist"/>
        <w:numPr>
          <w:ilvl w:val="0"/>
          <w:numId w:val="17"/>
        </w:numPr>
        <w:spacing w:after="120" w:line="276" w:lineRule="auto"/>
        <w:jc w:val="both"/>
        <w:rPr>
          <w:rFonts w:asciiTheme="minorHAnsi" w:hAnsiTheme="minorHAnsi" w:cstheme="minorHAnsi"/>
          <w:sz w:val="22"/>
          <w:szCs w:val="22"/>
        </w:rPr>
      </w:pPr>
      <w:r w:rsidRPr="000333C2">
        <w:rPr>
          <w:rFonts w:asciiTheme="minorHAnsi" w:hAnsiTheme="minorHAnsi" w:cstheme="minorHAnsi"/>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51559C70" w14:textId="458AF100" w:rsidR="00CA65B7" w:rsidRPr="000333C2" w:rsidRDefault="00CA65B7" w:rsidP="003977EF">
      <w:pPr>
        <w:pStyle w:val="Akapitzlist"/>
        <w:numPr>
          <w:ilvl w:val="0"/>
          <w:numId w:val="17"/>
        </w:numPr>
        <w:spacing w:after="120" w:line="276" w:lineRule="auto"/>
        <w:jc w:val="both"/>
        <w:rPr>
          <w:rFonts w:asciiTheme="minorHAnsi" w:hAnsiTheme="minorHAnsi" w:cstheme="minorHAnsi"/>
          <w:sz w:val="22"/>
          <w:szCs w:val="22"/>
        </w:rPr>
      </w:pPr>
      <w:r w:rsidRPr="000333C2">
        <w:rPr>
          <w:rFonts w:asciiTheme="minorHAnsi" w:hAnsiTheme="minorHAnsi" w:cstheme="minorHAnsi"/>
          <w:sz w:val="22"/>
          <w:szCs w:val="22"/>
        </w:rPr>
        <w:lastRenderedPageBreak/>
        <w:t xml:space="preserve">W przypadku wykonawców wspólnie ubiegających się o udzielenie zamówienia, warunki </w:t>
      </w:r>
      <w:r w:rsidR="00C97BC0" w:rsidRPr="000333C2">
        <w:rPr>
          <w:rFonts w:asciiTheme="minorHAnsi" w:hAnsiTheme="minorHAnsi" w:cstheme="minorHAnsi"/>
          <w:sz w:val="22"/>
          <w:szCs w:val="22"/>
        </w:rPr>
        <w:t xml:space="preserve">zdolności technicznej lub zawodowej </w:t>
      </w:r>
      <w:r w:rsidRPr="000333C2">
        <w:rPr>
          <w:rFonts w:asciiTheme="minorHAnsi" w:hAnsiTheme="minorHAnsi" w:cstheme="minorHAnsi"/>
          <w:sz w:val="22"/>
          <w:szCs w:val="22"/>
        </w:rPr>
        <w:t>musi spełniać co najmniej jeden wykonawca lub wszyscy wykonawcy łącznie.</w:t>
      </w:r>
    </w:p>
    <w:p w14:paraId="5C5F684D" w14:textId="77777777" w:rsidR="00CA65B7" w:rsidRPr="000333C2" w:rsidRDefault="00CA65B7" w:rsidP="006B2C11">
      <w:pPr>
        <w:spacing w:line="276" w:lineRule="auto"/>
        <w:rPr>
          <w:rFonts w:asciiTheme="minorHAnsi" w:hAnsiTheme="minorHAnsi" w:cstheme="minorHAnsi"/>
          <w:sz w:val="22"/>
          <w:szCs w:val="22"/>
        </w:rPr>
      </w:pPr>
    </w:p>
    <w:p w14:paraId="5331363A" w14:textId="77777777" w:rsidR="00677B2F" w:rsidRPr="000333C2" w:rsidRDefault="00677B2F" w:rsidP="006B2C11">
      <w:pPr>
        <w:spacing w:after="200" w:line="276" w:lineRule="auto"/>
        <w:rPr>
          <w:rFonts w:asciiTheme="minorHAnsi" w:hAnsiTheme="minorHAnsi" w:cstheme="minorHAnsi"/>
          <w:sz w:val="22"/>
          <w:szCs w:val="22"/>
        </w:rPr>
      </w:pPr>
      <w:r w:rsidRPr="000333C2">
        <w:rPr>
          <w:rFonts w:asciiTheme="minorHAnsi" w:hAnsiTheme="minorHAnsi" w:cstheme="minorHAnsi"/>
          <w:sz w:val="22"/>
          <w:szCs w:val="22"/>
        </w:rPr>
        <w:br w:type="page"/>
      </w:r>
    </w:p>
    <w:p w14:paraId="21FA2A43" w14:textId="77777777" w:rsidR="00677B2F" w:rsidRPr="000333C2" w:rsidRDefault="00677B2F" w:rsidP="006B2C11">
      <w:pPr>
        <w:spacing w:after="120" w:line="276" w:lineRule="auto"/>
        <w:ind w:left="750"/>
        <w:jc w:val="both"/>
        <w:rPr>
          <w:rFonts w:asciiTheme="minorHAnsi" w:hAnsiTheme="minorHAnsi" w:cstheme="minorHAnsi"/>
          <w:sz w:val="22"/>
          <w:szCs w:val="22"/>
        </w:rPr>
      </w:pPr>
    </w:p>
    <w:p w14:paraId="153401FE" w14:textId="77777777" w:rsidR="00677B2F" w:rsidRPr="000333C2" w:rsidRDefault="00677B2F" w:rsidP="006B2C11">
      <w:pPr>
        <w:pBdr>
          <w:top w:val="single" w:sz="4" w:space="1" w:color="auto"/>
          <w:left w:val="single" w:sz="4" w:space="4" w:color="auto"/>
          <w:bottom w:val="single" w:sz="4" w:space="1" w:color="auto"/>
          <w:right w:val="single" w:sz="4" w:space="4" w:color="auto"/>
        </w:pBdr>
        <w:spacing w:after="120" w:line="276" w:lineRule="auto"/>
        <w:jc w:val="center"/>
        <w:rPr>
          <w:rFonts w:asciiTheme="minorHAnsi" w:hAnsiTheme="minorHAnsi" w:cstheme="minorHAnsi"/>
          <w:b/>
          <w:sz w:val="22"/>
          <w:szCs w:val="22"/>
        </w:rPr>
      </w:pPr>
      <w:proofErr w:type="gramStart"/>
      <w:r w:rsidRPr="000333C2">
        <w:rPr>
          <w:rFonts w:asciiTheme="minorHAnsi" w:hAnsiTheme="minorHAnsi" w:cstheme="minorHAnsi"/>
          <w:b/>
          <w:sz w:val="22"/>
          <w:szCs w:val="22"/>
        </w:rPr>
        <w:t xml:space="preserve">Rozdział </w:t>
      </w:r>
      <w:r w:rsidR="000333C2" w:rsidRPr="000333C2">
        <w:rPr>
          <w:rFonts w:asciiTheme="minorHAnsi" w:hAnsiTheme="minorHAnsi" w:cstheme="minorHAnsi"/>
          <w:b/>
          <w:sz w:val="22"/>
          <w:szCs w:val="22"/>
        </w:rPr>
        <w:t>??</w:t>
      </w:r>
      <w:proofErr w:type="gramEnd"/>
    </w:p>
    <w:p w14:paraId="073D22DA" w14:textId="77777777" w:rsidR="00677B2F" w:rsidRPr="000333C2" w:rsidRDefault="00677B2F" w:rsidP="006B2C11">
      <w:pPr>
        <w:pBdr>
          <w:top w:val="single" w:sz="4" w:space="1" w:color="auto"/>
          <w:left w:val="single" w:sz="4" w:space="4" w:color="auto"/>
          <w:bottom w:val="single" w:sz="4" w:space="1" w:color="auto"/>
          <w:right w:val="single" w:sz="4" w:space="4" w:color="auto"/>
        </w:pBdr>
        <w:spacing w:after="120" w:line="276" w:lineRule="auto"/>
        <w:jc w:val="center"/>
        <w:rPr>
          <w:rFonts w:asciiTheme="minorHAnsi" w:hAnsiTheme="minorHAnsi" w:cstheme="minorHAnsi"/>
          <w:b/>
          <w:sz w:val="22"/>
          <w:szCs w:val="22"/>
        </w:rPr>
      </w:pPr>
      <w:r w:rsidRPr="000333C2">
        <w:rPr>
          <w:rFonts w:asciiTheme="minorHAnsi" w:hAnsiTheme="minorHAnsi" w:cstheme="minorHAnsi"/>
          <w:b/>
          <w:sz w:val="22"/>
          <w:szCs w:val="22"/>
        </w:rPr>
        <w:t>OPIS KRYTERIÓW, KTÓRYMI ZAMAWIAJĄCY BĘDZIE SIĘ KIEROWAŁ PRZY WYBORZE OFERTY WRAZ Z PODANIEM WAG TYCH KRYTERIÓW I SPOSOBU OCENY OFERT</w:t>
      </w:r>
    </w:p>
    <w:p w14:paraId="4F6EB3CD" w14:textId="77777777" w:rsidR="00B3684B" w:rsidRPr="000333C2" w:rsidRDefault="00B3684B" w:rsidP="006B2C11">
      <w:pPr>
        <w:spacing w:after="120" w:line="276" w:lineRule="auto"/>
        <w:ind w:left="570"/>
        <w:jc w:val="both"/>
        <w:rPr>
          <w:rFonts w:asciiTheme="minorHAnsi" w:hAnsiTheme="minorHAnsi" w:cstheme="minorHAnsi"/>
          <w:sz w:val="22"/>
          <w:szCs w:val="22"/>
        </w:rPr>
      </w:pPr>
    </w:p>
    <w:p w14:paraId="64F4988F" w14:textId="77777777" w:rsidR="00B3684B" w:rsidRPr="000333C2" w:rsidRDefault="00B3684B" w:rsidP="006B2C11">
      <w:pPr>
        <w:spacing w:after="120" w:line="276" w:lineRule="auto"/>
        <w:jc w:val="both"/>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6484"/>
        <w:gridCol w:w="1646"/>
      </w:tblGrid>
      <w:tr w:rsidR="00B3684B" w:rsidRPr="000333C2" w14:paraId="056C3F53" w14:textId="77777777" w:rsidTr="216B4AE2">
        <w:trPr>
          <w:trHeight w:val="529"/>
        </w:trPr>
        <w:tc>
          <w:tcPr>
            <w:tcW w:w="682" w:type="dxa"/>
            <w:shd w:val="clear" w:color="auto" w:fill="E6E6E6"/>
            <w:vAlign w:val="center"/>
          </w:tcPr>
          <w:p w14:paraId="168DA508" w14:textId="77777777" w:rsidR="00B3684B" w:rsidRPr="000333C2" w:rsidRDefault="00B3684B" w:rsidP="006B2C11">
            <w:pPr>
              <w:spacing w:line="276" w:lineRule="auto"/>
              <w:jc w:val="center"/>
              <w:rPr>
                <w:rFonts w:asciiTheme="minorHAnsi" w:hAnsiTheme="minorHAnsi" w:cstheme="minorHAnsi"/>
                <w:b/>
              </w:rPr>
            </w:pPr>
            <w:r w:rsidRPr="000333C2">
              <w:rPr>
                <w:rFonts w:asciiTheme="minorHAnsi" w:hAnsiTheme="minorHAnsi" w:cstheme="minorHAnsi"/>
                <w:b/>
                <w:sz w:val="22"/>
                <w:szCs w:val="22"/>
              </w:rPr>
              <w:t>Lp.</w:t>
            </w:r>
          </w:p>
        </w:tc>
        <w:tc>
          <w:tcPr>
            <w:tcW w:w="6484" w:type="dxa"/>
            <w:shd w:val="clear" w:color="auto" w:fill="E6E6E6"/>
            <w:vAlign w:val="center"/>
          </w:tcPr>
          <w:p w14:paraId="5300D9C7" w14:textId="77777777" w:rsidR="00B3684B" w:rsidRPr="000333C2" w:rsidRDefault="00B3684B" w:rsidP="006B2C11">
            <w:pPr>
              <w:spacing w:line="276" w:lineRule="auto"/>
              <w:jc w:val="center"/>
              <w:rPr>
                <w:rFonts w:asciiTheme="minorHAnsi" w:hAnsiTheme="minorHAnsi" w:cstheme="minorHAnsi"/>
                <w:b/>
              </w:rPr>
            </w:pPr>
            <w:r w:rsidRPr="000333C2">
              <w:rPr>
                <w:rFonts w:asciiTheme="minorHAnsi" w:hAnsiTheme="minorHAnsi" w:cstheme="minorHAnsi"/>
                <w:b/>
                <w:sz w:val="22"/>
                <w:szCs w:val="22"/>
              </w:rPr>
              <w:t>Nazwa kryterium</w:t>
            </w:r>
          </w:p>
        </w:tc>
        <w:tc>
          <w:tcPr>
            <w:tcW w:w="1646" w:type="dxa"/>
            <w:shd w:val="clear" w:color="auto" w:fill="E6E6E6"/>
            <w:vAlign w:val="center"/>
          </w:tcPr>
          <w:p w14:paraId="62AF9822" w14:textId="77777777" w:rsidR="00B3684B" w:rsidRPr="000333C2" w:rsidRDefault="00B3684B" w:rsidP="006B2C11">
            <w:pPr>
              <w:spacing w:line="276" w:lineRule="auto"/>
              <w:jc w:val="center"/>
              <w:rPr>
                <w:rFonts w:asciiTheme="minorHAnsi" w:hAnsiTheme="minorHAnsi" w:cstheme="minorHAnsi"/>
                <w:b/>
              </w:rPr>
            </w:pPr>
            <w:r w:rsidRPr="000333C2">
              <w:rPr>
                <w:rFonts w:asciiTheme="minorHAnsi" w:hAnsiTheme="minorHAnsi" w:cstheme="minorHAnsi"/>
                <w:b/>
                <w:sz w:val="22"/>
                <w:szCs w:val="22"/>
              </w:rPr>
              <w:t>Znaczenie kryterium</w:t>
            </w:r>
          </w:p>
        </w:tc>
      </w:tr>
      <w:tr w:rsidR="008A01B3" w:rsidRPr="000333C2" w14:paraId="5669B5C2" w14:textId="77777777" w:rsidTr="216B4AE2">
        <w:trPr>
          <w:trHeight w:val="505"/>
        </w:trPr>
        <w:tc>
          <w:tcPr>
            <w:tcW w:w="682" w:type="dxa"/>
            <w:shd w:val="clear" w:color="auto" w:fill="auto"/>
            <w:vAlign w:val="center"/>
          </w:tcPr>
          <w:p w14:paraId="24C60701" w14:textId="77777777" w:rsidR="008A01B3" w:rsidRPr="000333C2" w:rsidRDefault="008A01B3" w:rsidP="006B2C11">
            <w:pPr>
              <w:spacing w:line="276" w:lineRule="auto"/>
              <w:jc w:val="center"/>
              <w:rPr>
                <w:rFonts w:asciiTheme="minorHAnsi" w:hAnsiTheme="minorHAnsi" w:cstheme="minorHAnsi"/>
              </w:rPr>
            </w:pPr>
            <w:r>
              <w:rPr>
                <w:rFonts w:asciiTheme="minorHAnsi" w:hAnsiTheme="minorHAnsi" w:cstheme="minorHAnsi"/>
                <w:sz w:val="22"/>
                <w:szCs w:val="22"/>
              </w:rPr>
              <w:t>1</w:t>
            </w:r>
          </w:p>
        </w:tc>
        <w:tc>
          <w:tcPr>
            <w:tcW w:w="6484" w:type="dxa"/>
            <w:shd w:val="clear" w:color="auto" w:fill="auto"/>
            <w:vAlign w:val="center"/>
          </w:tcPr>
          <w:p w14:paraId="5C077F83" w14:textId="77777777" w:rsidR="008A01B3" w:rsidRPr="000333C2" w:rsidRDefault="00CB6F97" w:rsidP="006B2C11">
            <w:pPr>
              <w:spacing w:line="276" w:lineRule="auto"/>
              <w:rPr>
                <w:rFonts w:asciiTheme="minorHAnsi" w:hAnsiTheme="minorHAnsi" w:cstheme="minorHAnsi"/>
                <w:bCs/>
              </w:rPr>
            </w:pPr>
            <w:r>
              <w:rPr>
                <w:rFonts w:asciiTheme="minorHAnsi" w:hAnsiTheme="minorHAnsi" w:cstheme="minorHAnsi"/>
                <w:bCs/>
                <w:sz w:val="22"/>
                <w:szCs w:val="22"/>
              </w:rPr>
              <w:t>Cena oferty</w:t>
            </w:r>
            <w:r w:rsidR="008A01B3">
              <w:rPr>
                <w:rFonts w:asciiTheme="minorHAnsi" w:hAnsiTheme="minorHAnsi" w:cstheme="minorHAnsi"/>
                <w:bCs/>
                <w:sz w:val="22"/>
                <w:szCs w:val="22"/>
              </w:rPr>
              <w:t xml:space="preserve"> brutto</w:t>
            </w:r>
          </w:p>
        </w:tc>
        <w:tc>
          <w:tcPr>
            <w:tcW w:w="1646" w:type="dxa"/>
            <w:shd w:val="clear" w:color="auto" w:fill="auto"/>
            <w:vAlign w:val="center"/>
          </w:tcPr>
          <w:p w14:paraId="26B3AFBD" w14:textId="4C6A63D8" w:rsidR="008A01B3" w:rsidRPr="000333C2" w:rsidRDefault="00B0174A" w:rsidP="216B4AE2">
            <w:pPr>
              <w:spacing w:line="276" w:lineRule="auto"/>
              <w:jc w:val="center"/>
              <w:rPr>
                <w:rFonts w:asciiTheme="minorHAnsi" w:hAnsiTheme="minorHAnsi" w:cstheme="minorBidi"/>
              </w:rPr>
            </w:pPr>
            <w:r w:rsidRPr="216B4AE2">
              <w:rPr>
                <w:rFonts w:asciiTheme="minorHAnsi" w:hAnsiTheme="minorHAnsi" w:cstheme="minorBidi"/>
                <w:sz w:val="22"/>
                <w:szCs w:val="22"/>
              </w:rPr>
              <w:t>2</w:t>
            </w:r>
            <w:r w:rsidR="510907A4" w:rsidRPr="216B4AE2">
              <w:rPr>
                <w:rFonts w:asciiTheme="minorHAnsi" w:hAnsiTheme="minorHAnsi" w:cstheme="minorBidi"/>
                <w:sz w:val="22"/>
                <w:szCs w:val="22"/>
              </w:rPr>
              <w:t>5</w:t>
            </w:r>
            <w:r w:rsidR="008A01B3" w:rsidRPr="216B4AE2">
              <w:rPr>
                <w:rFonts w:asciiTheme="minorHAnsi" w:hAnsiTheme="minorHAnsi" w:cstheme="minorBidi"/>
                <w:sz w:val="22"/>
                <w:szCs w:val="22"/>
              </w:rPr>
              <w:t>%</w:t>
            </w:r>
          </w:p>
        </w:tc>
      </w:tr>
      <w:tr w:rsidR="00147703" w:rsidRPr="000333C2" w14:paraId="748DDC68" w14:textId="77777777" w:rsidTr="216B4AE2">
        <w:trPr>
          <w:trHeight w:val="505"/>
        </w:trPr>
        <w:tc>
          <w:tcPr>
            <w:tcW w:w="682" w:type="dxa"/>
            <w:shd w:val="clear" w:color="auto" w:fill="auto"/>
            <w:vAlign w:val="center"/>
          </w:tcPr>
          <w:p w14:paraId="5E6A8DE3" w14:textId="00D366DD" w:rsidR="00147703" w:rsidRDefault="00147703" w:rsidP="006B2C11">
            <w:pPr>
              <w:spacing w:line="276" w:lineRule="auto"/>
              <w:jc w:val="center"/>
              <w:rPr>
                <w:rFonts w:asciiTheme="minorHAnsi" w:hAnsiTheme="minorHAnsi" w:cstheme="minorBidi"/>
              </w:rPr>
            </w:pPr>
            <w:r w:rsidRPr="0726B7FE">
              <w:rPr>
                <w:rFonts w:asciiTheme="minorHAnsi" w:hAnsiTheme="minorHAnsi" w:cstheme="minorBidi"/>
                <w:sz w:val="22"/>
                <w:szCs w:val="22"/>
              </w:rPr>
              <w:t>3</w:t>
            </w:r>
          </w:p>
        </w:tc>
        <w:tc>
          <w:tcPr>
            <w:tcW w:w="6484" w:type="dxa"/>
            <w:shd w:val="clear" w:color="auto" w:fill="auto"/>
            <w:vAlign w:val="center"/>
          </w:tcPr>
          <w:p w14:paraId="38D231D4" w14:textId="7B01829C" w:rsidR="00147703" w:rsidRDefault="00883293" w:rsidP="006B2C11">
            <w:pPr>
              <w:spacing w:line="276" w:lineRule="auto"/>
              <w:rPr>
                <w:rFonts w:asciiTheme="minorHAnsi" w:hAnsiTheme="minorHAnsi" w:cstheme="minorBidi"/>
              </w:rPr>
            </w:pPr>
            <w:r w:rsidRPr="1ECDFD87">
              <w:rPr>
                <w:rFonts w:asciiTheme="minorHAnsi" w:hAnsiTheme="minorHAnsi" w:cstheme="minorBidi"/>
                <w:sz w:val="22"/>
                <w:szCs w:val="22"/>
              </w:rPr>
              <w:t>Kompetencje i p</w:t>
            </w:r>
            <w:r w:rsidR="00147703" w:rsidRPr="1ECDFD87">
              <w:rPr>
                <w:rFonts w:asciiTheme="minorHAnsi" w:hAnsiTheme="minorHAnsi" w:cstheme="minorBidi"/>
                <w:sz w:val="22"/>
                <w:szCs w:val="22"/>
              </w:rPr>
              <w:t>otencjał kadrowy dedykowany do realizacji Przedmiotu Zamówienia</w:t>
            </w:r>
          </w:p>
        </w:tc>
        <w:tc>
          <w:tcPr>
            <w:tcW w:w="1646" w:type="dxa"/>
            <w:shd w:val="clear" w:color="auto" w:fill="auto"/>
            <w:vAlign w:val="center"/>
          </w:tcPr>
          <w:p w14:paraId="72CE6F39" w14:textId="496A0ABA" w:rsidR="00147703" w:rsidRDefault="00147703" w:rsidP="006B2C11">
            <w:pPr>
              <w:spacing w:line="276" w:lineRule="auto"/>
              <w:jc w:val="center"/>
              <w:rPr>
                <w:rFonts w:asciiTheme="minorHAnsi" w:hAnsiTheme="minorHAnsi" w:cstheme="minorBidi"/>
              </w:rPr>
            </w:pPr>
            <w:r w:rsidRPr="723D423E">
              <w:rPr>
                <w:rFonts w:asciiTheme="minorHAnsi" w:hAnsiTheme="minorHAnsi" w:cstheme="minorBidi"/>
                <w:sz w:val="22"/>
                <w:szCs w:val="22"/>
              </w:rPr>
              <w:t>25%</w:t>
            </w:r>
          </w:p>
        </w:tc>
      </w:tr>
      <w:tr w:rsidR="00147703" w:rsidRPr="000333C2" w14:paraId="34766214" w14:textId="77777777" w:rsidTr="216B4AE2">
        <w:trPr>
          <w:trHeight w:val="505"/>
        </w:trPr>
        <w:tc>
          <w:tcPr>
            <w:tcW w:w="682" w:type="dxa"/>
            <w:shd w:val="clear" w:color="auto" w:fill="auto"/>
            <w:vAlign w:val="center"/>
          </w:tcPr>
          <w:p w14:paraId="6AF644AA" w14:textId="1B2F213B" w:rsidR="00147703" w:rsidRPr="000333C2" w:rsidRDefault="00147703" w:rsidP="006B2C11">
            <w:pPr>
              <w:spacing w:line="276" w:lineRule="auto"/>
              <w:jc w:val="center"/>
              <w:rPr>
                <w:rFonts w:asciiTheme="minorHAnsi" w:hAnsiTheme="minorHAnsi" w:cstheme="minorHAnsi"/>
              </w:rPr>
            </w:pPr>
            <w:r>
              <w:rPr>
                <w:rFonts w:asciiTheme="minorHAnsi" w:hAnsiTheme="minorHAnsi" w:cstheme="minorHAnsi"/>
              </w:rPr>
              <w:t>4</w:t>
            </w:r>
          </w:p>
        </w:tc>
        <w:tc>
          <w:tcPr>
            <w:tcW w:w="6484" w:type="dxa"/>
            <w:shd w:val="clear" w:color="auto" w:fill="auto"/>
            <w:vAlign w:val="center"/>
          </w:tcPr>
          <w:p w14:paraId="04B527AC" w14:textId="720338AD" w:rsidR="00147703" w:rsidRPr="000333C2" w:rsidRDefault="00B50C6E" w:rsidP="006B2C11">
            <w:pPr>
              <w:spacing w:line="276" w:lineRule="auto"/>
              <w:rPr>
                <w:rFonts w:asciiTheme="minorHAnsi" w:hAnsiTheme="minorHAnsi" w:cstheme="minorBidi"/>
                <w:b/>
                <w:bCs/>
              </w:rPr>
            </w:pPr>
            <w:r w:rsidRPr="00B50C6E">
              <w:rPr>
                <w:rFonts w:asciiTheme="minorHAnsi" w:hAnsiTheme="minorHAnsi" w:cstheme="minorBidi"/>
                <w:sz w:val="22"/>
                <w:szCs w:val="22"/>
              </w:rPr>
              <w:t>Koncepcja realizacji Przedmiotu Zamówienia</w:t>
            </w:r>
          </w:p>
        </w:tc>
        <w:tc>
          <w:tcPr>
            <w:tcW w:w="1646" w:type="dxa"/>
            <w:shd w:val="clear" w:color="auto" w:fill="auto"/>
            <w:vAlign w:val="center"/>
          </w:tcPr>
          <w:p w14:paraId="34BF92FA" w14:textId="143C38BB" w:rsidR="00147703" w:rsidRPr="000333C2" w:rsidRDefault="00147703" w:rsidP="006B2C11">
            <w:pPr>
              <w:spacing w:line="276" w:lineRule="auto"/>
              <w:jc w:val="center"/>
              <w:rPr>
                <w:rFonts w:asciiTheme="minorHAnsi" w:hAnsiTheme="minorHAnsi" w:cstheme="minorBidi"/>
              </w:rPr>
            </w:pPr>
            <w:r w:rsidRPr="723D423E">
              <w:rPr>
                <w:rFonts w:asciiTheme="minorHAnsi" w:hAnsiTheme="minorHAnsi" w:cstheme="minorBidi"/>
                <w:sz w:val="22"/>
                <w:szCs w:val="22"/>
              </w:rPr>
              <w:t>2</w:t>
            </w:r>
            <w:r w:rsidR="00B0174A">
              <w:rPr>
                <w:rFonts w:asciiTheme="minorHAnsi" w:hAnsiTheme="minorHAnsi" w:cstheme="minorBidi"/>
                <w:sz w:val="22"/>
                <w:szCs w:val="22"/>
              </w:rPr>
              <w:t>5</w:t>
            </w:r>
            <w:r w:rsidRPr="723D423E">
              <w:rPr>
                <w:rFonts w:asciiTheme="minorHAnsi" w:hAnsiTheme="minorHAnsi" w:cstheme="minorBidi"/>
                <w:sz w:val="22"/>
                <w:szCs w:val="22"/>
              </w:rPr>
              <w:t>%</w:t>
            </w:r>
          </w:p>
        </w:tc>
      </w:tr>
      <w:tr w:rsidR="00147703" w:rsidRPr="000333C2" w14:paraId="1F2FCF4A" w14:textId="77777777" w:rsidTr="216B4AE2">
        <w:trPr>
          <w:trHeight w:val="505"/>
        </w:trPr>
        <w:tc>
          <w:tcPr>
            <w:tcW w:w="682" w:type="dxa"/>
            <w:shd w:val="clear" w:color="auto" w:fill="auto"/>
            <w:vAlign w:val="center"/>
          </w:tcPr>
          <w:p w14:paraId="38929EFB" w14:textId="675581E2" w:rsidR="00147703" w:rsidRDefault="00147703" w:rsidP="006B2C11">
            <w:pPr>
              <w:spacing w:line="276" w:lineRule="auto"/>
              <w:jc w:val="center"/>
              <w:rPr>
                <w:rFonts w:asciiTheme="minorHAnsi" w:hAnsiTheme="minorHAnsi" w:cstheme="minorHAnsi"/>
              </w:rPr>
            </w:pPr>
            <w:r>
              <w:rPr>
                <w:rFonts w:asciiTheme="minorHAnsi" w:hAnsiTheme="minorHAnsi" w:cstheme="minorHAnsi"/>
                <w:sz w:val="22"/>
                <w:szCs w:val="22"/>
              </w:rPr>
              <w:t>5</w:t>
            </w:r>
          </w:p>
        </w:tc>
        <w:tc>
          <w:tcPr>
            <w:tcW w:w="6484" w:type="dxa"/>
            <w:shd w:val="clear" w:color="auto" w:fill="auto"/>
            <w:vAlign w:val="center"/>
          </w:tcPr>
          <w:p w14:paraId="6BE9C558" w14:textId="2947769B" w:rsidR="00147703" w:rsidRPr="000333C2" w:rsidRDefault="00147703" w:rsidP="006B2C11">
            <w:pPr>
              <w:spacing w:line="276" w:lineRule="auto"/>
              <w:rPr>
                <w:rFonts w:asciiTheme="minorHAnsi" w:hAnsiTheme="minorHAnsi" w:cstheme="minorBidi"/>
              </w:rPr>
            </w:pPr>
            <w:r w:rsidRPr="723D423E">
              <w:rPr>
                <w:rFonts w:asciiTheme="minorHAnsi" w:hAnsiTheme="minorHAnsi" w:cstheme="minorBidi"/>
                <w:sz w:val="22"/>
                <w:szCs w:val="22"/>
              </w:rPr>
              <w:t>Wstępna koncepcja technologiczna Portalu Rolnika</w:t>
            </w:r>
          </w:p>
        </w:tc>
        <w:tc>
          <w:tcPr>
            <w:tcW w:w="1646" w:type="dxa"/>
            <w:shd w:val="clear" w:color="auto" w:fill="auto"/>
            <w:vAlign w:val="center"/>
          </w:tcPr>
          <w:p w14:paraId="0244A9B9" w14:textId="27819DD9" w:rsidR="00147703" w:rsidRDefault="00147703" w:rsidP="006B2C11">
            <w:pPr>
              <w:spacing w:line="276" w:lineRule="auto"/>
              <w:jc w:val="center"/>
              <w:rPr>
                <w:rFonts w:asciiTheme="minorHAnsi" w:hAnsiTheme="minorHAnsi" w:cstheme="minorBidi"/>
              </w:rPr>
            </w:pPr>
            <w:r w:rsidRPr="723D423E">
              <w:rPr>
                <w:rFonts w:asciiTheme="minorHAnsi" w:hAnsiTheme="minorHAnsi" w:cstheme="minorBidi"/>
                <w:sz w:val="22"/>
                <w:szCs w:val="22"/>
              </w:rPr>
              <w:t>2</w:t>
            </w:r>
            <w:r w:rsidR="00B0174A">
              <w:rPr>
                <w:rFonts w:asciiTheme="minorHAnsi" w:hAnsiTheme="minorHAnsi" w:cstheme="minorBidi"/>
                <w:sz w:val="22"/>
                <w:szCs w:val="22"/>
              </w:rPr>
              <w:t>5</w:t>
            </w:r>
            <w:r w:rsidRPr="723D423E">
              <w:rPr>
                <w:rFonts w:asciiTheme="minorHAnsi" w:hAnsiTheme="minorHAnsi" w:cstheme="minorBidi"/>
                <w:sz w:val="22"/>
                <w:szCs w:val="22"/>
              </w:rPr>
              <w:t>%</w:t>
            </w:r>
          </w:p>
        </w:tc>
      </w:tr>
    </w:tbl>
    <w:p w14:paraId="6985B866" w14:textId="77777777" w:rsidR="00B3684B" w:rsidRPr="000333C2" w:rsidRDefault="00B3684B" w:rsidP="006B2C11">
      <w:pPr>
        <w:autoSpaceDE w:val="0"/>
        <w:autoSpaceDN w:val="0"/>
        <w:adjustRightInd w:val="0"/>
        <w:spacing w:before="120" w:after="120" w:line="276" w:lineRule="auto"/>
        <w:ind w:left="567"/>
        <w:jc w:val="both"/>
        <w:rPr>
          <w:rFonts w:asciiTheme="minorHAnsi" w:hAnsiTheme="minorHAnsi" w:cstheme="minorHAnsi"/>
          <w:sz w:val="22"/>
          <w:szCs w:val="22"/>
        </w:rPr>
      </w:pPr>
    </w:p>
    <w:p w14:paraId="4A0019E0" w14:textId="0CDEE4DB" w:rsidR="00B3684B" w:rsidRPr="000333C2" w:rsidRDefault="001E702A" w:rsidP="006B2C11">
      <w:pPr>
        <w:autoSpaceDE w:val="0"/>
        <w:autoSpaceDN w:val="0"/>
        <w:adjustRightInd w:val="0"/>
        <w:spacing w:before="120" w:after="120" w:line="276" w:lineRule="auto"/>
        <w:ind w:left="567"/>
        <w:jc w:val="both"/>
        <w:rPr>
          <w:rFonts w:asciiTheme="minorHAnsi" w:hAnsiTheme="minorHAnsi" w:cstheme="minorBidi"/>
          <w:sz w:val="22"/>
          <w:szCs w:val="22"/>
        </w:rPr>
      </w:pPr>
      <w:r w:rsidRPr="74E789CD">
        <w:rPr>
          <w:rFonts w:asciiTheme="minorHAnsi" w:hAnsiTheme="minorHAnsi" w:cstheme="minorBidi"/>
          <w:sz w:val="22"/>
          <w:szCs w:val="22"/>
        </w:rPr>
        <w:t>Zamawiający</w:t>
      </w:r>
      <w:r w:rsidR="00B3684B" w:rsidRPr="74E789CD">
        <w:rPr>
          <w:rFonts w:asciiTheme="minorHAnsi" w:hAnsiTheme="minorHAnsi" w:cstheme="minorBidi"/>
          <w:sz w:val="22"/>
          <w:szCs w:val="22"/>
        </w:rPr>
        <w:t xml:space="preserve"> dokona oceny ofert, przyznając punkty w ramach kryteriów, przyjmując zasadę</w:t>
      </w:r>
      <w:r w:rsidR="007908CF" w:rsidRPr="74E789CD">
        <w:rPr>
          <w:rFonts w:asciiTheme="minorHAnsi" w:hAnsiTheme="minorHAnsi" w:cstheme="minorBidi"/>
          <w:sz w:val="22"/>
          <w:szCs w:val="22"/>
        </w:rPr>
        <w:t>,</w:t>
      </w:r>
      <w:r w:rsidR="00B3684B" w:rsidRPr="74E789CD">
        <w:rPr>
          <w:rFonts w:asciiTheme="minorHAnsi" w:hAnsiTheme="minorHAnsi" w:cstheme="minorBidi"/>
          <w:sz w:val="22"/>
          <w:szCs w:val="22"/>
        </w:rPr>
        <w:t xml:space="preserve"> że 1 punkt = 1%. </w:t>
      </w:r>
    </w:p>
    <w:p w14:paraId="00ED8F6E" w14:textId="77777777" w:rsidR="00B3684B" w:rsidRPr="000333C2" w:rsidRDefault="00B3684B" w:rsidP="006B2C11">
      <w:pPr>
        <w:spacing w:line="276" w:lineRule="auto"/>
        <w:jc w:val="both"/>
        <w:rPr>
          <w:rFonts w:asciiTheme="minorHAnsi" w:hAnsiTheme="minorHAnsi" w:cstheme="minorHAnsi"/>
          <w:sz w:val="22"/>
          <w:szCs w:val="22"/>
        </w:rPr>
      </w:pPr>
    </w:p>
    <w:p w14:paraId="34A41566" w14:textId="77777777" w:rsidR="008A01B3" w:rsidRDefault="008A01B3" w:rsidP="003977EF">
      <w:pPr>
        <w:numPr>
          <w:ilvl w:val="0"/>
          <w:numId w:val="10"/>
        </w:numPr>
        <w:spacing w:after="105" w:line="276" w:lineRule="auto"/>
        <w:ind w:left="567" w:hanging="425"/>
        <w:jc w:val="both"/>
        <w:rPr>
          <w:rFonts w:asciiTheme="minorHAnsi" w:hAnsiTheme="minorHAnsi" w:cstheme="minorHAnsi"/>
          <w:sz w:val="22"/>
          <w:szCs w:val="22"/>
        </w:rPr>
      </w:pPr>
      <w:r w:rsidRPr="000333C2">
        <w:rPr>
          <w:rFonts w:asciiTheme="minorHAnsi" w:hAnsiTheme="minorHAnsi" w:cstheme="minorHAnsi"/>
          <w:sz w:val="22"/>
          <w:szCs w:val="22"/>
        </w:rPr>
        <w:t>Punkty</w:t>
      </w:r>
      <w:r w:rsidRPr="000333C2">
        <w:rPr>
          <w:rFonts w:asciiTheme="minorHAnsi" w:hAnsiTheme="minorHAnsi" w:cstheme="minorHAnsi"/>
          <w:spacing w:val="-7"/>
          <w:sz w:val="22"/>
          <w:szCs w:val="22"/>
        </w:rPr>
        <w:t xml:space="preserve"> </w:t>
      </w:r>
      <w:r w:rsidRPr="000333C2">
        <w:rPr>
          <w:rFonts w:asciiTheme="minorHAnsi" w:hAnsiTheme="minorHAnsi" w:cstheme="minorHAnsi"/>
          <w:sz w:val="22"/>
          <w:szCs w:val="22"/>
        </w:rPr>
        <w:t>za</w:t>
      </w:r>
      <w:r w:rsidRPr="000333C2">
        <w:rPr>
          <w:rFonts w:asciiTheme="minorHAnsi" w:hAnsiTheme="minorHAnsi" w:cstheme="minorHAnsi"/>
          <w:spacing w:val="-6"/>
          <w:sz w:val="22"/>
          <w:szCs w:val="22"/>
        </w:rPr>
        <w:t xml:space="preserve"> </w:t>
      </w:r>
      <w:r w:rsidRPr="000333C2">
        <w:rPr>
          <w:rFonts w:asciiTheme="minorHAnsi" w:hAnsiTheme="minorHAnsi" w:cstheme="minorHAnsi"/>
          <w:sz w:val="22"/>
          <w:szCs w:val="22"/>
        </w:rPr>
        <w:t>kryterium</w:t>
      </w:r>
      <w:r w:rsidRPr="000333C2">
        <w:rPr>
          <w:rFonts w:asciiTheme="minorHAnsi" w:hAnsiTheme="minorHAnsi" w:cstheme="minorHAnsi"/>
          <w:spacing w:val="-2"/>
          <w:sz w:val="22"/>
          <w:szCs w:val="22"/>
        </w:rPr>
        <w:t xml:space="preserve"> </w:t>
      </w:r>
      <w:r w:rsidRPr="000333C2">
        <w:rPr>
          <w:rFonts w:asciiTheme="minorHAnsi" w:hAnsiTheme="minorHAnsi" w:cstheme="minorHAnsi"/>
          <w:b/>
          <w:sz w:val="22"/>
          <w:szCs w:val="22"/>
        </w:rPr>
        <w:t>„Cena oferty brutto”</w:t>
      </w:r>
      <w:r w:rsidRPr="000333C2">
        <w:rPr>
          <w:rFonts w:asciiTheme="minorHAnsi" w:hAnsiTheme="minorHAnsi" w:cstheme="minorHAnsi"/>
          <w:spacing w:val="-6"/>
          <w:sz w:val="22"/>
          <w:szCs w:val="22"/>
        </w:rPr>
        <w:t xml:space="preserve"> </w:t>
      </w:r>
      <w:r w:rsidRPr="000333C2">
        <w:rPr>
          <w:rFonts w:asciiTheme="minorHAnsi" w:hAnsiTheme="minorHAnsi" w:cstheme="minorHAnsi"/>
          <w:sz w:val="22"/>
          <w:szCs w:val="22"/>
        </w:rPr>
        <w:t>zostaną</w:t>
      </w:r>
      <w:r w:rsidRPr="000333C2">
        <w:rPr>
          <w:rFonts w:asciiTheme="minorHAnsi" w:hAnsiTheme="minorHAnsi" w:cstheme="minorHAnsi"/>
          <w:spacing w:val="-7"/>
          <w:sz w:val="22"/>
          <w:szCs w:val="22"/>
        </w:rPr>
        <w:t xml:space="preserve"> </w:t>
      </w:r>
      <w:r w:rsidRPr="000333C2">
        <w:rPr>
          <w:rFonts w:asciiTheme="minorHAnsi" w:hAnsiTheme="minorHAnsi" w:cstheme="minorHAnsi"/>
          <w:sz w:val="22"/>
          <w:szCs w:val="22"/>
        </w:rPr>
        <w:t>obliczone</w:t>
      </w:r>
      <w:r w:rsidRPr="000333C2">
        <w:rPr>
          <w:rFonts w:asciiTheme="minorHAnsi" w:hAnsiTheme="minorHAnsi" w:cstheme="minorHAnsi"/>
          <w:spacing w:val="-5"/>
          <w:sz w:val="22"/>
          <w:szCs w:val="22"/>
        </w:rPr>
        <w:t xml:space="preserve"> </w:t>
      </w:r>
      <w:r w:rsidRPr="000333C2">
        <w:rPr>
          <w:rFonts w:asciiTheme="minorHAnsi" w:hAnsiTheme="minorHAnsi" w:cstheme="minorHAnsi"/>
          <w:sz w:val="22"/>
          <w:szCs w:val="22"/>
        </w:rPr>
        <w:t>w</w:t>
      </w:r>
      <w:r w:rsidRPr="000333C2">
        <w:rPr>
          <w:rFonts w:asciiTheme="minorHAnsi" w:hAnsiTheme="minorHAnsi" w:cstheme="minorHAnsi"/>
          <w:spacing w:val="-6"/>
          <w:sz w:val="22"/>
          <w:szCs w:val="22"/>
        </w:rPr>
        <w:t xml:space="preserve"> </w:t>
      </w:r>
      <w:r w:rsidRPr="000333C2">
        <w:rPr>
          <w:rFonts w:asciiTheme="minorHAnsi" w:hAnsiTheme="minorHAnsi" w:cstheme="minorHAnsi"/>
          <w:sz w:val="22"/>
          <w:szCs w:val="22"/>
        </w:rPr>
        <w:t>następujący</w:t>
      </w:r>
      <w:r w:rsidRPr="000333C2">
        <w:rPr>
          <w:rFonts w:asciiTheme="minorHAnsi" w:hAnsiTheme="minorHAnsi" w:cstheme="minorHAnsi"/>
          <w:spacing w:val="-8"/>
          <w:sz w:val="22"/>
          <w:szCs w:val="22"/>
        </w:rPr>
        <w:t xml:space="preserve"> </w:t>
      </w:r>
      <w:r w:rsidRPr="000333C2">
        <w:rPr>
          <w:rFonts w:asciiTheme="minorHAnsi" w:hAnsiTheme="minorHAnsi" w:cstheme="minorHAnsi"/>
          <w:sz w:val="22"/>
          <w:szCs w:val="22"/>
        </w:rPr>
        <w:t>sposób:</w:t>
      </w:r>
    </w:p>
    <w:p w14:paraId="15D5CADE" w14:textId="77777777" w:rsidR="008A01B3" w:rsidRPr="000333C2" w:rsidRDefault="008A01B3" w:rsidP="006B2C11">
      <w:pPr>
        <w:autoSpaceDE w:val="0"/>
        <w:autoSpaceDN w:val="0"/>
        <w:adjustRightInd w:val="0"/>
        <w:spacing w:line="276" w:lineRule="auto"/>
        <w:ind w:left="375"/>
        <w:jc w:val="both"/>
        <w:rPr>
          <w:rFonts w:asciiTheme="minorHAnsi" w:hAnsiTheme="minorHAnsi" w:cstheme="minorHAnsi"/>
          <w:sz w:val="22"/>
          <w:szCs w:val="22"/>
        </w:rPr>
      </w:pPr>
    </w:p>
    <w:p w14:paraId="45D45956" w14:textId="77777777" w:rsidR="008A01B3" w:rsidRPr="000333C2" w:rsidRDefault="008A01B3" w:rsidP="006B2C11">
      <w:pPr>
        <w:autoSpaceDE w:val="0"/>
        <w:autoSpaceDN w:val="0"/>
        <w:adjustRightInd w:val="0"/>
        <w:spacing w:line="276" w:lineRule="auto"/>
        <w:ind w:left="4625" w:firstLine="331"/>
        <w:jc w:val="both"/>
        <w:rPr>
          <w:rFonts w:asciiTheme="minorHAnsi" w:hAnsiTheme="minorHAnsi" w:cstheme="minorHAnsi"/>
          <w:sz w:val="22"/>
          <w:szCs w:val="22"/>
        </w:rPr>
      </w:pPr>
      <w:r w:rsidRPr="000333C2">
        <w:rPr>
          <w:rFonts w:asciiTheme="minorHAnsi" w:hAnsiTheme="minorHAnsi" w:cstheme="minorHAnsi"/>
          <w:sz w:val="22"/>
          <w:szCs w:val="22"/>
        </w:rPr>
        <w:t>Cena oferty</w:t>
      </w:r>
      <w:r w:rsidRPr="000333C2">
        <w:rPr>
          <w:rFonts w:asciiTheme="minorHAnsi" w:hAnsiTheme="minorHAnsi" w:cstheme="minorHAnsi"/>
          <w:spacing w:val="-24"/>
          <w:sz w:val="22"/>
          <w:szCs w:val="22"/>
        </w:rPr>
        <w:t xml:space="preserve"> </w:t>
      </w:r>
      <w:r w:rsidRPr="000333C2">
        <w:rPr>
          <w:rFonts w:asciiTheme="minorHAnsi" w:hAnsiTheme="minorHAnsi" w:cstheme="minorHAnsi"/>
          <w:sz w:val="22"/>
          <w:szCs w:val="22"/>
        </w:rPr>
        <w:t>najtańszej</w:t>
      </w:r>
    </w:p>
    <w:p w14:paraId="7E7420A7" w14:textId="2E6DB933" w:rsidR="008A01B3" w:rsidRPr="000333C2" w:rsidRDefault="008A01B3" w:rsidP="216B4AE2">
      <w:pPr>
        <w:pStyle w:val="Tekstpodstawowy"/>
        <w:spacing w:before="1" w:line="276" w:lineRule="auto"/>
        <w:ind w:firstLine="708"/>
        <w:jc w:val="both"/>
        <w:rPr>
          <w:rFonts w:asciiTheme="minorHAnsi" w:hAnsiTheme="minorHAnsi" w:cstheme="minorBidi"/>
          <w:sz w:val="22"/>
          <w:szCs w:val="22"/>
        </w:rPr>
      </w:pPr>
      <w:r w:rsidRPr="216B4AE2">
        <w:rPr>
          <w:rFonts w:asciiTheme="minorHAnsi" w:hAnsiTheme="minorHAnsi" w:cstheme="minorBidi"/>
          <w:sz w:val="22"/>
          <w:szCs w:val="22"/>
        </w:rPr>
        <w:t xml:space="preserve">Liczba punktów za cenę wykonania </w:t>
      </w:r>
      <w:proofErr w:type="gramStart"/>
      <w:r w:rsidRPr="216B4AE2">
        <w:rPr>
          <w:rFonts w:asciiTheme="minorHAnsi" w:hAnsiTheme="minorHAnsi" w:cstheme="minorBidi"/>
          <w:sz w:val="22"/>
          <w:szCs w:val="22"/>
        </w:rPr>
        <w:t>usługi  =</w:t>
      </w:r>
      <w:proofErr w:type="gramEnd"/>
      <w:r w:rsidRPr="216B4AE2">
        <w:rPr>
          <w:rFonts w:asciiTheme="minorHAnsi" w:hAnsiTheme="minorHAnsi" w:cstheme="minorBidi"/>
          <w:sz w:val="22"/>
          <w:szCs w:val="22"/>
        </w:rPr>
        <w:t xml:space="preserve"> -----------------------------------  x </w:t>
      </w:r>
      <w:r w:rsidR="13571D3F" w:rsidRPr="216B4AE2">
        <w:rPr>
          <w:rFonts w:asciiTheme="minorHAnsi" w:hAnsiTheme="minorHAnsi" w:cstheme="minorBidi"/>
          <w:sz w:val="22"/>
          <w:szCs w:val="22"/>
        </w:rPr>
        <w:t>25</w:t>
      </w:r>
    </w:p>
    <w:p w14:paraId="4815981C" w14:textId="77777777" w:rsidR="008A01B3" w:rsidRPr="000333C2" w:rsidRDefault="008A01B3" w:rsidP="006B2C11">
      <w:pPr>
        <w:pStyle w:val="Tekstpodstawowy"/>
        <w:spacing w:line="276" w:lineRule="auto"/>
        <w:ind w:left="4675" w:firstLine="281"/>
        <w:jc w:val="both"/>
        <w:rPr>
          <w:rFonts w:asciiTheme="minorHAnsi" w:hAnsiTheme="minorHAnsi" w:cstheme="minorHAnsi"/>
          <w:sz w:val="22"/>
          <w:szCs w:val="22"/>
        </w:rPr>
      </w:pPr>
      <w:r w:rsidRPr="000333C2">
        <w:rPr>
          <w:rFonts w:asciiTheme="minorHAnsi" w:hAnsiTheme="minorHAnsi" w:cstheme="minorHAnsi"/>
          <w:sz w:val="22"/>
          <w:szCs w:val="22"/>
        </w:rPr>
        <w:t>Cena oferty badanej</w:t>
      </w:r>
    </w:p>
    <w:p w14:paraId="7F79444F" w14:textId="77777777" w:rsidR="008A01B3" w:rsidRPr="000333C2" w:rsidRDefault="008A01B3" w:rsidP="006B2C11">
      <w:pPr>
        <w:pStyle w:val="Tekstpodstawowy"/>
        <w:spacing w:before="120" w:line="276" w:lineRule="auto"/>
        <w:ind w:left="213"/>
        <w:jc w:val="both"/>
        <w:rPr>
          <w:rFonts w:asciiTheme="minorHAnsi" w:hAnsiTheme="minorHAnsi" w:cstheme="minorHAnsi"/>
          <w:sz w:val="22"/>
          <w:szCs w:val="22"/>
        </w:rPr>
      </w:pPr>
    </w:p>
    <w:p w14:paraId="6A3E783E" w14:textId="77777777" w:rsidR="008A01B3" w:rsidRPr="000333C2" w:rsidRDefault="008A01B3" w:rsidP="006B2C11">
      <w:pPr>
        <w:pStyle w:val="Tekstpodstawowy"/>
        <w:spacing w:before="120" w:line="276" w:lineRule="auto"/>
        <w:ind w:left="570"/>
        <w:jc w:val="both"/>
        <w:rPr>
          <w:rFonts w:asciiTheme="minorHAnsi" w:hAnsiTheme="minorHAnsi" w:cstheme="minorHAnsi"/>
          <w:sz w:val="22"/>
          <w:szCs w:val="22"/>
        </w:rPr>
      </w:pPr>
      <w:r w:rsidRPr="000333C2">
        <w:rPr>
          <w:rFonts w:asciiTheme="minorHAnsi" w:hAnsiTheme="minorHAnsi" w:cstheme="minorHAnsi"/>
          <w:sz w:val="22"/>
          <w:szCs w:val="22"/>
        </w:rPr>
        <w:t>Końcowy wynik powyższego działania zostanie zaokrąglony do dwóch miejsc po przecinku.</w:t>
      </w:r>
    </w:p>
    <w:p w14:paraId="137752BE" w14:textId="77777777" w:rsidR="00CB6F97" w:rsidRDefault="00CB6F97" w:rsidP="006B2C11">
      <w:pPr>
        <w:spacing w:after="105" w:line="276" w:lineRule="auto"/>
        <w:ind w:left="567"/>
        <w:jc w:val="both"/>
        <w:rPr>
          <w:rFonts w:asciiTheme="minorHAnsi" w:hAnsiTheme="minorHAnsi" w:cstheme="minorHAnsi"/>
          <w:sz w:val="22"/>
          <w:szCs w:val="22"/>
        </w:rPr>
      </w:pPr>
    </w:p>
    <w:p w14:paraId="51CF8F1E" w14:textId="4B66DDDF" w:rsidR="001F2F5D" w:rsidRPr="001F2F5D" w:rsidRDefault="001F2F5D" w:rsidP="003977EF">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t xml:space="preserve">Kryterium </w:t>
      </w:r>
      <w:r w:rsidRPr="216B4AE2">
        <w:rPr>
          <w:rFonts w:asciiTheme="minorHAnsi" w:hAnsiTheme="minorHAnsi" w:cstheme="minorBidi"/>
          <w:b/>
          <w:bCs/>
          <w:sz w:val="22"/>
          <w:szCs w:val="22"/>
        </w:rPr>
        <w:t>„Kompetencje i potencjał kadrowy dedykowany do realizacji Przedmiotu Zamówienia”</w:t>
      </w:r>
      <w:r w:rsidRPr="216B4AE2">
        <w:rPr>
          <w:rFonts w:asciiTheme="minorHAnsi" w:hAnsiTheme="minorHAnsi" w:cstheme="minorBidi"/>
          <w:sz w:val="22"/>
          <w:szCs w:val="22"/>
        </w:rPr>
        <w:t xml:space="preserve"> dotyczy kompetencji i doświadczenia poszczególnych osób dedykowanych do realizacji Przedmiotu Zamówienia, które określono w </w:t>
      </w:r>
      <w:r w:rsidR="6B794D3F" w:rsidRPr="216B4AE2">
        <w:rPr>
          <w:rFonts w:asciiTheme="minorHAnsi" w:hAnsiTheme="minorHAnsi" w:cstheme="minorBidi"/>
          <w:sz w:val="22"/>
          <w:szCs w:val="22"/>
        </w:rPr>
        <w:t>pkt. 4.2.3</w:t>
      </w:r>
      <w:r w:rsidRPr="216B4AE2">
        <w:rPr>
          <w:rFonts w:asciiTheme="minorHAnsi" w:hAnsiTheme="minorHAnsi" w:cstheme="minorBidi"/>
          <w:sz w:val="22"/>
          <w:szCs w:val="22"/>
        </w:rPr>
        <w:t xml:space="preserve"> oraz osób dodatkowych dedykowanych przez Wykonawcę do realizacji Przedmiotu Zamówienia i przedstawionych w Ofercie. Punkty zostaną przyznane w skali </w:t>
      </w:r>
      <w:r w:rsidRPr="216B4AE2">
        <w:rPr>
          <w:rFonts w:asciiTheme="minorHAnsi" w:hAnsiTheme="minorHAnsi" w:cstheme="minorBidi"/>
          <w:b/>
          <w:bCs/>
          <w:sz w:val="22"/>
          <w:szCs w:val="22"/>
        </w:rPr>
        <w:t>od 0 do 25 pkt.</w:t>
      </w:r>
      <w:r w:rsidRPr="216B4AE2">
        <w:rPr>
          <w:rFonts w:asciiTheme="minorHAnsi" w:hAnsiTheme="minorHAnsi" w:cstheme="minorBidi"/>
          <w:sz w:val="22"/>
          <w:szCs w:val="22"/>
        </w:rPr>
        <w:t xml:space="preserve"> w oparciu o dokument pod tym samym tytułem, który powinien obejmować życiorysy osób dedykowanych do realizacji Przedmiotu Zamówienia prezentujące ich wykształcenie, kompetencje (np. certyfikaty) i doświadczenie adekwatne do realizacji Przedmiotu Zamówienia wraz z uzasadnieniem, w tym:</w:t>
      </w:r>
    </w:p>
    <w:p w14:paraId="22B253E8" w14:textId="0CF8509D" w:rsidR="001F2F5D" w:rsidRPr="000333C2" w:rsidRDefault="001F2F5D" w:rsidP="003977EF">
      <w:pPr>
        <w:pStyle w:val="Akapitzlist"/>
        <w:numPr>
          <w:ilvl w:val="1"/>
          <w:numId w:val="11"/>
        </w:numPr>
        <w:spacing w:after="105" w:line="276" w:lineRule="auto"/>
        <w:ind w:left="1701"/>
        <w:contextualSpacing/>
        <w:jc w:val="both"/>
        <w:rPr>
          <w:rFonts w:asciiTheme="minorHAnsi" w:hAnsiTheme="minorHAnsi" w:cstheme="minorBidi"/>
          <w:sz w:val="22"/>
          <w:szCs w:val="22"/>
        </w:rPr>
      </w:pPr>
      <w:r w:rsidRPr="46620497">
        <w:rPr>
          <w:rFonts w:asciiTheme="minorHAnsi" w:hAnsiTheme="minorHAnsi" w:cstheme="minorBidi"/>
          <w:sz w:val="22"/>
          <w:szCs w:val="22"/>
        </w:rPr>
        <w:t>zajmowane stanowiska w okresie ostatnich 10 lat,</w:t>
      </w:r>
    </w:p>
    <w:p w14:paraId="2E49B53D" w14:textId="77777777" w:rsidR="001F2F5D" w:rsidRPr="000333C2" w:rsidRDefault="001F2F5D" w:rsidP="003977EF">
      <w:pPr>
        <w:pStyle w:val="Akapitzlist"/>
        <w:numPr>
          <w:ilvl w:val="1"/>
          <w:numId w:val="11"/>
        </w:numPr>
        <w:spacing w:after="105" w:line="276" w:lineRule="auto"/>
        <w:ind w:left="1701"/>
        <w:contextualSpacing/>
        <w:jc w:val="both"/>
        <w:rPr>
          <w:rFonts w:asciiTheme="minorHAnsi" w:hAnsiTheme="minorHAnsi" w:cstheme="minorHAnsi"/>
          <w:sz w:val="22"/>
          <w:szCs w:val="22"/>
        </w:rPr>
      </w:pPr>
      <w:r w:rsidRPr="000333C2">
        <w:rPr>
          <w:rFonts w:asciiTheme="minorHAnsi" w:hAnsiTheme="minorHAnsi" w:cstheme="minorHAnsi"/>
          <w:sz w:val="22"/>
          <w:szCs w:val="22"/>
        </w:rPr>
        <w:t xml:space="preserve">opis zakresu obowiązków </w:t>
      </w:r>
      <w:r>
        <w:rPr>
          <w:rFonts w:asciiTheme="minorHAnsi" w:hAnsiTheme="minorHAnsi" w:cstheme="minorHAnsi"/>
          <w:sz w:val="22"/>
          <w:szCs w:val="22"/>
        </w:rPr>
        <w:t xml:space="preserve">i zakresu odpowiedzialności </w:t>
      </w:r>
      <w:r w:rsidRPr="000333C2">
        <w:rPr>
          <w:rFonts w:asciiTheme="minorHAnsi" w:hAnsiTheme="minorHAnsi" w:cstheme="minorHAnsi"/>
          <w:sz w:val="22"/>
          <w:szCs w:val="22"/>
        </w:rPr>
        <w:t>na poszczególnych stanowiskach,</w:t>
      </w:r>
    </w:p>
    <w:p w14:paraId="5CBAA359" w14:textId="001FCB6F" w:rsidR="001F2F5D" w:rsidRPr="000333C2" w:rsidRDefault="001F2F5D" w:rsidP="003977EF">
      <w:pPr>
        <w:pStyle w:val="Akapitzlist"/>
        <w:numPr>
          <w:ilvl w:val="1"/>
          <w:numId w:val="11"/>
        </w:numPr>
        <w:spacing w:after="105" w:line="276" w:lineRule="auto"/>
        <w:ind w:left="1701"/>
        <w:contextualSpacing/>
        <w:jc w:val="both"/>
        <w:rPr>
          <w:rFonts w:asciiTheme="minorHAnsi" w:hAnsiTheme="minorHAnsi" w:cstheme="minorBidi"/>
          <w:sz w:val="22"/>
          <w:szCs w:val="22"/>
        </w:rPr>
      </w:pPr>
      <w:r w:rsidRPr="10BAC932">
        <w:rPr>
          <w:rFonts w:asciiTheme="minorHAnsi" w:hAnsiTheme="minorHAnsi" w:cstheme="minorBidi"/>
          <w:sz w:val="22"/>
          <w:szCs w:val="22"/>
        </w:rPr>
        <w:lastRenderedPageBreak/>
        <w:t>opis kluczowych sukcesów zawodowych adekwatnych dla przedmiotu Zamówienia w okresie ostatnich 10 lat,</w:t>
      </w:r>
      <w:r w:rsidR="3552E27B" w:rsidRPr="10BAC932">
        <w:rPr>
          <w:rFonts w:asciiTheme="minorHAnsi" w:hAnsiTheme="minorHAnsi" w:cstheme="minorBidi"/>
          <w:sz w:val="22"/>
          <w:szCs w:val="22"/>
        </w:rPr>
        <w:t xml:space="preserve"> adekwatnych do Przedmiotu Zamówienia,</w:t>
      </w:r>
    </w:p>
    <w:p w14:paraId="7F198464" w14:textId="0EA829DE" w:rsidR="001F2F5D" w:rsidRDefault="001F2F5D" w:rsidP="003977EF">
      <w:pPr>
        <w:pStyle w:val="Akapitzlist"/>
        <w:numPr>
          <w:ilvl w:val="1"/>
          <w:numId w:val="11"/>
        </w:numPr>
        <w:spacing w:after="105" w:line="276" w:lineRule="auto"/>
        <w:ind w:left="1701"/>
        <w:contextualSpacing/>
        <w:jc w:val="both"/>
        <w:rPr>
          <w:rFonts w:asciiTheme="minorHAnsi" w:hAnsiTheme="minorHAnsi" w:cstheme="minorBidi"/>
          <w:sz w:val="22"/>
          <w:szCs w:val="22"/>
        </w:rPr>
      </w:pPr>
      <w:r w:rsidRPr="10BAC932">
        <w:rPr>
          <w:rFonts w:asciiTheme="minorHAnsi" w:hAnsiTheme="minorHAnsi" w:cstheme="minorBidi"/>
          <w:sz w:val="22"/>
          <w:szCs w:val="22"/>
        </w:rPr>
        <w:t>krótki opis projektów, w których osoby brały udział jako eksperci lub liderzy (cel projektu, osiągnięte efekty, wartość projektu, rola w projekcie, i inne informacje istotne z punktu widzenia realizacji Przedmiotu Zamówienia),</w:t>
      </w:r>
      <w:r w:rsidR="4BCACE61" w:rsidRPr="10BAC932">
        <w:rPr>
          <w:rFonts w:asciiTheme="minorHAnsi" w:hAnsiTheme="minorHAnsi" w:cstheme="minorBidi"/>
          <w:sz w:val="22"/>
          <w:szCs w:val="22"/>
        </w:rPr>
        <w:t xml:space="preserve"> ze szczególnym uwzględnieniem projektów spełniających kryteria zdolności technicznej i zawodowej oraz adekwatnych do Przedmiotu Zamówienia,</w:t>
      </w:r>
    </w:p>
    <w:p w14:paraId="10F8E239" w14:textId="6FB40C6E" w:rsidR="001F2F5D" w:rsidRPr="00A1411B" w:rsidRDefault="6B7727E2" w:rsidP="003977EF">
      <w:pPr>
        <w:pStyle w:val="Akapitzlist"/>
        <w:numPr>
          <w:ilvl w:val="1"/>
          <w:numId w:val="11"/>
        </w:numPr>
        <w:spacing w:after="120" w:line="276" w:lineRule="auto"/>
        <w:ind w:left="1701" w:hanging="357"/>
        <w:contextualSpacing/>
        <w:jc w:val="both"/>
        <w:rPr>
          <w:rFonts w:asciiTheme="minorHAnsi" w:hAnsiTheme="minorHAnsi" w:cstheme="minorBidi"/>
          <w:sz w:val="22"/>
          <w:szCs w:val="22"/>
        </w:rPr>
      </w:pPr>
      <w:r w:rsidRPr="10BAC932">
        <w:rPr>
          <w:rFonts w:asciiTheme="minorHAnsi" w:hAnsiTheme="minorHAnsi" w:cstheme="minorBidi"/>
          <w:sz w:val="22"/>
          <w:szCs w:val="22"/>
        </w:rPr>
        <w:t>oświadczenie</w:t>
      </w:r>
      <w:r w:rsidR="001F2F5D" w:rsidRPr="10BAC932">
        <w:rPr>
          <w:rFonts w:asciiTheme="minorHAnsi" w:hAnsiTheme="minorHAnsi" w:cstheme="minorBidi"/>
          <w:sz w:val="22"/>
          <w:szCs w:val="22"/>
        </w:rPr>
        <w:t>, że Oferent posiada umowy z osobami dedykowanymi do realizacji Przedmiotu Zamówienia na okres realizacji Umowy.</w:t>
      </w:r>
    </w:p>
    <w:p w14:paraId="44D45FB3" w14:textId="77777777" w:rsidR="001F2F5D" w:rsidRDefault="001F2F5D" w:rsidP="001F2F5D">
      <w:pPr>
        <w:pStyle w:val="Akapitzlist"/>
        <w:spacing w:after="105" w:line="276" w:lineRule="auto"/>
        <w:ind w:left="567"/>
        <w:contextualSpacing/>
        <w:jc w:val="both"/>
        <w:rPr>
          <w:rFonts w:asciiTheme="minorHAnsi" w:hAnsiTheme="minorHAnsi" w:cstheme="minorHAnsi"/>
          <w:sz w:val="22"/>
          <w:szCs w:val="22"/>
        </w:rPr>
      </w:pPr>
    </w:p>
    <w:p w14:paraId="370B5BC8" w14:textId="085C8E8E" w:rsidR="001F2F5D" w:rsidRDefault="001F2F5D" w:rsidP="43467F27">
      <w:pPr>
        <w:pStyle w:val="Akapitzlist"/>
        <w:spacing w:after="105" w:line="276" w:lineRule="auto"/>
        <w:ind w:left="567"/>
        <w:contextualSpacing/>
        <w:jc w:val="both"/>
        <w:rPr>
          <w:rFonts w:asciiTheme="minorHAnsi" w:hAnsiTheme="minorHAnsi" w:cstheme="minorBidi"/>
          <w:sz w:val="22"/>
          <w:szCs w:val="22"/>
        </w:rPr>
      </w:pPr>
      <w:r w:rsidRPr="43467F27">
        <w:rPr>
          <w:rFonts w:asciiTheme="minorHAnsi" w:hAnsiTheme="minorHAnsi" w:cstheme="minorBidi"/>
          <w:sz w:val="22"/>
          <w:szCs w:val="22"/>
        </w:rPr>
        <w:t xml:space="preserve">Zamawiający przyzna po </w:t>
      </w:r>
      <w:r w:rsidR="7CD6EB0B" w:rsidRPr="4E1145A3">
        <w:rPr>
          <w:rFonts w:asciiTheme="minorHAnsi" w:hAnsiTheme="minorHAnsi" w:cstheme="minorBidi"/>
          <w:sz w:val="22"/>
          <w:szCs w:val="22"/>
        </w:rPr>
        <w:t>3</w:t>
      </w:r>
      <w:r w:rsidRPr="43467F27">
        <w:rPr>
          <w:rFonts w:asciiTheme="minorHAnsi" w:hAnsiTheme="minorHAnsi" w:cstheme="minorBidi"/>
          <w:sz w:val="22"/>
          <w:szCs w:val="22"/>
        </w:rPr>
        <w:t xml:space="preserve"> pkt</w:t>
      </w:r>
      <w:r w:rsidR="00530179" w:rsidRPr="43467F27">
        <w:rPr>
          <w:rFonts w:asciiTheme="minorHAnsi" w:hAnsiTheme="minorHAnsi" w:cstheme="minorBidi"/>
          <w:sz w:val="22"/>
          <w:szCs w:val="22"/>
        </w:rPr>
        <w:t>.</w:t>
      </w:r>
      <w:r w:rsidRPr="43467F27">
        <w:rPr>
          <w:rFonts w:asciiTheme="minorHAnsi" w:hAnsiTheme="minorHAnsi" w:cstheme="minorBidi"/>
          <w:sz w:val="22"/>
          <w:szCs w:val="22"/>
        </w:rPr>
        <w:t xml:space="preserve"> </w:t>
      </w:r>
      <w:r w:rsidR="00530179" w:rsidRPr="43467F27">
        <w:rPr>
          <w:rFonts w:asciiTheme="minorHAnsi" w:hAnsiTheme="minorHAnsi" w:cstheme="minorBidi"/>
          <w:sz w:val="22"/>
          <w:szCs w:val="22"/>
        </w:rPr>
        <w:t xml:space="preserve">(ale maks. </w:t>
      </w:r>
      <w:r w:rsidR="77F74DF6" w:rsidRPr="4E1145A3">
        <w:rPr>
          <w:rFonts w:asciiTheme="minorHAnsi" w:hAnsiTheme="minorHAnsi" w:cstheme="minorBidi"/>
          <w:sz w:val="22"/>
          <w:szCs w:val="22"/>
        </w:rPr>
        <w:t>1</w:t>
      </w:r>
      <w:r w:rsidR="00530179" w:rsidRPr="4E1145A3">
        <w:rPr>
          <w:rFonts w:asciiTheme="minorHAnsi" w:hAnsiTheme="minorHAnsi" w:cstheme="minorBidi"/>
          <w:sz w:val="22"/>
          <w:szCs w:val="22"/>
        </w:rPr>
        <w:t>5</w:t>
      </w:r>
      <w:r w:rsidR="00530179" w:rsidRPr="43467F27">
        <w:rPr>
          <w:rFonts w:asciiTheme="minorHAnsi" w:hAnsiTheme="minorHAnsi" w:cstheme="minorBidi"/>
          <w:sz w:val="22"/>
          <w:szCs w:val="22"/>
        </w:rPr>
        <w:t xml:space="preserve"> pkt.) </w:t>
      </w:r>
      <w:r w:rsidRPr="43467F27">
        <w:rPr>
          <w:rFonts w:asciiTheme="minorHAnsi" w:hAnsiTheme="minorHAnsi" w:cstheme="minorBidi"/>
          <w:sz w:val="22"/>
          <w:szCs w:val="22"/>
        </w:rPr>
        <w:t xml:space="preserve">za </w:t>
      </w:r>
      <w:r w:rsidRPr="4E1145A3">
        <w:rPr>
          <w:rFonts w:asciiTheme="minorHAnsi" w:hAnsiTheme="minorHAnsi" w:cstheme="minorBidi"/>
          <w:sz w:val="22"/>
          <w:szCs w:val="22"/>
        </w:rPr>
        <w:t>każd</w:t>
      </w:r>
      <w:r w:rsidR="5A1FAF71" w:rsidRPr="4E1145A3">
        <w:rPr>
          <w:rFonts w:asciiTheme="minorHAnsi" w:hAnsiTheme="minorHAnsi" w:cstheme="minorBidi"/>
          <w:sz w:val="22"/>
          <w:szCs w:val="22"/>
        </w:rPr>
        <w:t>ą</w:t>
      </w:r>
      <w:r w:rsidRPr="4E1145A3">
        <w:rPr>
          <w:rFonts w:asciiTheme="minorHAnsi" w:hAnsiTheme="minorHAnsi" w:cstheme="minorBidi"/>
          <w:sz w:val="22"/>
          <w:szCs w:val="22"/>
        </w:rPr>
        <w:t xml:space="preserve"> dodatkow</w:t>
      </w:r>
      <w:r w:rsidR="19AC6781" w:rsidRPr="4E1145A3">
        <w:rPr>
          <w:rFonts w:asciiTheme="minorHAnsi" w:hAnsiTheme="minorHAnsi" w:cstheme="minorBidi"/>
          <w:sz w:val="22"/>
          <w:szCs w:val="22"/>
        </w:rPr>
        <w:t>ą</w:t>
      </w:r>
      <w:r w:rsidRPr="43467F27">
        <w:rPr>
          <w:rFonts w:asciiTheme="minorHAnsi" w:hAnsiTheme="minorHAnsi" w:cstheme="minorBidi"/>
          <w:sz w:val="22"/>
          <w:szCs w:val="22"/>
        </w:rPr>
        <w:t xml:space="preserve"> osobę dedykowaną do realizacji Przedmiotu Zamówienia ponad osoby wskazane w pkt. </w:t>
      </w:r>
      <w:r w:rsidRPr="43467F27">
        <w:rPr>
          <w:rFonts w:asciiTheme="minorHAnsi" w:hAnsiTheme="minorHAnsi" w:cstheme="minorBidi"/>
          <w:sz w:val="22"/>
          <w:szCs w:val="22"/>
        </w:rPr>
        <w:fldChar w:fldCharType="begin"/>
      </w:r>
      <w:r w:rsidRPr="43467F27">
        <w:rPr>
          <w:rFonts w:asciiTheme="minorHAnsi" w:hAnsiTheme="minorHAnsi" w:cstheme="minorBidi"/>
          <w:sz w:val="22"/>
          <w:szCs w:val="22"/>
        </w:rPr>
        <w:instrText xml:space="preserve"> REF _Ref140845171 \r \h </w:instrText>
      </w:r>
      <w:r w:rsidRPr="43467F27">
        <w:rPr>
          <w:rFonts w:asciiTheme="minorHAnsi" w:hAnsiTheme="minorHAnsi" w:cstheme="minorBidi"/>
          <w:sz w:val="22"/>
          <w:szCs w:val="22"/>
        </w:rPr>
      </w:r>
      <w:r w:rsidRPr="43467F27">
        <w:rPr>
          <w:rFonts w:asciiTheme="minorHAnsi" w:hAnsiTheme="minorHAnsi" w:cstheme="minorBidi"/>
          <w:sz w:val="22"/>
          <w:szCs w:val="22"/>
        </w:rPr>
        <w:fldChar w:fldCharType="separate"/>
      </w:r>
      <w:r w:rsidR="00362510">
        <w:rPr>
          <w:rFonts w:asciiTheme="minorHAnsi" w:hAnsiTheme="minorHAnsi" w:cstheme="minorBidi"/>
          <w:sz w:val="22"/>
          <w:szCs w:val="22"/>
        </w:rPr>
        <w:t>4.2.3</w:t>
      </w:r>
      <w:r w:rsidRPr="43467F27">
        <w:rPr>
          <w:rFonts w:asciiTheme="minorHAnsi" w:hAnsiTheme="minorHAnsi" w:cstheme="minorBidi"/>
          <w:sz w:val="22"/>
          <w:szCs w:val="22"/>
        </w:rPr>
        <w:fldChar w:fldCharType="end"/>
      </w:r>
      <w:r w:rsidRPr="43467F27">
        <w:rPr>
          <w:rFonts w:asciiTheme="minorHAnsi" w:hAnsiTheme="minorHAnsi" w:cstheme="minorBidi"/>
          <w:sz w:val="22"/>
          <w:szCs w:val="22"/>
        </w:rPr>
        <w:t xml:space="preserve">, które pełniły wskazane role </w:t>
      </w:r>
      <w:r w:rsidR="35DCAB69" w:rsidRPr="43467F27">
        <w:rPr>
          <w:rFonts w:asciiTheme="minorHAnsi" w:hAnsiTheme="minorHAnsi" w:cstheme="minorBidi"/>
          <w:sz w:val="22"/>
          <w:szCs w:val="22"/>
        </w:rPr>
        <w:t>w min. 1 usłudze polegającej na wdrożeniu/modernizacji lub usługach doradztwa informatycznego</w:t>
      </w:r>
      <w:r w:rsidRPr="43467F27">
        <w:rPr>
          <w:rFonts w:asciiTheme="minorHAnsi" w:hAnsiTheme="minorHAnsi" w:cstheme="minorBidi"/>
          <w:sz w:val="22"/>
          <w:szCs w:val="22"/>
        </w:rPr>
        <w:t xml:space="preserve"> w następujących rolach:</w:t>
      </w:r>
    </w:p>
    <w:p w14:paraId="379FD68F" w14:textId="2A516145" w:rsidR="001F2F5D" w:rsidRDefault="001F2F5D" w:rsidP="003977EF">
      <w:pPr>
        <w:pStyle w:val="Akapitzlist"/>
        <w:numPr>
          <w:ilvl w:val="3"/>
          <w:numId w:val="6"/>
        </w:numPr>
        <w:spacing w:after="105" w:line="276" w:lineRule="auto"/>
        <w:ind w:left="1560"/>
        <w:contextualSpacing/>
        <w:jc w:val="both"/>
        <w:rPr>
          <w:rFonts w:asciiTheme="minorHAnsi" w:hAnsiTheme="minorHAnsi" w:cstheme="minorBidi"/>
          <w:sz w:val="22"/>
          <w:szCs w:val="22"/>
        </w:rPr>
      </w:pPr>
      <w:r w:rsidRPr="4F86F5ED">
        <w:rPr>
          <w:rFonts w:asciiTheme="minorHAnsi" w:hAnsiTheme="minorHAnsi" w:cstheme="minorBidi"/>
          <w:sz w:val="22"/>
          <w:szCs w:val="22"/>
        </w:rPr>
        <w:t>architekt rozwiązań</w:t>
      </w:r>
      <w:r w:rsidR="5B34A4E5" w:rsidRPr="4F86F5ED">
        <w:rPr>
          <w:rFonts w:asciiTheme="minorHAnsi" w:hAnsiTheme="minorHAnsi" w:cstheme="minorBidi"/>
          <w:sz w:val="22"/>
          <w:szCs w:val="22"/>
        </w:rPr>
        <w:t xml:space="preserve"> IT</w:t>
      </w:r>
      <w:r w:rsidRPr="4F86F5ED">
        <w:rPr>
          <w:rFonts w:asciiTheme="minorHAnsi" w:hAnsiTheme="minorHAnsi" w:cstheme="minorBidi"/>
          <w:sz w:val="22"/>
          <w:szCs w:val="22"/>
        </w:rPr>
        <w:t>,</w:t>
      </w:r>
    </w:p>
    <w:p w14:paraId="476C289D" w14:textId="77777777" w:rsidR="001F2F5D" w:rsidRDefault="001F2F5D" w:rsidP="003977EF">
      <w:pPr>
        <w:pStyle w:val="Akapitzlist"/>
        <w:numPr>
          <w:ilvl w:val="3"/>
          <w:numId w:val="6"/>
        </w:numPr>
        <w:spacing w:after="105" w:line="276" w:lineRule="auto"/>
        <w:ind w:left="1560"/>
        <w:contextualSpacing/>
        <w:jc w:val="both"/>
        <w:rPr>
          <w:rFonts w:asciiTheme="minorHAnsi" w:hAnsiTheme="minorHAnsi" w:cstheme="minorHAnsi"/>
          <w:sz w:val="22"/>
          <w:szCs w:val="22"/>
        </w:rPr>
      </w:pPr>
      <w:r w:rsidRPr="43467F27">
        <w:rPr>
          <w:rFonts w:asciiTheme="minorHAnsi" w:hAnsiTheme="minorHAnsi" w:cstheme="minorBidi"/>
          <w:sz w:val="22"/>
          <w:szCs w:val="22"/>
        </w:rPr>
        <w:t>analityk systemowy,</w:t>
      </w:r>
    </w:p>
    <w:p w14:paraId="3CE40E74" w14:textId="399B5D49" w:rsidR="6BE9A9BC" w:rsidRDefault="6BE9A9BC" w:rsidP="003977EF">
      <w:pPr>
        <w:pStyle w:val="Akapitzlist"/>
        <w:numPr>
          <w:ilvl w:val="3"/>
          <w:numId w:val="6"/>
        </w:numPr>
        <w:spacing w:after="105" w:line="276" w:lineRule="auto"/>
        <w:ind w:left="1560"/>
        <w:contextualSpacing/>
        <w:jc w:val="both"/>
        <w:rPr>
          <w:rFonts w:asciiTheme="minorHAnsi" w:hAnsiTheme="minorHAnsi" w:cstheme="minorBidi"/>
          <w:sz w:val="22"/>
          <w:szCs w:val="22"/>
        </w:rPr>
      </w:pPr>
      <w:r w:rsidRPr="21029714">
        <w:rPr>
          <w:rFonts w:asciiTheme="minorHAnsi" w:hAnsiTheme="minorHAnsi" w:cstheme="minorBidi"/>
          <w:sz w:val="22"/>
          <w:szCs w:val="22"/>
        </w:rPr>
        <w:t>a</w:t>
      </w:r>
      <w:r w:rsidR="0934A0E6" w:rsidRPr="21029714">
        <w:rPr>
          <w:rFonts w:asciiTheme="minorHAnsi" w:hAnsiTheme="minorHAnsi" w:cstheme="minorBidi"/>
          <w:sz w:val="22"/>
          <w:szCs w:val="22"/>
        </w:rPr>
        <w:t>rchitekt</w:t>
      </w:r>
      <w:r w:rsidRPr="21029714">
        <w:rPr>
          <w:rFonts w:asciiTheme="minorHAnsi" w:hAnsiTheme="minorHAnsi" w:cstheme="minorBidi"/>
          <w:sz w:val="22"/>
          <w:szCs w:val="22"/>
        </w:rPr>
        <w:t xml:space="preserve"> integracji,</w:t>
      </w:r>
    </w:p>
    <w:p w14:paraId="5BC352EB" w14:textId="0227D0E2" w:rsidR="001F2F5D" w:rsidRDefault="001F2F5D" w:rsidP="003977EF">
      <w:pPr>
        <w:pStyle w:val="Akapitzlist"/>
        <w:numPr>
          <w:ilvl w:val="3"/>
          <w:numId w:val="6"/>
        </w:numPr>
        <w:spacing w:after="105" w:line="276" w:lineRule="auto"/>
        <w:ind w:left="1560"/>
        <w:contextualSpacing/>
        <w:jc w:val="both"/>
        <w:rPr>
          <w:rFonts w:asciiTheme="minorHAnsi" w:hAnsiTheme="minorHAnsi" w:cstheme="minorHAnsi"/>
          <w:sz w:val="22"/>
          <w:szCs w:val="22"/>
        </w:rPr>
      </w:pPr>
      <w:r w:rsidRPr="43467F27">
        <w:rPr>
          <w:rFonts w:asciiTheme="minorHAnsi" w:hAnsiTheme="minorHAnsi" w:cstheme="minorBidi"/>
          <w:sz w:val="22"/>
          <w:szCs w:val="22"/>
        </w:rPr>
        <w:t>analityk biznesowy,</w:t>
      </w:r>
    </w:p>
    <w:p w14:paraId="423FAC41" w14:textId="4C743FC4" w:rsidR="001F2F5D" w:rsidRDefault="001F2F5D" w:rsidP="003977EF">
      <w:pPr>
        <w:pStyle w:val="Akapitzlist"/>
        <w:numPr>
          <w:ilvl w:val="3"/>
          <w:numId w:val="6"/>
        </w:numPr>
        <w:spacing w:after="105" w:line="276" w:lineRule="auto"/>
        <w:ind w:left="1560"/>
        <w:contextualSpacing/>
        <w:jc w:val="both"/>
        <w:rPr>
          <w:rFonts w:asciiTheme="minorHAnsi" w:hAnsiTheme="minorHAnsi" w:cstheme="minorBidi"/>
          <w:sz w:val="22"/>
          <w:szCs w:val="22"/>
        </w:rPr>
      </w:pPr>
      <w:r w:rsidRPr="4F86F5ED">
        <w:rPr>
          <w:rFonts w:asciiTheme="minorHAnsi" w:hAnsiTheme="minorHAnsi" w:cstheme="minorBidi"/>
          <w:sz w:val="22"/>
          <w:szCs w:val="22"/>
        </w:rPr>
        <w:t xml:space="preserve">ekspert ds. </w:t>
      </w:r>
      <w:r w:rsidR="1A408FBC" w:rsidRPr="4F86F5ED">
        <w:rPr>
          <w:rFonts w:asciiTheme="minorHAnsi" w:hAnsiTheme="minorHAnsi" w:cstheme="minorBidi"/>
          <w:sz w:val="22"/>
          <w:szCs w:val="22"/>
        </w:rPr>
        <w:t xml:space="preserve">strategii </w:t>
      </w:r>
      <w:r w:rsidRPr="4F86F5ED">
        <w:rPr>
          <w:rFonts w:asciiTheme="minorHAnsi" w:hAnsiTheme="minorHAnsi" w:cstheme="minorBidi"/>
          <w:sz w:val="22"/>
          <w:szCs w:val="22"/>
        </w:rPr>
        <w:t>badań potrzeb i wymagań użytkowników</w:t>
      </w:r>
      <w:r w:rsidR="54F03043" w:rsidRPr="4F86F5ED">
        <w:rPr>
          <w:rFonts w:asciiTheme="minorHAnsi" w:hAnsiTheme="minorHAnsi" w:cstheme="minorBidi"/>
          <w:sz w:val="22"/>
          <w:szCs w:val="22"/>
        </w:rPr>
        <w:t xml:space="preserve"> i interesariuszy</w:t>
      </w:r>
      <w:r w:rsidR="1C9693A7" w:rsidRPr="4F86F5ED">
        <w:rPr>
          <w:rFonts w:asciiTheme="minorHAnsi" w:hAnsiTheme="minorHAnsi" w:cstheme="minorBidi"/>
          <w:sz w:val="22"/>
          <w:szCs w:val="22"/>
        </w:rPr>
        <w:t>.</w:t>
      </w:r>
    </w:p>
    <w:p w14:paraId="79E8E4FC" w14:textId="77777777" w:rsidR="001F2F5D" w:rsidRDefault="001F2F5D" w:rsidP="001F2F5D">
      <w:pPr>
        <w:spacing w:after="105" w:line="276" w:lineRule="auto"/>
        <w:ind w:left="567"/>
        <w:jc w:val="both"/>
        <w:rPr>
          <w:rFonts w:asciiTheme="minorHAnsi" w:hAnsiTheme="minorHAnsi" w:cstheme="minorBidi"/>
          <w:sz w:val="22"/>
          <w:szCs w:val="22"/>
        </w:rPr>
      </w:pPr>
    </w:p>
    <w:p w14:paraId="7917B0EB" w14:textId="40241E08" w:rsidR="005E7520" w:rsidRDefault="4CD9C56C" w:rsidP="10BAC932">
      <w:pPr>
        <w:pStyle w:val="Akapitzlist"/>
        <w:spacing w:after="105" w:line="276" w:lineRule="auto"/>
        <w:ind w:left="567"/>
        <w:contextualSpacing/>
        <w:jc w:val="both"/>
        <w:rPr>
          <w:rFonts w:asciiTheme="minorHAnsi" w:hAnsiTheme="minorHAnsi" w:cstheme="minorBidi"/>
          <w:sz w:val="22"/>
          <w:szCs w:val="22"/>
        </w:rPr>
      </w:pPr>
      <w:r w:rsidRPr="4E1145A3">
        <w:rPr>
          <w:rFonts w:asciiTheme="minorHAnsi" w:hAnsiTheme="minorHAnsi" w:cstheme="minorBidi"/>
          <w:sz w:val="22"/>
          <w:szCs w:val="22"/>
        </w:rPr>
        <w:t xml:space="preserve">Dodatkowo </w:t>
      </w:r>
      <w:r w:rsidR="005E7520" w:rsidRPr="4E1145A3">
        <w:rPr>
          <w:rFonts w:asciiTheme="minorHAnsi" w:hAnsiTheme="minorHAnsi" w:cstheme="minorBidi"/>
          <w:sz w:val="22"/>
          <w:szCs w:val="22"/>
        </w:rPr>
        <w:t xml:space="preserve">Zamawiający </w:t>
      </w:r>
      <w:r w:rsidR="3F59CC03" w:rsidRPr="4E1145A3">
        <w:rPr>
          <w:rFonts w:asciiTheme="minorHAnsi" w:hAnsiTheme="minorHAnsi" w:cstheme="minorBidi"/>
          <w:sz w:val="22"/>
          <w:szCs w:val="22"/>
        </w:rPr>
        <w:t>przyzna 10 pkt. za ocenę potencjału kadrowego dedy</w:t>
      </w:r>
      <w:r w:rsidR="623152F9" w:rsidRPr="4E1145A3">
        <w:rPr>
          <w:rFonts w:asciiTheme="minorHAnsi" w:hAnsiTheme="minorHAnsi" w:cstheme="minorBidi"/>
          <w:sz w:val="22"/>
          <w:szCs w:val="22"/>
        </w:rPr>
        <w:t>ko</w:t>
      </w:r>
      <w:r w:rsidR="742E5D0C" w:rsidRPr="4E1145A3">
        <w:rPr>
          <w:rFonts w:asciiTheme="minorHAnsi" w:hAnsiTheme="minorHAnsi" w:cstheme="minorBidi"/>
          <w:sz w:val="22"/>
          <w:szCs w:val="22"/>
        </w:rPr>
        <w:t>w</w:t>
      </w:r>
      <w:r w:rsidR="62777AA5" w:rsidRPr="4E1145A3">
        <w:rPr>
          <w:rFonts w:asciiTheme="minorHAnsi" w:hAnsiTheme="minorHAnsi" w:cstheme="minorBidi"/>
          <w:sz w:val="22"/>
          <w:szCs w:val="22"/>
        </w:rPr>
        <w:t>a</w:t>
      </w:r>
      <w:r w:rsidR="3F59CC03" w:rsidRPr="4E1145A3">
        <w:rPr>
          <w:rFonts w:asciiTheme="minorHAnsi" w:hAnsiTheme="minorHAnsi" w:cstheme="minorBidi"/>
          <w:sz w:val="22"/>
          <w:szCs w:val="22"/>
        </w:rPr>
        <w:t>nego do realizacji Zamówienia. Zamawi</w:t>
      </w:r>
      <w:r w:rsidR="71EC6CBC" w:rsidRPr="4E1145A3">
        <w:rPr>
          <w:rFonts w:asciiTheme="minorHAnsi" w:hAnsiTheme="minorHAnsi" w:cstheme="minorBidi"/>
          <w:sz w:val="22"/>
          <w:szCs w:val="22"/>
        </w:rPr>
        <w:t>a</w:t>
      </w:r>
      <w:r w:rsidR="3F59CC03" w:rsidRPr="4E1145A3">
        <w:rPr>
          <w:rFonts w:asciiTheme="minorHAnsi" w:hAnsiTheme="minorHAnsi" w:cstheme="minorBidi"/>
          <w:sz w:val="22"/>
          <w:szCs w:val="22"/>
        </w:rPr>
        <w:t xml:space="preserve">jący uzależnia </w:t>
      </w:r>
      <w:r w:rsidR="214298ED" w:rsidRPr="4E1145A3">
        <w:rPr>
          <w:rFonts w:asciiTheme="minorHAnsi" w:hAnsiTheme="minorHAnsi" w:cstheme="minorBidi"/>
          <w:sz w:val="22"/>
          <w:szCs w:val="22"/>
        </w:rPr>
        <w:t>przyznanie punktów od</w:t>
      </w:r>
      <w:r w:rsidR="005E7520" w:rsidRPr="4E1145A3">
        <w:rPr>
          <w:rFonts w:asciiTheme="minorHAnsi" w:hAnsiTheme="minorHAnsi" w:cstheme="minorBidi"/>
          <w:sz w:val="22"/>
          <w:szCs w:val="22"/>
        </w:rPr>
        <w:t>:</w:t>
      </w:r>
    </w:p>
    <w:p w14:paraId="1CEB22A1" w14:textId="75A85409" w:rsidR="005E7520" w:rsidRDefault="005E7520" w:rsidP="003977EF">
      <w:pPr>
        <w:pStyle w:val="Akapitzlist"/>
        <w:numPr>
          <w:ilvl w:val="0"/>
          <w:numId w:val="9"/>
        </w:numPr>
        <w:spacing w:after="105" w:line="276" w:lineRule="auto"/>
        <w:ind w:left="990"/>
        <w:contextualSpacing/>
        <w:jc w:val="both"/>
        <w:rPr>
          <w:rFonts w:asciiTheme="minorHAnsi" w:hAnsiTheme="minorHAnsi" w:cstheme="minorBidi"/>
          <w:sz w:val="22"/>
          <w:szCs w:val="22"/>
        </w:rPr>
      </w:pPr>
      <w:r w:rsidRPr="4F86F5ED">
        <w:rPr>
          <w:rFonts w:asciiTheme="minorHAnsi" w:hAnsiTheme="minorHAnsi" w:cstheme="minorBidi"/>
          <w:sz w:val="22"/>
          <w:szCs w:val="22"/>
        </w:rPr>
        <w:t>skali i złożoności usług / projektów, w których brała dział dana osoba</w:t>
      </w:r>
      <w:r w:rsidR="003D7980" w:rsidRPr="4F86F5ED">
        <w:rPr>
          <w:rFonts w:asciiTheme="minorHAnsi" w:hAnsiTheme="minorHAnsi" w:cstheme="minorBidi"/>
          <w:sz w:val="22"/>
          <w:szCs w:val="22"/>
        </w:rPr>
        <w:t xml:space="preserve"> jako lider lub ekspert</w:t>
      </w:r>
      <w:r w:rsidRPr="4F86F5ED">
        <w:rPr>
          <w:rFonts w:asciiTheme="minorHAnsi" w:hAnsiTheme="minorHAnsi" w:cstheme="minorBidi"/>
          <w:sz w:val="22"/>
          <w:szCs w:val="22"/>
        </w:rPr>
        <w:t>, spełniających kryteria zdolności technicznej lub zawodowej, które są adekwatne do Przedmiotu Zamówienia (wartość budżetu, czas trwania, złożoność architektury i integrowanych systemów, wymagania w zakresie dużej wydajności, ilość użytkowników systemu, ilość i złożoność przetwarzanych procesów, wymagania w zakresie niezawodności itp.),</w:t>
      </w:r>
    </w:p>
    <w:p w14:paraId="039C4CB0" w14:textId="7B975785" w:rsidR="005E7520" w:rsidRDefault="005E7520" w:rsidP="003977EF">
      <w:pPr>
        <w:pStyle w:val="Akapitzlist"/>
        <w:numPr>
          <w:ilvl w:val="0"/>
          <w:numId w:val="9"/>
        </w:numPr>
        <w:spacing w:after="105" w:line="276" w:lineRule="auto"/>
        <w:ind w:left="990"/>
        <w:contextualSpacing/>
        <w:jc w:val="both"/>
        <w:rPr>
          <w:rFonts w:asciiTheme="minorHAnsi" w:hAnsiTheme="minorHAnsi" w:cstheme="minorBidi"/>
          <w:sz w:val="22"/>
          <w:szCs w:val="22"/>
        </w:rPr>
      </w:pPr>
      <w:r w:rsidRPr="4F86F5ED">
        <w:rPr>
          <w:rFonts w:asciiTheme="minorHAnsi" w:hAnsiTheme="minorHAnsi" w:cstheme="minorBidi"/>
          <w:sz w:val="22"/>
          <w:szCs w:val="22"/>
        </w:rPr>
        <w:t xml:space="preserve">adekwatności wskazanego doświadczenia danej osoby, czyli </w:t>
      </w:r>
      <w:r w:rsidR="009A394C" w:rsidRPr="4F86F5ED">
        <w:rPr>
          <w:rFonts w:asciiTheme="minorHAnsi" w:hAnsiTheme="minorHAnsi" w:cstheme="minorBidi"/>
          <w:sz w:val="22"/>
          <w:szCs w:val="22"/>
        </w:rPr>
        <w:t xml:space="preserve">ilości i </w:t>
      </w:r>
      <w:r w:rsidRPr="4F86F5ED">
        <w:rPr>
          <w:rFonts w:asciiTheme="minorHAnsi" w:hAnsiTheme="minorHAnsi" w:cstheme="minorBidi"/>
          <w:sz w:val="22"/>
          <w:szCs w:val="22"/>
        </w:rPr>
        <w:t>spójności wskazanych projektów z Przedmiotem Zamówienia i uzasadnienia tej spójności,</w:t>
      </w:r>
    </w:p>
    <w:p w14:paraId="60B3D761" w14:textId="4598513D" w:rsidR="003D7980" w:rsidRDefault="003D7980" w:rsidP="003977EF">
      <w:pPr>
        <w:pStyle w:val="Akapitzlist"/>
        <w:numPr>
          <w:ilvl w:val="0"/>
          <w:numId w:val="9"/>
        </w:numPr>
        <w:spacing w:after="105" w:line="276" w:lineRule="auto"/>
        <w:ind w:left="990"/>
        <w:contextualSpacing/>
        <w:jc w:val="both"/>
        <w:rPr>
          <w:rFonts w:asciiTheme="minorHAnsi" w:hAnsiTheme="minorHAnsi" w:cstheme="minorBidi"/>
          <w:sz w:val="22"/>
          <w:szCs w:val="22"/>
        </w:rPr>
      </w:pPr>
      <w:r w:rsidRPr="4F86F5ED">
        <w:rPr>
          <w:rFonts w:asciiTheme="minorHAnsi" w:hAnsiTheme="minorHAnsi" w:cstheme="minorBidi"/>
          <w:sz w:val="22"/>
          <w:szCs w:val="22"/>
        </w:rPr>
        <w:t>zakresu zadań i odpowiedzialności, zakresu decyzyjności osób dedykowanych do realizacji Przedmiotu Zamówienia,</w:t>
      </w:r>
    </w:p>
    <w:p w14:paraId="6744241A" w14:textId="7E0FF9E2" w:rsidR="005E7520" w:rsidRDefault="005E7520" w:rsidP="003977EF">
      <w:pPr>
        <w:pStyle w:val="Akapitzlist"/>
        <w:numPr>
          <w:ilvl w:val="0"/>
          <w:numId w:val="9"/>
        </w:numPr>
        <w:spacing w:after="105" w:line="276" w:lineRule="auto"/>
        <w:ind w:left="990"/>
        <w:contextualSpacing/>
        <w:jc w:val="both"/>
        <w:rPr>
          <w:rFonts w:asciiTheme="minorHAnsi" w:hAnsiTheme="minorHAnsi" w:cstheme="minorBidi"/>
          <w:sz w:val="22"/>
          <w:szCs w:val="22"/>
        </w:rPr>
      </w:pPr>
      <w:r w:rsidRPr="4F86F5ED">
        <w:rPr>
          <w:rFonts w:asciiTheme="minorHAnsi" w:hAnsiTheme="minorHAnsi" w:cstheme="minorBidi"/>
          <w:sz w:val="22"/>
          <w:szCs w:val="22"/>
        </w:rPr>
        <w:t>wskazania osób do pełnienia dodatkowych ról w realizacji Przedmiotu Zamówienia</w:t>
      </w:r>
      <w:r w:rsidR="003D7980" w:rsidRPr="4F86F5ED">
        <w:rPr>
          <w:rFonts w:asciiTheme="minorHAnsi" w:hAnsiTheme="minorHAnsi" w:cstheme="minorBidi"/>
          <w:sz w:val="22"/>
          <w:szCs w:val="22"/>
        </w:rPr>
        <w:t xml:space="preserve"> oraz ich kompetencji, doświadczenia oraz </w:t>
      </w:r>
      <w:r w:rsidR="00362B0C" w:rsidRPr="4F86F5ED">
        <w:rPr>
          <w:rFonts w:asciiTheme="minorHAnsi" w:hAnsiTheme="minorHAnsi" w:cstheme="minorBidi"/>
          <w:sz w:val="22"/>
          <w:szCs w:val="22"/>
        </w:rPr>
        <w:t xml:space="preserve">uzasadnienie </w:t>
      </w:r>
      <w:r w:rsidR="003D7980" w:rsidRPr="4F86F5ED">
        <w:rPr>
          <w:rFonts w:asciiTheme="minorHAnsi" w:hAnsiTheme="minorHAnsi" w:cstheme="minorBidi"/>
          <w:sz w:val="22"/>
          <w:szCs w:val="22"/>
        </w:rPr>
        <w:t xml:space="preserve">adekwatności </w:t>
      </w:r>
      <w:r w:rsidR="00362B0C" w:rsidRPr="4F86F5ED">
        <w:rPr>
          <w:rFonts w:asciiTheme="minorHAnsi" w:hAnsiTheme="minorHAnsi" w:cstheme="minorBidi"/>
          <w:sz w:val="22"/>
          <w:szCs w:val="22"/>
        </w:rPr>
        <w:t xml:space="preserve">tych dodatkowych ról </w:t>
      </w:r>
      <w:r w:rsidR="003D7980" w:rsidRPr="4F86F5ED">
        <w:rPr>
          <w:rFonts w:asciiTheme="minorHAnsi" w:hAnsiTheme="minorHAnsi" w:cstheme="minorBidi"/>
          <w:sz w:val="22"/>
          <w:szCs w:val="22"/>
        </w:rPr>
        <w:t xml:space="preserve">do </w:t>
      </w:r>
      <w:r w:rsidR="00362B0C" w:rsidRPr="4F86F5ED">
        <w:rPr>
          <w:rFonts w:asciiTheme="minorHAnsi" w:hAnsiTheme="minorHAnsi" w:cstheme="minorBidi"/>
          <w:sz w:val="22"/>
          <w:szCs w:val="22"/>
        </w:rPr>
        <w:t xml:space="preserve">realizacji </w:t>
      </w:r>
      <w:r w:rsidR="003D7980" w:rsidRPr="4F86F5ED">
        <w:rPr>
          <w:rFonts w:asciiTheme="minorHAnsi" w:hAnsiTheme="minorHAnsi" w:cstheme="minorBidi"/>
          <w:sz w:val="22"/>
          <w:szCs w:val="22"/>
        </w:rPr>
        <w:t>Przedmiotu Zamówienia</w:t>
      </w:r>
      <w:r w:rsidRPr="4F86F5ED">
        <w:rPr>
          <w:rFonts w:asciiTheme="minorHAnsi" w:hAnsiTheme="minorHAnsi" w:cstheme="minorBidi"/>
          <w:sz w:val="22"/>
          <w:szCs w:val="22"/>
        </w:rPr>
        <w:t>,</w:t>
      </w:r>
    </w:p>
    <w:p w14:paraId="64DF58B8" w14:textId="3DE53737" w:rsidR="00B561B6" w:rsidRPr="000333C2" w:rsidRDefault="005E7520" w:rsidP="003977EF">
      <w:pPr>
        <w:pStyle w:val="Akapitzlist"/>
        <w:numPr>
          <w:ilvl w:val="0"/>
          <w:numId w:val="9"/>
        </w:numPr>
        <w:spacing w:after="105" w:line="276" w:lineRule="auto"/>
        <w:ind w:left="990"/>
        <w:contextualSpacing/>
        <w:jc w:val="both"/>
      </w:pPr>
      <w:r w:rsidRPr="4F86F5ED">
        <w:rPr>
          <w:rFonts w:asciiTheme="minorHAnsi" w:hAnsiTheme="minorHAnsi" w:cstheme="minorBidi"/>
          <w:sz w:val="22"/>
          <w:szCs w:val="22"/>
        </w:rPr>
        <w:t>wskazania ewentualnych zastępców dla podstawowych członków zespołu projektowego na wypadek ich absencji wraz z opisem ich kompetencji, doświadczenia itd.</w:t>
      </w:r>
      <w:r w:rsidR="6889EA9B" w:rsidRPr="4F86F5ED">
        <w:rPr>
          <w:rFonts w:asciiTheme="minorHAnsi" w:hAnsiTheme="minorHAnsi" w:cstheme="minorBidi"/>
          <w:sz w:val="22"/>
          <w:szCs w:val="22"/>
        </w:rPr>
        <w:t>,</w:t>
      </w:r>
    </w:p>
    <w:p w14:paraId="22705C82" w14:textId="7FCBC5A5" w:rsidR="00B561B6" w:rsidRPr="000333C2" w:rsidRDefault="5E9DA043" w:rsidP="003977EF">
      <w:pPr>
        <w:pStyle w:val="Akapitzlist"/>
        <w:numPr>
          <w:ilvl w:val="0"/>
          <w:numId w:val="9"/>
        </w:numPr>
        <w:spacing w:after="105" w:line="276" w:lineRule="auto"/>
        <w:ind w:left="990"/>
        <w:contextualSpacing/>
        <w:jc w:val="both"/>
      </w:pPr>
      <w:r w:rsidRPr="4F86F5ED">
        <w:rPr>
          <w:rFonts w:asciiTheme="minorHAnsi" w:hAnsiTheme="minorHAnsi" w:cstheme="minorBidi"/>
          <w:sz w:val="22"/>
          <w:szCs w:val="22"/>
        </w:rPr>
        <w:t>precyzyjne</w:t>
      </w:r>
      <w:r w:rsidR="380CD359" w:rsidRPr="4F86F5ED">
        <w:rPr>
          <w:rFonts w:asciiTheme="minorHAnsi" w:hAnsiTheme="minorHAnsi" w:cstheme="minorBidi"/>
          <w:sz w:val="22"/>
          <w:szCs w:val="22"/>
        </w:rPr>
        <w:t>go</w:t>
      </w:r>
      <w:r w:rsidRPr="4F86F5ED">
        <w:rPr>
          <w:rFonts w:asciiTheme="minorHAnsi" w:hAnsiTheme="minorHAnsi" w:cstheme="minorBidi"/>
          <w:sz w:val="22"/>
          <w:szCs w:val="22"/>
        </w:rPr>
        <w:t xml:space="preserve"> wskazani</w:t>
      </w:r>
      <w:r w:rsidR="200AC26D" w:rsidRPr="4F86F5ED">
        <w:rPr>
          <w:rFonts w:asciiTheme="minorHAnsi" w:hAnsiTheme="minorHAnsi" w:cstheme="minorBidi"/>
          <w:sz w:val="22"/>
          <w:szCs w:val="22"/>
        </w:rPr>
        <w:t>a</w:t>
      </w:r>
      <w:r w:rsidRPr="4F86F5ED">
        <w:rPr>
          <w:rFonts w:asciiTheme="minorHAnsi" w:hAnsiTheme="minorHAnsi" w:cstheme="minorBidi"/>
          <w:sz w:val="22"/>
          <w:szCs w:val="22"/>
        </w:rPr>
        <w:t xml:space="preserve"> osób, które Oferent zobowiązuje się dedykować do prac projektowych w ramach złożonej oferty</w:t>
      </w:r>
      <w:r w:rsidR="17450833" w:rsidRPr="4F86F5ED">
        <w:rPr>
          <w:rFonts w:asciiTheme="minorHAnsi" w:hAnsiTheme="minorHAnsi" w:cstheme="minorBidi"/>
          <w:sz w:val="22"/>
          <w:szCs w:val="22"/>
        </w:rPr>
        <w:t xml:space="preserve"> oraz ich ewentualnych zastępców</w:t>
      </w:r>
      <w:r w:rsidR="43D4BD6B" w:rsidRPr="4F86F5ED">
        <w:rPr>
          <w:rFonts w:asciiTheme="minorHAnsi" w:hAnsiTheme="minorHAnsi" w:cstheme="minorBidi"/>
          <w:sz w:val="22"/>
          <w:szCs w:val="22"/>
        </w:rPr>
        <w:t xml:space="preserve"> wraz z uzasadnieniem</w:t>
      </w:r>
      <w:r w:rsidRPr="4F86F5ED">
        <w:rPr>
          <w:rFonts w:asciiTheme="minorHAnsi" w:hAnsiTheme="minorHAnsi" w:cstheme="minorBidi"/>
          <w:sz w:val="22"/>
          <w:szCs w:val="22"/>
        </w:rPr>
        <w:t>.</w:t>
      </w:r>
    </w:p>
    <w:p w14:paraId="5450E3BF" w14:textId="389AD76D" w:rsidR="4F86F5ED" w:rsidRDefault="4F86F5ED" w:rsidP="4F86F5ED">
      <w:pPr>
        <w:pStyle w:val="Tekstpodstawowy2"/>
        <w:spacing w:line="276" w:lineRule="auto"/>
        <w:ind w:left="540"/>
        <w:jc w:val="both"/>
        <w:rPr>
          <w:rFonts w:asciiTheme="minorHAnsi" w:hAnsiTheme="minorHAnsi" w:cstheme="minorBidi"/>
          <w:sz w:val="22"/>
          <w:szCs w:val="22"/>
        </w:rPr>
      </w:pPr>
    </w:p>
    <w:p w14:paraId="7BB20086" w14:textId="494E19D1" w:rsidR="00147703" w:rsidRPr="000333C2" w:rsidRDefault="00B0174A" w:rsidP="006B2C11">
      <w:pPr>
        <w:pStyle w:val="Tekstpodstawowy2"/>
        <w:spacing w:line="276" w:lineRule="auto"/>
        <w:ind w:left="540"/>
        <w:jc w:val="both"/>
        <w:rPr>
          <w:rFonts w:asciiTheme="minorHAnsi" w:hAnsiTheme="minorHAnsi" w:cstheme="minorHAnsi"/>
          <w:sz w:val="22"/>
          <w:szCs w:val="22"/>
        </w:rPr>
      </w:pPr>
      <w:r>
        <w:rPr>
          <w:rFonts w:asciiTheme="minorHAnsi" w:hAnsiTheme="minorHAnsi" w:cstheme="minorHAnsi"/>
          <w:sz w:val="22"/>
          <w:szCs w:val="22"/>
        </w:rPr>
        <w:t>Zamawiający</w:t>
      </w:r>
      <w:r w:rsidR="00147703" w:rsidRPr="000333C2">
        <w:rPr>
          <w:rFonts w:asciiTheme="minorHAnsi" w:hAnsiTheme="minorHAnsi" w:cstheme="minorHAnsi"/>
          <w:sz w:val="22"/>
          <w:szCs w:val="22"/>
        </w:rPr>
        <w:t xml:space="preserve"> przyzna punkty wg. następujących zasad:</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081"/>
        <w:gridCol w:w="2530"/>
      </w:tblGrid>
      <w:tr w:rsidR="007723F3" w:rsidRPr="000333C2" w14:paraId="60D47DB4" w14:textId="77777777" w:rsidTr="0AF48CF4">
        <w:trPr>
          <w:cantSplit/>
          <w:trHeight w:val="419"/>
        </w:trPr>
        <w:tc>
          <w:tcPr>
            <w:tcW w:w="8193" w:type="dxa"/>
            <w:shd w:val="clear" w:color="auto" w:fill="F2F2F2" w:themeFill="background1" w:themeFillShade="F2"/>
            <w:vAlign w:val="center"/>
          </w:tcPr>
          <w:p w14:paraId="76CB1960" w14:textId="77777777" w:rsidR="00147703" w:rsidRPr="000333C2" w:rsidRDefault="00147703" w:rsidP="006B2C11">
            <w:pPr>
              <w:keepNext/>
              <w:spacing w:line="276" w:lineRule="auto"/>
              <w:jc w:val="center"/>
              <w:rPr>
                <w:rFonts w:asciiTheme="minorHAnsi" w:hAnsiTheme="minorHAnsi" w:cstheme="minorHAnsi"/>
                <w:b/>
              </w:rPr>
            </w:pPr>
            <w:r w:rsidRPr="000333C2">
              <w:rPr>
                <w:rFonts w:asciiTheme="minorHAnsi" w:hAnsiTheme="minorHAnsi" w:cstheme="minorHAnsi"/>
                <w:b/>
                <w:sz w:val="22"/>
                <w:szCs w:val="22"/>
              </w:rPr>
              <w:lastRenderedPageBreak/>
              <w:t>Opis oceny</w:t>
            </w:r>
          </w:p>
        </w:tc>
        <w:tc>
          <w:tcPr>
            <w:tcW w:w="1418" w:type="dxa"/>
            <w:shd w:val="clear" w:color="auto" w:fill="F2F2F2" w:themeFill="background1" w:themeFillShade="F2"/>
            <w:vAlign w:val="center"/>
          </w:tcPr>
          <w:p w14:paraId="68996C16" w14:textId="77777777" w:rsidR="00147703" w:rsidRPr="000333C2" w:rsidRDefault="00147703" w:rsidP="006B2C11">
            <w:pPr>
              <w:keepNext/>
              <w:spacing w:line="276" w:lineRule="auto"/>
              <w:jc w:val="center"/>
              <w:rPr>
                <w:rFonts w:asciiTheme="minorHAnsi" w:hAnsiTheme="minorHAnsi" w:cstheme="minorHAnsi"/>
                <w:b/>
              </w:rPr>
            </w:pPr>
            <w:r w:rsidRPr="000333C2">
              <w:rPr>
                <w:rFonts w:asciiTheme="minorHAnsi" w:hAnsiTheme="minorHAnsi" w:cstheme="minorHAnsi"/>
                <w:b/>
                <w:sz w:val="22"/>
                <w:szCs w:val="22"/>
              </w:rPr>
              <w:t>Liczba punktów</w:t>
            </w:r>
          </w:p>
        </w:tc>
      </w:tr>
      <w:tr w:rsidR="00BB6851" w:rsidRPr="000333C2" w14:paraId="10351831" w14:textId="77777777" w:rsidTr="0AF48CF4">
        <w:trPr>
          <w:cantSplit/>
        </w:trPr>
        <w:tc>
          <w:tcPr>
            <w:tcW w:w="8193" w:type="dxa"/>
            <w:vAlign w:val="center"/>
          </w:tcPr>
          <w:p w14:paraId="52E749F1" w14:textId="734B3A09" w:rsidR="00147703" w:rsidRPr="000333C2" w:rsidRDefault="00147703" w:rsidP="006B2C11">
            <w:pPr>
              <w:keepNext/>
              <w:spacing w:line="276" w:lineRule="auto"/>
              <w:jc w:val="both"/>
              <w:rPr>
                <w:rFonts w:asciiTheme="minorHAnsi" w:hAnsiTheme="minorHAnsi" w:cstheme="minorHAnsi"/>
              </w:rPr>
            </w:pPr>
            <w:r w:rsidRPr="000333C2">
              <w:rPr>
                <w:rFonts w:asciiTheme="minorHAnsi" w:hAnsiTheme="minorHAnsi" w:cstheme="minorHAnsi"/>
                <w:sz w:val="22"/>
                <w:szCs w:val="22"/>
              </w:rPr>
              <w:t xml:space="preserve">Przedstawione doświadczenie i kompetencje </w:t>
            </w:r>
            <w:r w:rsidR="00B561B6">
              <w:rPr>
                <w:rFonts w:asciiTheme="minorHAnsi" w:hAnsiTheme="minorHAnsi" w:cstheme="minorHAnsi"/>
                <w:sz w:val="22"/>
                <w:szCs w:val="22"/>
              </w:rPr>
              <w:t xml:space="preserve">Wykonawcy oraz </w:t>
            </w:r>
            <w:r w:rsidRPr="000333C2">
              <w:rPr>
                <w:rFonts w:asciiTheme="minorHAnsi" w:hAnsiTheme="minorHAnsi" w:cstheme="minorHAnsi"/>
                <w:sz w:val="22"/>
                <w:szCs w:val="22"/>
              </w:rPr>
              <w:t xml:space="preserve">osób dedykowanych do realizacji Przedmiotu Zamówienia spełniają wymagania uczestnictwa w Zamówieniu w stopniu minimalnym lub bliskim minimalnego. W pojedynczych przypadkach możliwe istotne przekroczenia wymogów minimalnych. Opis adekwatności posiadanego doświadczenia i kompetencji poszczególnych osób dedykowanych do realizacji </w:t>
            </w:r>
            <w:r>
              <w:rPr>
                <w:rFonts w:asciiTheme="minorHAnsi" w:hAnsiTheme="minorHAnsi" w:cstheme="minorHAnsi"/>
                <w:sz w:val="22"/>
                <w:szCs w:val="22"/>
              </w:rPr>
              <w:t>P</w:t>
            </w:r>
            <w:r w:rsidRPr="000333C2">
              <w:rPr>
                <w:rFonts w:asciiTheme="minorHAnsi" w:hAnsiTheme="minorHAnsi" w:cstheme="minorHAnsi"/>
                <w:sz w:val="22"/>
                <w:szCs w:val="22"/>
              </w:rPr>
              <w:t xml:space="preserve">rzedmiotu </w:t>
            </w:r>
            <w:r>
              <w:rPr>
                <w:rFonts w:asciiTheme="minorHAnsi" w:hAnsiTheme="minorHAnsi" w:cstheme="minorHAnsi"/>
                <w:sz w:val="22"/>
                <w:szCs w:val="22"/>
              </w:rPr>
              <w:t>Zamówienia</w:t>
            </w:r>
            <w:r w:rsidRPr="000333C2">
              <w:rPr>
                <w:rFonts w:asciiTheme="minorHAnsi" w:hAnsiTheme="minorHAnsi" w:cstheme="minorHAnsi"/>
                <w:sz w:val="22"/>
                <w:szCs w:val="22"/>
              </w:rPr>
              <w:t xml:space="preserve"> </w:t>
            </w:r>
            <w:r>
              <w:rPr>
                <w:rFonts w:asciiTheme="minorHAnsi" w:hAnsiTheme="minorHAnsi" w:cstheme="minorHAnsi"/>
                <w:sz w:val="22"/>
                <w:szCs w:val="22"/>
              </w:rPr>
              <w:t>jest</w:t>
            </w:r>
            <w:r w:rsidRPr="000333C2">
              <w:rPr>
                <w:rFonts w:asciiTheme="minorHAnsi" w:hAnsiTheme="minorHAnsi" w:cstheme="minorHAnsi"/>
                <w:sz w:val="22"/>
                <w:szCs w:val="22"/>
              </w:rPr>
              <w:t xml:space="preserve"> akceptowaln</w:t>
            </w:r>
            <w:r>
              <w:rPr>
                <w:rFonts w:asciiTheme="minorHAnsi" w:hAnsiTheme="minorHAnsi" w:cstheme="minorHAnsi"/>
                <w:sz w:val="22"/>
                <w:szCs w:val="22"/>
              </w:rPr>
              <w:t>y</w:t>
            </w:r>
            <w:r w:rsidRPr="000333C2">
              <w:rPr>
                <w:rFonts w:asciiTheme="minorHAnsi" w:hAnsiTheme="minorHAnsi" w:cstheme="minorHAnsi"/>
                <w:sz w:val="22"/>
                <w:szCs w:val="22"/>
              </w:rPr>
              <w:t>.</w:t>
            </w:r>
            <w:r w:rsidR="00B561B6">
              <w:rPr>
                <w:rFonts w:asciiTheme="minorHAnsi" w:hAnsiTheme="minorHAnsi" w:cstheme="minorHAnsi"/>
                <w:sz w:val="22"/>
                <w:szCs w:val="22"/>
              </w:rPr>
              <w:t xml:space="preserve"> Wykonawca dedykował do projektu zespół nie wykraczający lub w niewielkim stopniu wykraczający poza minimum zdolności technicznej i zawodowej.</w:t>
            </w:r>
          </w:p>
        </w:tc>
        <w:tc>
          <w:tcPr>
            <w:tcW w:w="2836" w:type="dxa"/>
          </w:tcPr>
          <w:p w14:paraId="6FDEBEE2" w14:textId="78B6C10F" w:rsidR="4E1145A3" w:rsidRPr="4E1145A3" w:rsidRDefault="4E1145A3" w:rsidP="4E1145A3">
            <w:pPr>
              <w:keepNext/>
              <w:spacing w:line="276" w:lineRule="auto"/>
              <w:jc w:val="center"/>
              <w:rPr>
                <w:rFonts w:asciiTheme="minorHAnsi" w:hAnsiTheme="minorHAnsi" w:cstheme="minorBidi"/>
                <w:sz w:val="22"/>
                <w:szCs w:val="22"/>
              </w:rPr>
            </w:pPr>
            <w:r w:rsidRPr="4E1145A3">
              <w:rPr>
                <w:rFonts w:asciiTheme="minorHAnsi" w:hAnsiTheme="minorHAnsi" w:cstheme="minorBidi"/>
                <w:sz w:val="22"/>
                <w:szCs w:val="22"/>
              </w:rPr>
              <w:t>0-2,99</w:t>
            </w:r>
          </w:p>
        </w:tc>
      </w:tr>
      <w:tr w:rsidR="00BB6851" w:rsidRPr="000333C2" w14:paraId="19DDDF82" w14:textId="77777777" w:rsidTr="0AF48CF4">
        <w:trPr>
          <w:cantSplit/>
        </w:trPr>
        <w:tc>
          <w:tcPr>
            <w:tcW w:w="8193" w:type="dxa"/>
            <w:vAlign w:val="center"/>
          </w:tcPr>
          <w:p w14:paraId="5FEDD5DB" w14:textId="0FC42850" w:rsidR="00147703" w:rsidRPr="000333C2" w:rsidRDefault="00147703" w:rsidP="006B2C11">
            <w:pPr>
              <w:keepNext/>
              <w:spacing w:line="276" w:lineRule="auto"/>
              <w:jc w:val="both"/>
              <w:rPr>
                <w:rFonts w:asciiTheme="minorHAnsi" w:hAnsiTheme="minorHAnsi" w:cstheme="minorBidi"/>
              </w:rPr>
            </w:pPr>
            <w:r w:rsidRPr="0AF48CF4">
              <w:rPr>
                <w:rFonts w:asciiTheme="minorHAnsi" w:hAnsiTheme="minorHAnsi" w:cstheme="minorBidi"/>
                <w:sz w:val="22"/>
                <w:szCs w:val="22"/>
              </w:rPr>
              <w:t xml:space="preserve">Przedstawione doświadczenie i kompetencje </w:t>
            </w:r>
            <w:r w:rsidR="00B561B6" w:rsidRPr="0AF48CF4">
              <w:rPr>
                <w:rFonts w:asciiTheme="minorHAnsi" w:hAnsiTheme="minorHAnsi" w:cstheme="minorBidi"/>
                <w:sz w:val="22"/>
                <w:szCs w:val="22"/>
              </w:rPr>
              <w:t xml:space="preserve">Wykonawcy oraz </w:t>
            </w:r>
            <w:r w:rsidRPr="0AF48CF4">
              <w:rPr>
                <w:rFonts w:asciiTheme="minorHAnsi" w:hAnsiTheme="minorHAnsi" w:cstheme="minorBidi"/>
                <w:sz w:val="22"/>
                <w:szCs w:val="22"/>
              </w:rPr>
              <w:t>osób dedykowanych do realizacji Przedmiotu Zamówienia spełniają wymagania uczestnictwa w Zamówieniu w stopniu wyższym niż minimalny. W wielu przypadkach występuje istotne przekroczenia wymogów minimalnych. Oferent zadeklarował udział większej ilości osób niż określono w wymogach minimalnych, których doświadczenie i kompetencje są adekwatne do realizacji Przedmiotu Zamówienia. Opis adekwatności posiadanego doświadczenia i kompetencji poszczególnych osób dedykowanych do realizacji Przedmiotu Zamówienia jest pełny i jednoznacznie odpowiada wymaganiom.</w:t>
            </w:r>
            <w:r w:rsidR="00B561B6" w:rsidRPr="0AF48CF4">
              <w:rPr>
                <w:rFonts w:asciiTheme="minorHAnsi" w:hAnsiTheme="minorHAnsi" w:cstheme="minorBidi"/>
                <w:sz w:val="22"/>
                <w:szCs w:val="22"/>
              </w:rPr>
              <w:t xml:space="preserve"> Wykonawca dedykował do projektu zespół w istotnym stopniu wykraczający poza minimum zdolności technicznej i zawodowej.</w:t>
            </w:r>
          </w:p>
        </w:tc>
        <w:tc>
          <w:tcPr>
            <w:tcW w:w="2836" w:type="dxa"/>
          </w:tcPr>
          <w:p w14:paraId="4E3E25F2" w14:textId="610A51BF" w:rsidR="4E1145A3" w:rsidRPr="4E1145A3" w:rsidRDefault="4E1145A3" w:rsidP="4E1145A3">
            <w:pPr>
              <w:keepNext/>
              <w:spacing w:line="276" w:lineRule="auto"/>
              <w:jc w:val="center"/>
              <w:rPr>
                <w:rFonts w:asciiTheme="minorHAnsi" w:hAnsiTheme="minorHAnsi" w:cstheme="minorBidi"/>
                <w:sz w:val="22"/>
                <w:szCs w:val="22"/>
              </w:rPr>
            </w:pPr>
            <w:r w:rsidRPr="4E1145A3">
              <w:rPr>
                <w:rFonts w:asciiTheme="minorHAnsi" w:hAnsiTheme="minorHAnsi" w:cstheme="minorBidi"/>
                <w:sz w:val="22"/>
                <w:szCs w:val="22"/>
              </w:rPr>
              <w:t>3-6,99</w:t>
            </w:r>
          </w:p>
        </w:tc>
      </w:tr>
      <w:tr w:rsidR="00BB6851" w:rsidRPr="000333C2" w14:paraId="2C34B29C" w14:textId="77777777" w:rsidTr="0AF48CF4">
        <w:trPr>
          <w:cantSplit/>
        </w:trPr>
        <w:tc>
          <w:tcPr>
            <w:tcW w:w="8193" w:type="dxa"/>
            <w:vAlign w:val="center"/>
          </w:tcPr>
          <w:p w14:paraId="6FD43645" w14:textId="2285D8E5" w:rsidR="00147703" w:rsidRPr="000333C2" w:rsidRDefault="00147703" w:rsidP="006B2C11">
            <w:pPr>
              <w:keepNext/>
              <w:spacing w:line="276" w:lineRule="auto"/>
              <w:jc w:val="both"/>
              <w:rPr>
                <w:rFonts w:asciiTheme="minorHAnsi" w:hAnsiTheme="minorHAnsi" w:cstheme="minorBidi"/>
              </w:rPr>
            </w:pPr>
            <w:r w:rsidRPr="0AF48CF4">
              <w:rPr>
                <w:rFonts w:asciiTheme="minorHAnsi" w:hAnsiTheme="minorHAnsi" w:cstheme="minorBidi"/>
                <w:sz w:val="22"/>
                <w:szCs w:val="22"/>
              </w:rPr>
              <w:t xml:space="preserve">Przedstawione doświadczenie i kompetencje </w:t>
            </w:r>
            <w:r w:rsidR="00B561B6" w:rsidRPr="0AF48CF4">
              <w:rPr>
                <w:rFonts w:asciiTheme="minorHAnsi" w:hAnsiTheme="minorHAnsi" w:cstheme="minorBidi"/>
                <w:sz w:val="22"/>
                <w:szCs w:val="22"/>
              </w:rPr>
              <w:t xml:space="preserve">Wykonawcy oraz </w:t>
            </w:r>
            <w:r w:rsidRPr="0AF48CF4">
              <w:rPr>
                <w:rFonts w:asciiTheme="minorHAnsi" w:hAnsiTheme="minorHAnsi" w:cstheme="minorBidi"/>
                <w:sz w:val="22"/>
                <w:szCs w:val="22"/>
              </w:rPr>
              <w:t xml:space="preserve">osób dedykowanych do realizacji Przedmiotu Zamówienia w znacznym stopniu przekraczają wymagania uczestnictwa w Zamówieniu. W niemal wszystkich kryteriach występują znaczne przekroczenia wymogów minimalnych (np. wielokrotnie). Uczestnik zadeklarował udział większej ilości osób niż określono w wymogach minimalnych i/lub udział osób o dodatkowych kompetencjach, których doświadczenie i kompetencje są adekwatne do realizacji Przedmiotu Zamówienia. Opis adekwatności posiadanego doświadczenia i kompetencji poszczególnych osób dedykowanych do realizacji Przedmiotu Zamówienia jest pełny i gwarantuje realizację Przedmiotu Zamówienia na bardzo wysokim poziomie jakości. </w:t>
            </w:r>
            <w:r w:rsidR="00B561B6" w:rsidRPr="0AF48CF4">
              <w:rPr>
                <w:rFonts w:asciiTheme="minorHAnsi" w:hAnsiTheme="minorHAnsi" w:cstheme="minorBidi"/>
                <w:sz w:val="22"/>
                <w:szCs w:val="22"/>
              </w:rPr>
              <w:t>Wykonawca dedykował do projektu zespół zdecydowanie wykraczający poza minimum zdolności technicznej i zawodowej i pokrywający kompetencjami wymagane działania w ramach projektu.</w:t>
            </w:r>
          </w:p>
        </w:tc>
        <w:tc>
          <w:tcPr>
            <w:tcW w:w="2836" w:type="dxa"/>
          </w:tcPr>
          <w:p w14:paraId="33F19698" w14:textId="7299A682" w:rsidR="4E1145A3" w:rsidRPr="4E1145A3" w:rsidRDefault="4E1145A3" w:rsidP="4E1145A3">
            <w:pPr>
              <w:keepNext/>
              <w:spacing w:line="276" w:lineRule="auto"/>
              <w:jc w:val="center"/>
              <w:rPr>
                <w:rFonts w:asciiTheme="minorHAnsi" w:hAnsiTheme="minorHAnsi" w:cstheme="minorBidi"/>
                <w:sz w:val="22"/>
                <w:szCs w:val="22"/>
              </w:rPr>
            </w:pPr>
            <w:r w:rsidRPr="4E1145A3">
              <w:rPr>
                <w:rFonts w:asciiTheme="minorHAnsi" w:hAnsiTheme="minorHAnsi" w:cstheme="minorBidi"/>
                <w:sz w:val="22"/>
                <w:szCs w:val="22"/>
              </w:rPr>
              <w:t>7-10</w:t>
            </w:r>
          </w:p>
        </w:tc>
      </w:tr>
    </w:tbl>
    <w:p w14:paraId="5EDDBA18" w14:textId="77777777" w:rsidR="00CA64B3" w:rsidRDefault="00CA64B3" w:rsidP="006B2C11">
      <w:pPr>
        <w:spacing w:after="105" w:line="276" w:lineRule="auto"/>
        <w:ind w:left="567"/>
        <w:jc w:val="both"/>
        <w:rPr>
          <w:rFonts w:asciiTheme="minorHAnsi" w:hAnsiTheme="minorHAnsi" w:cstheme="minorHAnsi"/>
          <w:sz w:val="22"/>
          <w:szCs w:val="22"/>
        </w:rPr>
      </w:pPr>
    </w:p>
    <w:p w14:paraId="55373635" w14:textId="77777777" w:rsidR="00CA64B3" w:rsidRDefault="00CA64B3" w:rsidP="006B2C11">
      <w:pPr>
        <w:spacing w:after="105" w:line="276" w:lineRule="auto"/>
        <w:ind w:left="567"/>
        <w:jc w:val="both"/>
        <w:rPr>
          <w:rFonts w:asciiTheme="minorHAnsi" w:hAnsiTheme="minorHAnsi" w:cstheme="minorHAnsi"/>
          <w:sz w:val="22"/>
          <w:szCs w:val="22"/>
        </w:rPr>
      </w:pPr>
    </w:p>
    <w:p w14:paraId="27E40F7D" w14:textId="10ADC02B" w:rsidR="0005102F" w:rsidRDefault="0005102F" w:rsidP="003977EF">
      <w:pPr>
        <w:numPr>
          <w:ilvl w:val="0"/>
          <w:numId w:val="10"/>
        </w:numPr>
        <w:spacing w:after="105" w:line="276" w:lineRule="auto"/>
        <w:ind w:left="567"/>
        <w:jc w:val="both"/>
        <w:rPr>
          <w:rFonts w:asciiTheme="minorHAnsi" w:hAnsiTheme="minorHAnsi" w:cstheme="minorHAnsi"/>
          <w:sz w:val="22"/>
          <w:szCs w:val="22"/>
        </w:rPr>
      </w:pPr>
      <w:r w:rsidRPr="216B4AE2">
        <w:rPr>
          <w:rFonts w:asciiTheme="minorHAnsi" w:hAnsiTheme="minorHAnsi" w:cstheme="minorBidi"/>
          <w:sz w:val="22"/>
          <w:szCs w:val="22"/>
        </w:rPr>
        <w:t xml:space="preserve">Punkty za kryterium </w:t>
      </w:r>
      <w:r w:rsidRPr="216B4AE2">
        <w:rPr>
          <w:rFonts w:asciiTheme="minorHAnsi" w:hAnsiTheme="minorHAnsi" w:cstheme="minorBidi"/>
          <w:b/>
          <w:bCs/>
          <w:sz w:val="22"/>
          <w:szCs w:val="22"/>
        </w:rPr>
        <w:t>„</w:t>
      </w:r>
      <w:r w:rsidR="00362B0C" w:rsidRPr="216B4AE2">
        <w:rPr>
          <w:rFonts w:asciiTheme="minorHAnsi" w:hAnsiTheme="minorHAnsi" w:cstheme="minorBidi"/>
          <w:b/>
          <w:bCs/>
          <w:sz w:val="22"/>
          <w:szCs w:val="22"/>
        </w:rPr>
        <w:t>Koncepcja realizacji Przedmiotu Zamówienia</w:t>
      </w:r>
      <w:r w:rsidRPr="216B4AE2">
        <w:rPr>
          <w:rFonts w:asciiTheme="minorHAnsi" w:hAnsiTheme="minorHAnsi" w:cstheme="minorBidi"/>
          <w:b/>
          <w:bCs/>
          <w:sz w:val="22"/>
          <w:szCs w:val="22"/>
        </w:rPr>
        <w:t>”</w:t>
      </w:r>
      <w:r w:rsidRPr="216B4AE2">
        <w:rPr>
          <w:rFonts w:asciiTheme="minorHAnsi" w:hAnsiTheme="minorHAnsi" w:cstheme="minorBidi"/>
          <w:sz w:val="22"/>
          <w:szCs w:val="22"/>
        </w:rPr>
        <w:t xml:space="preserve"> zostaną przyznane w skali </w:t>
      </w:r>
      <w:r w:rsidRPr="216B4AE2">
        <w:rPr>
          <w:rFonts w:asciiTheme="minorHAnsi" w:hAnsiTheme="minorHAnsi" w:cstheme="minorBidi"/>
          <w:b/>
          <w:bCs/>
          <w:sz w:val="22"/>
          <w:szCs w:val="22"/>
        </w:rPr>
        <w:t xml:space="preserve">od 0 do </w:t>
      </w:r>
      <w:r w:rsidR="00EB0215" w:rsidRPr="216B4AE2">
        <w:rPr>
          <w:rFonts w:asciiTheme="minorHAnsi" w:hAnsiTheme="minorHAnsi" w:cstheme="minorBidi"/>
          <w:b/>
          <w:bCs/>
          <w:sz w:val="22"/>
          <w:szCs w:val="22"/>
        </w:rPr>
        <w:t>2</w:t>
      </w:r>
      <w:r w:rsidR="0039693F" w:rsidRPr="216B4AE2">
        <w:rPr>
          <w:rFonts w:asciiTheme="minorHAnsi" w:hAnsiTheme="minorHAnsi" w:cstheme="minorBidi"/>
          <w:b/>
          <w:bCs/>
          <w:sz w:val="22"/>
          <w:szCs w:val="22"/>
        </w:rPr>
        <w:t>5</w:t>
      </w:r>
      <w:r w:rsidRPr="216B4AE2">
        <w:rPr>
          <w:rFonts w:asciiTheme="minorHAnsi" w:hAnsiTheme="minorHAnsi" w:cstheme="minorBidi"/>
          <w:b/>
          <w:bCs/>
          <w:sz w:val="22"/>
          <w:szCs w:val="22"/>
        </w:rPr>
        <w:t xml:space="preserve"> pkt.</w:t>
      </w:r>
      <w:r w:rsidRPr="216B4AE2">
        <w:rPr>
          <w:rFonts w:asciiTheme="minorHAnsi" w:hAnsiTheme="minorHAnsi" w:cstheme="minorBidi"/>
          <w:sz w:val="22"/>
          <w:szCs w:val="22"/>
        </w:rPr>
        <w:t xml:space="preserve"> w oparciu o dołączony do oferty dokument pod tym samym tytułem.</w:t>
      </w:r>
    </w:p>
    <w:p w14:paraId="7332E9E7" w14:textId="0F4AAF74" w:rsidR="0005102F" w:rsidRPr="008375AC" w:rsidRDefault="0005102F" w:rsidP="006B2C11">
      <w:pPr>
        <w:spacing w:line="276" w:lineRule="auto"/>
        <w:ind w:left="720"/>
        <w:jc w:val="both"/>
        <w:rPr>
          <w:rFonts w:asciiTheme="minorHAnsi" w:hAnsiTheme="minorHAnsi" w:cstheme="minorHAnsi"/>
          <w:sz w:val="22"/>
          <w:szCs w:val="22"/>
        </w:rPr>
      </w:pPr>
      <w:r w:rsidRPr="008375AC">
        <w:rPr>
          <w:rFonts w:asciiTheme="minorHAnsi" w:hAnsiTheme="minorHAnsi" w:cstheme="minorHAnsi"/>
          <w:sz w:val="22"/>
          <w:szCs w:val="22"/>
        </w:rPr>
        <w:t xml:space="preserve">Dokument </w:t>
      </w:r>
      <w:r w:rsidR="00EB0215">
        <w:rPr>
          <w:rFonts w:asciiTheme="minorHAnsi" w:hAnsiTheme="minorHAnsi" w:cstheme="minorHAnsi"/>
          <w:sz w:val="22"/>
          <w:szCs w:val="22"/>
        </w:rPr>
        <w:t>powinien</w:t>
      </w:r>
      <w:r w:rsidRPr="008375AC">
        <w:rPr>
          <w:rFonts w:asciiTheme="minorHAnsi" w:hAnsiTheme="minorHAnsi" w:cstheme="minorHAnsi"/>
          <w:sz w:val="22"/>
          <w:szCs w:val="22"/>
        </w:rPr>
        <w:t xml:space="preserve"> obejmować następujące elementy wraz z uzasadnieniem:</w:t>
      </w:r>
    </w:p>
    <w:p w14:paraId="793F6E03" w14:textId="05B729DC" w:rsidR="00362B0C" w:rsidRDefault="004C2DAB" w:rsidP="003977EF">
      <w:pPr>
        <w:pStyle w:val="Akapitzlist"/>
        <w:numPr>
          <w:ilvl w:val="1"/>
          <w:numId w:val="12"/>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plan prac wraz z harmonogramem,</w:t>
      </w:r>
    </w:p>
    <w:p w14:paraId="4DF2259F" w14:textId="54656C29" w:rsidR="0039693F" w:rsidRDefault="0039693F" w:rsidP="003977EF">
      <w:pPr>
        <w:pStyle w:val="Akapitzlist"/>
        <w:numPr>
          <w:ilvl w:val="1"/>
          <w:numId w:val="12"/>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koncepcja badania potrzeb instytucji i użytkowników:</w:t>
      </w:r>
    </w:p>
    <w:p w14:paraId="667688CB" w14:textId="77777777" w:rsidR="0039693F" w:rsidRDefault="0039693F" w:rsidP="003977EF">
      <w:pPr>
        <w:pStyle w:val="Akapitzlist"/>
        <w:numPr>
          <w:ilvl w:val="7"/>
          <w:numId w:val="15"/>
        </w:numPr>
        <w:spacing w:line="276" w:lineRule="auto"/>
        <w:ind w:left="1701"/>
        <w:jc w:val="both"/>
        <w:rPr>
          <w:rFonts w:asciiTheme="minorHAnsi" w:hAnsiTheme="minorHAnsi" w:cstheme="minorHAnsi"/>
          <w:sz w:val="22"/>
          <w:szCs w:val="22"/>
        </w:rPr>
      </w:pPr>
      <w:r w:rsidRPr="000333C2">
        <w:rPr>
          <w:rFonts w:asciiTheme="minorHAnsi" w:hAnsiTheme="minorHAnsi" w:cstheme="minorHAnsi"/>
          <w:sz w:val="22"/>
          <w:szCs w:val="22"/>
        </w:rPr>
        <w:lastRenderedPageBreak/>
        <w:t xml:space="preserve">spis instytucji </w:t>
      </w:r>
      <w:r>
        <w:rPr>
          <w:rFonts w:asciiTheme="minorHAnsi" w:hAnsiTheme="minorHAnsi" w:cstheme="minorHAnsi"/>
          <w:sz w:val="22"/>
          <w:szCs w:val="22"/>
        </w:rPr>
        <w:t xml:space="preserve">kluczowych do </w:t>
      </w:r>
      <w:r w:rsidRPr="000333C2">
        <w:rPr>
          <w:rFonts w:asciiTheme="minorHAnsi" w:hAnsiTheme="minorHAnsi" w:cstheme="minorHAnsi"/>
          <w:sz w:val="22"/>
          <w:szCs w:val="22"/>
        </w:rPr>
        <w:t>badan</w:t>
      </w:r>
      <w:r>
        <w:rPr>
          <w:rFonts w:asciiTheme="minorHAnsi" w:hAnsiTheme="minorHAnsi" w:cstheme="minorHAnsi"/>
          <w:sz w:val="22"/>
          <w:szCs w:val="22"/>
        </w:rPr>
        <w:t>ia</w:t>
      </w:r>
      <w:r w:rsidRPr="000333C2">
        <w:rPr>
          <w:rFonts w:asciiTheme="minorHAnsi" w:hAnsiTheme="minorHAnsi" w:cstheme="minorHAnsi"/>
          <w:sz w:val="22"/>
          <w:szCs w:val="22"/>
        </w:rPr>
        <w:t xml:space="preserve"> w ramach identyfikacji potrzeb</w:t>
      </w:r>
      <w:r>
        <w:rPr>
          <w:rFonts w:asciiTheme="minorHAnsi" w:hAnsiTheme="minorHAnsi" w:cstheme="minorHAnsi"/>
          <w:sz w:val="22"/>
          <w:szCs w:val="22"/>
        </w:rPr>
        <w:t xml:space="preserve"> wraz z </w:t>
      </w:r>
      <w:proofErr w:type="spellStart"/>
      <w:r>
        <w:rPr>
          <w:rFonts w:asciiTheme="minorHAnsi" w:hAnsiTheme="minorHAnsi" w:cstheme="minorHAnsi"/>
          <w:sz w:val="22"/>
          <w:szCs w:val="22"/>
        </w:rPr>
        <w:t>priorytetyzacją</w:t>
      </w:r>
      <w:proofErr w:type="spellEnd"/>
      <w:r>
        <w:rPr>
          <w:rFonts w:asciiTheme="minorHAnsi" w:hAnsiTheme="minorHAnsi" w:cstheme="minorHAnsi"/>
          <w:sz w:val="22"/>
          <w:szCs w:val="22"/>
        </w:rPr>
        <w:t xml:space="preserve"> i jej uzasadnieniem</w:t>
      </w:r>
      <w:r w:rsidRPr="000333C2">
        <w:rPr>
          <w:rFonts w:asciiTheme="minorHAnsi" w:hAnsiTheme="minorHAnsi" w:cstheme="minorHAnsi"/>
          <w:sz w:val="22"/>
          <w:szCs w:val="22"/>
        </w:rPr>
        <w:t>,</w:t>
      </w:r>
    </w:p>
    <w:p w14:paraId="6C6AB8F9" w14:textId="77777777" w:rsidR="0039693F" w:rsidRPr="000333C2" w:rsidRDefault="0039693F" w:rsidP="003977EF">
      <w:pPr>
        <w:pStyle w:val="Akapitzlist"/>
        <w:numPr>
          <w:ilvl w:val="7"/>
          <w:numId w:val="15"/>
        </w:numPr>
        <w:spacing w:line="276" w:lineRule="auto"/>
        <w:ind w:left="1701"/>
        <w:jc w:val="both"/>
        <w:rPr>
          <w:rFonts w:asciiTheme="minorHAnsi" w:hAnsiTheme="minorHAnsi" w:cstheme="minorHAnsi"/>
          <w:sz w:val="22"/>
          <w:szCs w:val="22"/>
        </w:rPr>
      </w:pPr>
      <w:r>
        <w:rPr>
          <w:rFonts w:asciiTheme="minorHAnsi" w:hAnsiTheme="minorHAnsi" w:cstheme="minorHAnsi"/>
          <w:sz w:val="22"/>
          <w:szCs w:val="22"/>
        </w:rPr>
        <w:t>specyfikacja badanych segmentów użytkowników Portalu Rolnika wraz z określeniem liczby badanych podmiotów w każdym segmencie,</w:t>
      </w:r>
    </w:p>
    <w:p w14:paraId="55471181" w14:textId="77777777" w:rsidR="0039693F" w:rsidRDefault="0039693F" w:rsidP="003977EF">
      <w:pPr>
        <w:pStyle w:val="Akapitzlist"/>
        <w:numPr>
          <w:ilvl w:val="7"/>
          <w:numId w:val="15"/>
        </w:numPr>
        <w:spacing w:line="276" w:lineRule="auto"/>
        <w:ind w:left="1701"/>
        <w:jc w:val="both"/>
        <w:rPr>
          <w:rFonts w:asciiTheme="minorHAnsi" w:hAnsiTheme="minorHAnsi" w:cstheme="minorHAnsi"/>
          <w:sz w:val="22"/>
          <w:szCs w:val="22"/>
        </w:rPr>
      </w:pPr>
      <w:r w:rsidRPr="000333C2">
        <w:rPr>
          <w:rFonts w:asciiTheme="minorHAnsi" w:hAnsiTheme="minorHAnsi" w:cstheme="minorHAnsi"/>
          <w:sz w:val="22"/>
          <w:szCs w:val="22"/>
        </w:rPr>
        <w:t xml:space="preserve">opis </w:t>
      </w:r>
      <w:r>
        <w:rPr>
          <w:rFonts w:asciiTheme="minorHAnsi" w:hAnsiTheme="minorHAnsi" w:cstheme="minorHAnsi"/>
          <w:sz w:val="22"/>
          <w:szCs w:val="22"/>
        </w:rPr>
        <w:t xml:space="preserve">metodologii </w:t>
      </w:r>
      <w:r w:rsidRPr="000333C2">
        <w:rPr>
          <w:rFonts w:asciiTheme="minorHAnsi" w:hAnsiTheme="minorHAnsi" w:cstheme="minorHAnsi"/>
          <w:sz w:val="22"/>
          <w:szCs w:val="22"/>
        </w:rPr>
        <w:t xml:space="preserve">badań potrzeb </w:t>
      </w:r>
      <w:r>
        <w:rPr>
          <w:rFonts w:asciiTheme="minorHAnsi" w:hAnsiTheme="minorHAnsi" w:cstheme="minorHAnsi"/>
          <w:sz w:val="22"/>
          <w:szCs w:val="22"/>
        </w:rPr>
        <w:t>oraz</w:t>
      </w:r>
      <w:r w:rsidRPr="000333C2">
        <w:rPr>
          <w:rFonts w:asciiTheme="minorHAnsi" w:hAnsiTheme="minorHAnsi" w:cstheme="minorHAnsi"/>
          <w:sz w:val="22"/>
          <w:szCs w:val="22"/>
        </w:rPr>
        <w:t xml:space="preserve"> weryfikacji produktów projektu przez użytkowników</w:t>
      </w:r>
      <w:r>
        <w:rPr>
          <w:rFonts w:asciiTheme="minorHAnsi" w:hAnsiTheme="minorHAnsi" w:cstheme="minorHAnsi"/>
          <w:sz w:val="22"/>
          <w:szCs w:val="22"/>
        </w:rPr>
        <w:t>, w tym:</w:t>
      </w:r>
    </w:p>
    <w:p w14:paraId="2277752E" w14:textId="77777777" w:rsidR="0039693F" w:rsidRDefault="0039693F" w:rsidP="003977EF">
      <w:pPr>
        <w:pStyle w:val="Akapitzlist"/>
        <w:numPr>
          <w:ilvl w:val="8"/>
          <w:numId w:val="16"/>
        </w:numPr>
        <w:spacing w:line="276" w:lineRule="auto"/>
        <w:ind w:left="2127"/>
        <w:jc w:val="both"/>
        <w:rPr>
          <w:rFonts w:asciiTheme="minorHAnsi" w:hAnsiTheme="minorHAnsi" w:cstheme="minorHAnsi"/>
          <w:sz w:val="22"/>
          <w:szCs w:val="22"/>
        </w:rPr>
      </w:pPr>
      <w:r>
        <w:rPr>
          <w:rFonts w:asciiTheme="minorHAnsi" w:hAnsiTheme="minorHAnsi" w:cstheme="minorHAnsi"/>
          <w:sz w:val="22"/>
          <w:szCs w:val="22"/>
        </w:rPr>
        <w:t>koncepcja realizacji badań możliwości i potrzeb instytucji administracji rolnej,</w:t>
      </w:r>
    </w:p>
    <w:p w14:paraId="5BD72E17" w14:textId="77777777" w:rsidR="0039693F" w:rsidRDefault="0039693F" w:rsidP="003977EF">
      <w:pPr>
        <w:pStyle w:val="Akapitzlist"/>
        <w:numPr>
          <w:ilvl w:val="8"/>
          <w:numId w:val="16"/>
        </w:numPr>
        <w:spacing w:line="276" w:lineRule="auto"/>
        <w:ind w:left="2127"/>
        <w:jc w:val="both"/>
        <w:rPr>
          <w:rFonts w:asciiTheme="minorHAnsi" w:hAnsiTheme="minorHAnsi" w:cstheme="minorHAnsi"/>
          <w:sz w:val="22"/>
          <w:szCs w:val="22"/>
        </w:rPr>
      </w:pPr>
      <w:r>
        <w:rPr>
          <w:rFonts w:asciiTheme="minorHAnsi" w:hAnsiTheme="minorHAnsi" w:cstheme="minorHAnsi"/>
          <w:sz w:val="22"/>
          <w:szCs w:val="22"/>
        </w:rPr>
        <w:t xml:space="preserve">udział użytkowników i interesariuszy w trakcie projektowania systemu i </w:t>
      </w:r>
      <w:r w:rsidRPr="000333C2">
        <w:rPr>
          <w:rFonts w:asciiTheme="minorHAnsi" w:hAnsiTheme="minorHAnsi" w:cstheme="minorHAnsi"/>
          <w:sz w:val="22"/>
          <w:szCs w:val="22"/>
        </w:rPr>
        <w:t>weryfikacji prototypów,</w:t>
      </w:r>
    </w:p>
    <w:p w14:paraId="69101406" w14:textId="77777777" w:rsidR="0039693F" w:rsidRPr="000333C2" w:rsidRDefault="0039693F" w:rsidP="003977EF">
      <w:pPr>
        <w:pStyle w:val="Akapitzlist"/>
        <w:numPr>
          <w:ilvl w:val="8"/>
          <w:numId w:val="16"/>
        </w:numPr>
        <w:spacing w:line="276" w:lineRule="auto"/>
        <w:ind w:left="2127"/>
        <w:jc w:val="both"/>
        <w:rPr>
          <w:rFonts w:asciiTheme="minorHAnsi" w:hAnsiTheme="minorHAnsi" w:cstheme="minorHAnsi"/>
          <w:sz w:val="22"/>
          <w:szCs w:val="22"/>
        </w:rPr>
      </w:pPr>
      <w:r w:rsidRPr="000333C2">
        <w:rPr>
          <w:rFonts w:asciiTheme="minorHAnsi" w:hAnsiTheme="minorHAnsi" w:cstheme="minorHAnsi"/>
          <w:sz w:val="22"/>
          <w:szCs w:val="22"/>
        </w:rPr>
        <w:t>ucze</w:t>
      </w:r>
      <w:r>
        <w:rPr>
          <w:rFonts w:asciiTheme="minorHAnsi" w:hAnsiTheme="minorHAnsi" w:cstheme="minorHAnsi"/>
          <w:sz w:val="22"/>
          <w:szCs w:val="22"/>
        </w:rPr>
        <w:t>stnictwa użytkowników i interesariuszy w testach</w:t>
      </w:r>
      <w:r w:rsidRPr="000333C2">
        <w:rPr>
          <w:rFonts w:asciiTheme="minorHAnsi" w:hAnsiTheme="minorHAnsi" w:cstheme="minorHAnsi"/>
          <w:sz w:val="22"/>
          <w:szCs w:val="22"/>
        </w:rPr>
        <w:t xml:space="preserve"> itp.</w:t>
      </w:r>
      <w:r>
        <w:rPr>
          <w:rFonts w:asciiTheme="minorHAnsi" w:hAnsiTheme="minorHAnsi" w:cstheme="minorHAnsi"/>
          <w:sz w:val="22"/>
          <w:szCs w:val="22"/>
        </w:rPr>
        <w:t>,</w:t>
      </w:r>
    </w:p>
    <w:p w14:paraId="28DD2B0F" w14:textId="77777777" w:rsidR="0039693F" w:rsidRPr="000333C2" w:rsidRDefault="0039693F" w:rsidP="003977EF">
      <w:pPr>
        <w:pStyle w:val="Akapitzlist"/>
        <w:numPr>
          <w:ilvl w:val="7"/>
          <w:numId w:val="15"/>
        </w:numPr>
        <w:spacing w:line="276" w:lineRule="auto"/>
        <w:ind w:left="1701"/>
        <w:jc w:val="both"/>
        <w:rPr>
          <w:rFonts w:asciiTheme="minorHAnsi" w:hAnsiTheme="minorHAnsi" w:cstheme="minorHAnsi"/>
          <w:sz w:val="22"/>
          <w:szCs w:val="22"/>
        </w:rPr>
      </w:pPr>
      <w:r w:rsidRPr="000333C2">
        <w:rPr>
          <w:rFonts w:asciiTheme="minorHAnsi" w:hAnsiTheme="minorHAnsi" w:cstheme="minorHAnsi"/>
          <w:sz w:val="22"/>
          <w:szCs w:val="22"/>
        </w:rPr>
        <w:t>oczekiwane efekty badań potrzeb użytkowników i instytucji,</w:t>
      </w:r>
    </w:p>
    <w:p w14:paraId="47C9A21C" w14:textId="77777777" w:rsidR="0039693F" w:rsidRPr="000333C2" w:rsidRDefault="0039693F" w:rsidP="003977EF">
      <w:pPr>
        <w:pStyle w:val="Akapitzlist"/>
        <w:numPr>
          <w:ilvl w:val="7"/>
          <w:numId w:val="15"/>
        </w:numPr>
        <w:spacing w:line="276" w:lineRule="auto"/>
        <w:ind w:left="1701"/>
        <w:jc w:val="both"/>
        <w:rPr>
          <w:rFonts w:asciiTheme="minorHAnsi" w:hAnsiTheme="minorHAnsi" w:cstheme="minorHAnsi"/>
          <w:sz w:val="22"/>
          <w:szCs w:val="22"/>
        </w:rPr>
      </w:pPr>
      <w:r w:rsidRPr="0039693F">
        <w:rPr>
          <w:rFonts w:asciiTheme="minorHAnsi" w:hAnsiTheme="minorHAnsi" w:cstheme="minorHAnsi"/>
          <w:sz w:val="22"/>
          <w:szCs w:val="22"/>
        </w:rPr>
        <w:t>precyzyjne wskazanie prac wykraczających poza lub stanowiących doprecyzowanie SOPZ, które Oferent zobowiązuje się wykonać w ramach złożonej oferty.</w:t>
      </w:r>
    </w:p>
    <w:p w14:paraId="1114F49D" w14:textId="0845FD08" w:rsidR="004C2DAB" w:rsidRDefault="004C2DAB" w:rsidP="003977EF">
      <w:pPr>
        <w:pStyle w:val="Akapitzlist"/>
        <w:numPr>
          <w:ilvl w:val="1"/>
          <w:numId w:val="12"/>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opis sposobu zarządzania zespołem projektowym i zaangażowania wielu interesariuszy,</w:t>
      </w:r>
    </w:p>
    <w:p w14:paraId="6D9E2D8C" w14:textId="2EE4818C" w:rsidR="004C2DAB" w:rsidRDefault="004C2DAB" w:rsidP="003977EF">
      <w:pPr>
        <w:pStyle w:val="Akapitzlist"/>
        <w:numPr>
          <w:ilvl w:val="1"/>
          <w:numId w:val="12"/>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opis sposobu uzgadniania stanowisk i podejmowania decyzji,</w:t>
      </w:r>
    </w:p>
    <w:p w14:paraId="4135ECDF" w14:textId="410FBEEC" w:rsidR="00D5253F" w:rsidRDefault="00D5253F" w:rsidP="003977EF">
      <w:pPr>
        <w:pStyle w:val="Akapitzlist"/>
        <w:numPr>
          <w:ilvl w:val="1"/>
          <w:numId w:val="12"/>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opis sposobu dokumentacji działań projektowych,</w:t>
      </w:r>
    </w:p>
    <w:p w14:paraId="1FE24004" w14:textId="6AE109DE" w:rsidR="00B561B6" w:rsidRDefault="004C2DAB" w:rsidP="216B4AE2">
      <w:pPr>
        <w:pStyle w:val="Akapitzlist"/>
        <w:numPr>
          <w:ilvl w:val="1"/>
          <w:numId w:val="12"/>
        </w:numPr>
        <w:spacing w:line="276" w:lineRule="auto"/>
        <w:ind w:left="1134" w:hanging="357"/>
        <w:jc w:val="both"/>
        <w:rPr>
          <w:rFonts w:asciiTheme="minorHAnsi" w:hAnsiTheme="minorHAnsi" w:cstheme="minorBidi"/>
          <w:sz w:val="22"/>
          <w:szCs w:val="22"/>
        </w:rPr>
      </w:pPr>
      <w:r w:rsidRPr="216B4AE2">
        <w:rPr>
          <w:rFonts w:asciiTheme="minorHAnsi" w:hAnsiTheme="minorHAnsi" w:cstheme="minorBidi"/>
          <w:sz w:val="22"/>
          <w:szCs w:val="22"/>
        </w:rPr>
        <w:t>opis zawartości docelowej dokumentacji produktów prac Zadania 1</w:t>
      </w:r>
      <w:r w:rsidR="055920E2" w:rsidRPr="216B4AE2">
        <w:rPr>
          <w:rFonts w:asciiTheme="minorHAnsi" w:hAnsiTheme="minorHAnsi" w:cstheme="minorBidi"/>
          <w:sz w:val="22"/>
          <w:szCs w:val="22"/>
        </w:rPr>
        <w:t xml:space="preserve"> i 2</w:t>
      </w:r>
      <w:r w:rsidRPr="216B4AE2">
        <w:rPr>
          <w:rFonts w:asciiTheme="minorHAnsi" w:hAnsiTheme="minorHAnsi" w:cstheme="minorBidi"/>
          <w:sz w:val="22"/>
          <w:szCs w:val="22"/>
        </w:rPr>
        <w:t xml:space="preserve"> (rodzaje dokumentów, spis treści, format, metodologie opisu itp.),</w:t>
      </w:r>
    </w:p>
    <w:p w14:paraId="1C364DC6" w14:textId="17643F79" w:rsidR="00D5253F" w:rsidRDefault="005A2690" w:rsidP="003977EF">
      <w:pPr>
        <w:pStyle w:val="Akapitzlist"/>
        <w:numPr>
          <w:ilvl w:val="1"/>
          <w:numId w:val="12"/>
        </w:numPr>
        <w:spacing w:line="276" w:lineRule="auto"/>
        <w:ind w:left="1134" w:hanging="357"/>
        <w:jc w:val="both"/>
        <w:rPr>
          <w:rFonts w:asciiTheme="minorHAnsi" w:hAnsiTheme="minorHAnsi" w:cstheme="minorHAnsi"/>
          <w:sz w:val="22"/>
          <w:szCs w:val="22"/>
        </w:rPr>
      </w:pPr>
      <w:r w:rsidRPr="216B4AE2">
        <w:rPr>
          <w:rFonts w:asciiTheme="minorHAnsi" w:hAnsiTheme="minorHAnsi" w:cstheme="minorBidi"/>
          <w:sz w:val="22"/>
          <w:szCs w:val="22"/>
        </w:rPr>
        <w:t xml:space="preserve">identyfikacja głównych </w:t>
      </w:r>
      <w:proofErr w:type="spellStart"/>
      <w:r w:rsidRPr="216B4AE2">
        <w:rPr>
          <w:rFonts w:asciiTheme="minorHAnsi" w:hAnsiTheme="minorHAnsi" w:cstheme="minorBidi"/>
          <w:sz w:val="22"/>
          <w:szCs w:val="22"/>
        </w:rPr>
        <w:t>ryzyk</w:t>
      </w:r>
      <w:proofErr w:type="spellEnd"/>
      <w:r w:rsidRPr="216B4AE2">
        <w:rPr>
          <w:rFonts w:asciiTheme="minorHAnsi" w:hAnsiTheme="minorHAnsi" w:cstheme="minorBidi"/>
          <w:sz w:val="22"/>
          <w:szCs w:val="22"/>
        </w:rPr>
        <w:t xml:space="preserve"> w realizacji Przedmiotu Zamówienia i sposobu zarządzania tymi </w:t>
      </w:r>
      <w:proofErr w:type="spellStart"/>
      <w:r w:rsidRPr="216B4AE2">
        <w:rPr>
          <w:rFonts w:asciiTheme="minorHAnsi" w:hAnsiTheme="minorHAnsi" w:cstheme="minorBidi"/>
          <w:sz w:val="22"/>
          <w:szCs w:val="22"/>
        </w:rPr>
        <w:t>ryzykami</w:t>
      </w:r>
      <w:proofErr w:type="spellEnd"/>
      <w:r w:rsidRPr="216B4AE2">
        <w:rPr>
          <w:rFonts w:asciiTheme="minorHAnsi" w:hAnsiTheme="minorHAnsi" w:cstheme="minorBidi"/>
          <w:sz w:val="22"/>
          <w:szCs w:val="22"/>
        </w:rPr>
        <w:t>,</w:t>
      </w:r>
    </w:p>
    <w:p w14:paraId="526C3B1C" w14:textId="6AEDB094" w:rsidR="00B561B6" w:rsidRPr="00B561B6" w:rsidRDefault="00B561B6" w:rsidP="003977EF">
      <w:pPr>
        <w:pStyle w:val="Akapitzlist"/>
        <w:numPr>
          <w:ilvl w:val="1"/>
          <w:numId w:val="12"/>
        </w:numPr>
        <w:spacing w:after="105" w:line="276" w:lineRule="auto"/>
        <w:ind w:left="1134"/>
        <w:jc w:val="both"/>
        <w:rPr>
          <w:rFonts w:asciiTheme="minorHAnsi" w:hAnsiTheme="minorHAnsi" w:cstheme="minorHAnsi"/>
          <w:sz w:val="22"/>
          <w:szCs w:val="22"/>
        </w:rPr>
      </w:pPr>
      <w:r w:rsidRPr="216B4AE2">
        <w:rPr>
          <w:rFonts w:asciiTheme="minorHAnsi" w:hAnsiTheme="minorHAnsi" w:cstheme="minorBidi"/>
          <w:sz w:val="22"/>
          <w:szCs w:val="22"/>
        </w:rPr>
        <w:t xml:space="preserve">precyzyjne wskazanie </w:t>
      </w:r>
      <w:r w:rsidR="00532339" w:rsidRPr="216B4AE2">
        <w:rPr>
          <w:rFonts w:asciiTheme="minorHAnsi" w:hAnsiTheme="minorHAnsi" w:cstheme="minorBidi"/>
          <w:sz w:val="22"/>
          <w:szCs w:val="22"/>
        </w:rPr>
        <w:t xml:space="preserve">oferowanych </w:t>
      </w:r>
      <w:r w:rsidRPr="216B4AE2">
        <w:rPr>
          <w:rFonts w:asciiTheme="minorHAnsi" w:hAnsiTheme="minorHAnsi" w:cstheme="minorBidi"/>
          <w:sz w:val="22"/>
          <w:szCs w:val="22"/>
        </w:rPr>
        <w:t xml:space="preserve">prac </w:t>
      </w:r>
      <w:r w:rsidR="00532339" w:rsidRPr="216B4AE2">
        <w:rPr>
          <w:rFonts w:asciiTheme="minorHAnsi" w:hAnsiTheme="minorHAnsi" w:cstheme="minorBidi"/>
          <w:sz w:val="22"/>
          <w:szCs w:val="22"/>
        </w:rPr>
        <w:t xml:space="preserve">ewentualnie </w:t>
      </w:r>
      <w:r w:rsidRPr="216B4AE2">
        <w:rPr>
          <w:rFonts w:asciiTheme="minorHAnsi" w:hAnsiTheme="minorHAnsi" w:cstheme="minorBidi"/>
          <w:sz w:val="22"/>
          <w:szCs w:val="22"/>
        </w:rPr>
        <w:t>wykraczających poza lub stanowiących doprecyzowanie SOPZ, które Oferent zobowiązuje się wykonać w ramach złożonej oferty.</w:t>
      </w:r>
    </w:p>
    <w:p w14:paraId="1BA67082" w14:textId="77777777" w:rsidR="002934AE" w:rsidRDefault="002934AE" w:rsidP="006B2C11">
      <w:pPr>
        <w:pStyle w:val="Akapitzlist"/>
        <w:spacing w:after="105" w:line="276" w:lineRule="auto"/>
        <w:ind w:left="1440"/>
        <w:contextualSpacing/>
        <w:jc w:val="both"/>
        <w:rPr>
          <w:rFonts w:asciiTheme="minorHAnsi" w:hAnsiTheme="minorHAnsi" w:cstheme="minorHAnsi"/>
          <w:sz w:val="22"/>
          <w:szCs w:val="22"/>
        </w:rPr>
      </w:pPr>
      <w:r>
        <w:rPr>
          <w:rFonts w:asciiTheme="minorHAnsi" w:hAnsiTheme="minorHAnsi" w:cstheme="minorHAnsi"/>
          <w:sz w:val="22"/>
          <w:szCs w:val="22"/>
        </w:rPr>
        <w:t>Zamawiający uzależnia liczbę przyznanych punktów od:</w:t>
      </w:r>
    </w:p>
    <w:p w14:paraId="2E3B3B21" w14:textId="050AB17F" w:rsidR="002934AE" w:rsidRDefault="00180C9C" w:rsidP="003977EF">
      <w:pPr>
        <w:pStyle w:val="Akapitzlist"/>
        <w:numPr>
          <w:ilvl w:val="0"/>
          <w:numId w:val="9"/>
        </w:numPr>
        <w:spacing w:after="105" w:line="276" w:lineRule="auto"/>
        <w:ind w:left="1843"/>
        <w:contextualSpacing/>
        <w:jc w:val="both"/>
        <w:rPr>
          <w:rFonts w:asciiTheme="minorHAnsi" w:hAnsiTheme="minorHAnsi" w:cstheme="minorHAnsi"/>
          <w:sz w:val="22"/>
          <w:szCs w:val="22"/>
        </w:rPr>
      </w:pPr>
      <w:r w:rsidRPr="10BAC932">
        <w:rPr>
          <w:rFonts w:asciiTheme="minorHAnsi" w:hAnsiTheme="minorHAnsi" w:cstheme="minorBidi"/>
          <w:sz w:val="22"/>
          <w:szCs w:val="22"/>
        </w:rPr>
        <w:t xml:space="preserve">kompletności </w:t>
      </w:r>
      <w:r w:rsidR="00893E4C" w:rsidRPr="10BAC932">
        <w:rPr>
          <w:rFonts w:asciiTheme="minorHAnsi" w:hAnsiTheme="minorHAnsi" w:cstheme="minorBidi"/>
          <w:sz w:val="22"/>
          <w:szCs w:val="22"/>
        </w:rPr>
        <w:t xml:space="preserve">i spójności </w:t>
      </w:r>
      <w:r w:rsidRPr="10BAC932">
        <w:rPr>
          <w:rFonts w:asciiTheme="minorHAnsi" w:hAnsiTheme="minorHAnsi" w:cstheme="minorBidi"/>
          <w:sz w:val="22"/>
          <w:szCs w:val="22"/>
        </w:rPr>
        <w:t>opis</w:t>
      </w:r>
      <w:r w:rsidR="00893E4C" w:rsidRPr="10BAC932">
        <w:rPr>
          <w:rFonts w:asciiTheme="minorHAnsi" w:hAnsiTheme="minorHAnsi" w:cstheme="minorBidi"/>
          <w:sz w:val="22"/>
          <w:szCs w:val="22"/>
        </w:rPr>
        <w:t>u sposobu realizacji Przedmiotu Zamówienia</w:t>
      </w:r>
      <w:r w:rsidRPr="10BAC932">
        <w:rPr>
          <w:rFonts w:asciiTheme="minorHAnsi" w:hAnsiTheme="minorHAnsi" w:cstheme="minorBidi"/>
          <w:sz w:val="22"/>
          <w:szCs w:val="22"/>
        </w:rPr>
        <w:t>,</w:t>
      </w:r>
    </w:p>
    <w:p w14:paraId="05368879" w14:textId="653AED36" w:rsidR="00180C9C" w:rsidRDefault="00180C9C" w:rsidP="003977EF">
      <w:pPr>
        <w:pStyle w:val="Akapitzlist"/>
        <w:numPr>
          <w:ilvl w:val="0"/>
          <w:numId w:val="9"/>
        </w:numPr>
        <w:spacing w:after="105" w:line="276" w:lineRule="auto"/>
        <w:ind w:left="1843"/>
        <w:contextualSpacing/>
        <w:jc w:val="both"/>
        <w:rPr>
          <w:rFonts w:asciiTheme="minorHAnsi" w:hAnsiTheme="minorHAnsi" w:cstheme="minorHAnsi"/>
          <w:sz w:val="22"/>
          <w:szCs w:val="22"/>
        </w:rPr>
      </w:pPr>
      <w:r w:rsidRPr="10BAC932">
        <w:rPr>
          <w:rFonts w:asciiTheme="minorHAnsi" w:hAnsiTheme="minorHAnsi" w:cstheme="minorBidi"/>
          <w:sz w:val="22"/>
          <w:szCs w:val="22"/>
        </w:rPr>
        <w:t>adekwatności przyjętych metodologii i sposobów realizacji projektu do specyfiki Przedmiotu Zamówienia,</w:t>
      </w:r>
    </w:p>
    <w:p w14:paraId="5CD11B45" w14:textId="02A8522F" w:rsidR="00180C9C" w:rsidRDefault="00180C9C" w:rsidP="003977EF">
      <w:pPr>
        <w:pStyle w:val="Akapitzlist"/>
        <w:numPr>
          <w:ilvl w:val="0"/>
          <w:numId w:val="9"/>
        </w:numPr>
        <w:spacing w:after="105" w:line="276" w:lineRule="auto"/>
        <w:ind w:left="1843"/>
        <w:contextualSpacing/>
        <w:jc w:val="both"/>
        <w:rPr>
          <w:rFonts w:asciiTheme="minorHAnsi" w:hAnsiTheme="minorHAnsi" w:cstheme="minorHAnsi"/>
          <w:sz w:val="22"/>
          <w:szCs w:val="22"/>
        </w:rPr>
      </w:pPr>
      <w:r w:rsidRPr="10BAC932">
        <w:rPr>
          <w:rFonts w:asciiTheme="minorHAnsi" w:hAnsiTheme="minorHAnsi" w:cstheme="minorBidi"/>
          <w:sz w:val="22"/>
          <w:szCs w:val="22"/>
        </w:rPr>
        <w:t>uzasadnienia przyjętych metodologii i sposobów realizacji poszczególnych prac,</w:t>
      </w:r>
    </w:p>
    <w:p w14:paraId="6A6AA16B" w14:textId="2AC028E4" w:rsidR="00180C9C" w:rsidRDefault="00180C9C" w:rsidP="003977EF">
      <w:pPr>
        <w:pStyle w:val="Akapitzlist"/>
        <w:numPr>
          <w:ilvl w:val="0"/>
          <w:numId w:val="9"/>
        </w:numPr>
        <w:spacing w:after="105" w:line="276" w:lineRule="auto"/>
        <w:ind w:left="1843"/>
        <w:contextualSpacing/>
        <w:jc w:val="both"/>
        <w:rPr>
          <w:rFonts w:asciiTheme="minorHAnsi" w:hAnsiTheme="minorHAnsi" w:cstheme="minorHAnsi"/>
          <w:sz w:val="22"/>
          <w:szCs w:val="22"/>
        </w:rPr>
      </w:pPr>
      <w:r w:rsidRPr="10BAC932">
        <w:rPr>
          <w:rFonts w:asciiTheme="minorHAnsi" w:hAnsiTheme="minorHAnsi" w:cstheme="minorBidi"/>
          <w:sz w:val="22"/>
          <w:szCs w:val="22"/>
        </w:rPr>
        <w:t>stopnia doszczegółowienia SOPZ w zakresie sposobu prowadzenia prac,</w:t>
      </w:r>
    </w:p>
    <w:p w14:paraId="18FC3669" w14:textId="30C6A43F" w:rsidR="00180C9C" w:rsidRDefault="00893E4C" w:rsidP="216B4AE2">
      <w:pPr>
        <w:pStyle w:val="Akapitzlist"/>
        <w:numPr>
          <w:ilvl w:val="0"/>
          <w:numId w:val="9"/>
        </w:numPr>
        <w:spacing w:after="105" w:line="276" w:lineRule="auto"/>
        <w:ind w:left="1843"/>
        <w:contextualSpacing/>
        <w:jc w:val="both"/>
        <w:rPr>
          <w:rFonts w:asciiTheme="minorHAnsi" w:hAnsiTheme="minorHAnsi" w:cstheme="minorBidi"/>
          <w:sz w:val="22"/>
          <w:szCs w:val="22"/>
        </w:rPr>
      </w:pPr>
      <w:r w:rsidRPr="216B4AE2">
        <w:rPr>
          <w:rFonts w:asciiTheme="minorHAnsi" w:hAnsiTheme="minorHAnsi" w:cstheme="minorBidi"/>
          <w:sz w:val="22"/>
          <w:szCs w:val="22"/>
        </w:rPr>
        <w:t>zakres oferty dodatkowych prac podnoszących jakość Dzieła, wykraczających poza SOPZ.</w:t>
      </w:r>
    </w:p>
    <w:p w14:paraId="5ADFECCC" w14:textId="23FA4416" w:rsidR="4F86F5ED" w:rsidRDefault="4F86F5ED" w:rsidP="4F86F5ED">
      <w:pPr>
        <w:pStyle w:val="Tekstpodstawowy2"/>
        <w:spacing w:line="276" w:lineRule="auto"/>
        <w:ind w:left="540"/>
        <w:jc w:val="both"/>
        <w:rPr>
          <w:rFonts w:asciiTheme="minorHAnsi" w:hAnsiTheme="minorHAnsi" w:cstheme="minorBidi"/>
          <w:sz w:val="22"/>
          <w:szCs w:val="22"/>
        </w:rPr>
      </w:pPr>
    </w:p>
    <w:p w14:paraId="6169F2E3" w14:textId="3FDF62F4" w:rsidR="0005102F" w:rsidRDefault="007908CF" w:rsidP="006B2C11">
      <w:pPr>
        <w:pStyle w:val="Tekstpodstawowy2"/>
        <w:spacing w:line="276" w:lineRule="auto"/>
        <w:ind w:left="540"/>
        <w:jc w:val="both"/>
        <w:rPr>
          <w:rFonts w:asciiTheme="minorHAnsi" w:hAnsiTheme="minorHAnsi" w:cstheme="minorHAnsi"/>
          <w:sz w:val="22"/>
          <w:szCs w:val="22"/>
        </w:rPr>
      </w:pPr>
      <w:r w:rsidRPr="4F86F5ED">
        <w:rPr>
          <w:rFonts w:asciiTheme="minorHAnsi" w:hAnsiTheme="minorHAnsi" w:cstheme="minorBidi"/>
          <w:sz w:val="22"/>
          <w:szCs w:val="22"/>
        </w:rPr>
        <w:t>Zamawiający</w:t>
      </w:r>
      <w:r w:rsidR="0005102F" w:rsidRPr="4F86F5ED">
        <w:rPr>
          <w:rFonts w:asciiTheme="minorHAnsi" w:hAnsiTheme="minorHAnsi" w:cstheme="minorBidi"/>
          <w:sz w:val="22"/>
          <w:szCs w:val="22"/>
        </w:rPr>
        <w:t xml:space="preserve"> przyzna punkty wg. następujących zasad: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222"/>
        <w:gridCol w:w="1418"/>
      </w:tblGrid>
      <w:tr w:rsidR="007723F3" w:rsidRPr="000333C2" w14:paraId="60E117B6" w14:textId="77777777" w:rsidTr="002C1318">
        <w:trPr>
          <w:cantSplit/>
        </w:trPr>
        <w:tc>
          <w:tcPr>
            <w:tcW w:w="8222" w:type="dxa"/>
            <w:shd w:val="clear" w:color="auto" w:fill="F2F2F2" w:themeFill="background1" w:themeFillShade="F2"/>
            <w:vAlign w:val="center"/>
          </w:tcPr>
          <w:p w14:paraId="3897EAD9" w14:textId="77777777" w:rsidR="0005102F" w:rsidRPr="000333C2" w:rsidRDefault="0005102F" w:rsidP="006B2C11">
            <w:pPr>
              <w:keepNext/>
              <w:spacing w:line="276" w:lineRule="auto"/>
              <w:jc w:val="center"/>
              <w:rPr>
                <w:rFonts w:asciiTheme="minorHAnsi" w:hAnsiTheme="minorHAnsi" w:cstheme="minorHAnsi"/>
                <w:b/>
              </w:rPr>
            </w:pPr>
            <w:r w:rsidRPr="000333C2">
              <w:rPr>
                <w:rFonts w:asciiTheme="minorHAnsi" w:hAnsiTheme="minorHAnsi" w:cstheme="minorHAnsi"/>
                <w:b/>
                <w:sz w:val="22"/>
                <w:szCs w:val="22"/>
              </w:rPr>
              <w:lastRenderedPageBreak/>
              <w:t>Opis oceny</w:t>
            </w:r>
          </w:p>
        </w:tc>
        <w:tc>
          <w:tcPr>
            <w:tcW w:w="1418" w:type="dxa"/>
            <w:shd w:val="clear" w:color="auto" w:fill="F2F2F2" w:themeFill="background1" w:themeFillShade="F2"/>
            <w:vAlign w:val="center"/>
          </w:tcPr>
          <w:p w14:paraId="37194E64" w14:textId="77777777" w:rsidR="0005102F" w:rsidRPr="000333C2" w:rsidRDefault="0005102F" w:rsidP="006B2C11">
            <w:pPr>
              <w:keepNext/>
              <w:spacing w:line="276" w:lineRule="auto"/>
              <w:jc w:val="center"/>
              <w:rPr>
                <w:rFonts w:asciiTheme="minorHAnsi" w:hAnsiTheme="minorHAnsi" w:cstheme="minorHAnsi"/>
                <w:b/>
              </w:rPr>
            </w:pPr>
            <w:r w:rsidRPr="000333C2">
              <w:rPr>
                <w:rFonts w:asciiTheme="minorHAnsi" w:hAnsiTheme="minorHAnsi" w:cstheme="minorHAnsi"/>
                <w:b/>
                <w:sz w:val="22"/>
                <w:szCs w:val="22"/>
              </w:rPr>
              <w:t>Liczba punktów</w:t>
            </w:r>
          </w:p>
        </w:tc>
      </w:tr>
      <w:tr w:rsidR="00BB6851" w:rsidRPr="000333C2" w14:paraId="0C242917" w14:textId="77777777" w:rsidTr="002C1318">
        <w:trPr>
          <w:cantSplit/>
        </w:trPr>
        <w:tc>
          <w:tcPr>
            <w:tcW w:w="8222" w:type="dxa"/>
            <w:vAlign w:val="center"/>
          </w:tcPr>
          <w:p w14:paraId="3657829A" w14:textId="0481064A" w:rsidR="0005102F" w:rsidRPr="000333C2" w:rsidRDefault="0005102F" w:rsidP="006B2C11">
            <w:pPr>
              <w:keepNext/>
              <w:spacing w:line="276" w:lineRule="auto"/>
              <w:jc w:val="both"/>
              <w:rPr>
                <w:rFonts w:asciiTheme="minorHAnsi" w:hAnsiTheme="minorHAnsi" w:cstheme="minorHAnsi"/>
              </w:rPr>
            </w:pPr>
            <w:r w:rsidRPr="000333C2">
              <w:rPr>
                <w:rFonts w:asciiTheme="minorHAnsi" w:hAnsiTheme="minorHAnsi" w:cstheme="minorHAnsi"/>
                <w:sz w:val="22"/>
                <w:szCs w:val="22"/>
              </w:rPr>
              <w:t>Przedstawiona</w:t>
            </w:r>
            <w:r>
              <w:rPr>
                <w:rFonts w:asciiTheme="minorHAnsi" w:hAnsiTheme="minorHAnsi" w:cstheme="minorHAnsi"/>
                <w:sz w:val="22"/>
                <w:szCs w:val="22"/>
              </w:rPr>
              <w:t xml:space="preserve"> </w:t>
            </w:r>
            <w:r w:rsidRPr="000333C2">
              <w:rPr>
                <w:rFonts w:asciiTheme="minorHAnsi" w:hAnsiTheme="minorHAnsi" w:cstheme="minorHAnsi"/>
                <w:sz w:val="22"/>
                <w:szCs w:val="22"/>
              </w:rPr>
              <w:t xml:space="preserve">koncepcja </w:t>
            </w:r>
            <w:r w:rsidR="006B0B3D">
              <w:rPr>
                <w:rFonts w:asciiTheme="minorHAnsi" w:hAnsiTheme="minorHAnsi" w:cstheme="minorHAnsi"/>
                <w:sz w:val="22"/>
                <w:szCs w:val="22"/>
              </w:rPr>
              <w:t>realizacji Przedmiotu Zamówienia</w:t>
            </w:r>
            <w:r w:rsidRPr="000333C2">
              <w:rPr>
                <w:rFonts w:asciiTheme="minorHAnsi" w:hAnsiTheme="minorHAnsi" w:cstheme="minorHAnsi"/>
                <w:sz w:val="22"/>
                <w:szCs w:val="22"/>
              </w:rPr>
              <w:t xml:space="preserve"> </w:t>
            </w:r>
            <w:r w:rsidR="006B0B3D">
              <w:rPr>
                <w:rFonts w:asciiTheme="minorHAnsi" w:hAnsiTheme="minorHAnsi" w:cstheme="minorHAnsi"/>
                <w:sz w:val="22"/>
                <w:szCs w:val="22"/>
              </w:rPr>
              <w:t xml:space="preserve">nie jest kompletna i spójna, </w:t>
            </w:r>
            <w:r w:rsidRPr="000333C2">
              <w:rPr>
                <w:rFonts w:asciiTheme="minorHAnsi" w:hAnsiTheme="minorHAnsi" w:cstheme="minorHAnsi"/>
                <w:sz w:val="22"/>
                <w:szCs w:val="22"/>
              </w:rPr>
              <w:t xml:space="preserve">zawiera </w:t>
            </w:r>
            <w:r>
              <w:rPr>
                <w:rFonts w:asciiTheme="minorHAnsi" w:hAnsiTheme="minorHAnsi" w:cstheme="minorHAnsi"/>
                <w:sz w:val="22"/>
                <w:szCs w:val="22"/>
              </w:rPr>
              <w:t>niewiele elementów wykraczających poza opis Przedmiotu Zamówienia.</w:t>
            </w:r>
            <w:r w:rsidRPr="000333C2">
              <w:rPr>
                <w:rFonts w:asciiTheme="minorHAnsi" w:hAnsiTheme="minorHAnsi" w:cstheme="minorHAnsi"/>
                <w:sz w:val="22"/>
                <w:szCs w:val="22"/>
              </w:rPr>
              <w:t xml:space="preserve"> </w:t>
            </w:r>
            <w:r w:rsidR="0039693F" w:rsidRPr="000333C2">
              <w:rPr>
                <w:rFonts w:asciiTheme="minorHAnsi" w:hAnsiTheme="minorHAnsi" w:cstheme="minorHAnsi"/>
                <w:sz w:val="22"/>
                <w:szCs w:val="22"/>
              </w:rPr>
              <w:t>Zaproponowana koncepcja badania potrzeb użytkowników i instytucji pozwoli na zbadanie potrzeb przedsiębiorców i instytucji</w:t>
            </w:r>
            <w:r w:rsidR="0039693F">
              <w:rPr>
                <w:rFonts w:asciiTheme="minorHAnsi" w:hAnsiTheme="minorHAnsi" w:cstheme="minorHAnsi"/>
                <w:sz w:val="22"/>
                <w:szCs w:val="22"/>
              </w:rPr>
              <w:t xml:space="preserve"> w podstawowym zakresie</w:t>
            </w:r>
            <w:r w:rsidR="0039693F" w:rsidRPr="000333C2">
              <w:rPr>
                <w:rFonts w:asciiTheme="minorHAnsi" w:hAnsiTheme="minorHAnsi" w:cstheme="minorHAnsi"/>
                <w:sz w:val="22"/>
                <w:szCs w:val="22"/>
              </w:rPr>
              <w:t xml:space="preserve">, zawiera niepełny opis lub uzasadnienie </w:t>
            </w:r>
            <w:r w:rsidR="0039693F">
              <w:rPr>
                <w:rFonts w:asciiTheme="minorHAnsi" w:hAnsiTheme="minorHAnsi" w:cstheme="minorHAnsi"/>
                <w:sz w:val="22"/>
                <w:szCs w:val="22"/>
              </w:rPr>
              <w:t>oraz</w:t>
            </w:r>
            <w:r w:rsidR="0039693F" w:rsidRPr="000333C2">
              <w:rPr>
                <w:rFonts w:asciiTheme="minorHAnsi" w:hAnsiTheme="minorHAnsi" w:cstheme="minorHAnsi"/>
                <w:sz w:val="22"/>
                <w:szCs w:val="22"/>
              </w:rPr>
              <w:t xml:space="preserve"> wymaga istotnych zmian na etapie realizacji zamówienia.</w:t>
            </w:r>
            <w:r w:rsidR="0039693F">
              <w:rPr>
                <w:rFonts w:asciiTheme="minorHAnsi" w:hAnsiTheme="minorHAnsi" w:cstheme="minorHAnsi"/>
                <w:sz w:val="22"/>
                <w:szCs w:val="22"/>
              </w:rPr>
              <w:t xml:space="preserve"> </w:t>
            </w:r>
            <w:r w:rsidRPr="000333C2">
              <w:rPr>
                <w:rFonts w:asciiTheme="minorHAnsi" w:hAnsiTheme="minorHAnsi" w:cstheme="minorHAnsi"/>
                <w:sz w:val="22"/>
                <w:szCs w:val="22"/>
              </w:rPr>
              <w:t xml:space="preserve">Opis koncepcji </w:t>
            </w:r>
            <w:r>
              <w:rPr>
                <w:rFonts w:asciiTheme="minorHAnsi" w:hAnsiTheme="minorHAnsi" w:cstheme="minorHAnsi"/>
                <w:sz w:val="22"/>
                <w:szCs w:val="22"/>
              </w:rPr>
              <w:t xml:space="preserve">dodatkowych </w:t>
            </w:r>
            <w:r w:rsidR="006B0B3D">
              <w:rPr>
                <w:rFonts w:asciiTheme="minorHAnsi" w:hAnsiTheme="minorHAnsi" w:cstheme="minorHAnsi"/>
                <w:sz w:val="22"/>
                <w:szCs w:val="22"/>
              </w:rPr>
              <w:t>prac</w:t>
            </w:r>
            <w:r>
              <w:rPr>
                <w:rFonts w:asciiTheme="minorHAnsi" w:hAnsiTheme="minorHAnsi" w:cstheme="minorHAnsi"/>
                <w:sz w:val="22"/>
                <w:szCs w:val="22"/>
              </w:rPr>
              <w:t xml:space="preserve"> </w:t>
            </w:r>
            <w:r w:rsidRPr="000333C2">
              <w:rPr>
                <w:rFonts w:asciiTheme="minorHAnsi" w:hAnsiTheme="minorHAnsi" w:cstheme="minorHAnsi"/>
                <w:sz w:val="22"/>
                <w:szCs w:val="22"/>
              </w:rPr>
              <w:t xml:space="preserve">jest poprawny, jednakże w wielu miejscach nieprecyzyjny, co nie pozwala </w:t>
            </w:r>
            <w:r>
              <w:rPr>
                <w:rFonts w:asciiTheme="minorHAnsi" w:hAnsiTheme="minorHAnsi" w:cstheme="minorHAnsi"/>
                <w:sz w:val="22"/>
                <w:szCs w:val="22"/>
              </w:rPr>
              <w:t xml:space="preserve">Zamawiającemu </w:t>
            </w:r>
            <w:r w:rsidRPr="000333C2">
              <w:rPr>
                <w:rFonts w:asciiTheme="minorHAnsi" w:hAnsiTheme="minorHAnsi" w:cstheme="minorHAnsi"/>
                <w:sz w:val="22"/>
                <w:szCs w:val="22"/>
              </w:rPr>
              <w:t xml:space="preserve">zidentyfikować dokładnych zamiarów </w:t>
            </w:r>
            <w:r>
              <w:rPr>
                <w:rFonts w:asciiTheme="minorHAnsi" w:hAnsiTheme="minorHAnsi" w:cstheme="minorHAnsi"/>
                <w:sz w:val="22"/>
                <w:szCs w:val="22"/>
              </w:rPr>
              <w:t>Oferenta</w:t>
            </w:r>
            <w:r w:rsidRPr="000333C2">
              <w:rPr>
                <w:rFonts w:asciiTheme="minorHAnsi" w:hAnsiTheme="minorHAnsi" w:cstheme="minorHAnsi"/>
                <w:sz w:val="22"/>
                <w:szCs w:val="22"/>
              </w:rPr>
              <w:t xml:space="preserve">. Opis koncepcji </w:t>
            </w:r>
            <w:r>
              <w:rPr>
                <w:rFonts w:asciiTheme="minorHAnsi" w:hAnsiTheme="minorHAnsi" w:cstheme="minorHAnsi"/>
                <w:sz w:val="22"/>
                <w:szCs w:val="22"/>
              </w:rPr>
              <w:t xml:space="preserve">dodatkowych </w:t>
            </w:r>
            <w:r w:rsidR="006B0B3D">
              <w:rPr>
                <w:rFonts w:asciiTheme="minorHAnsi" w:hAnsiTheme="minorHAnsi" w:cstheme="minorHAnsi"/>
                <w:sz w:val="22"/>
                <w:szCs w:val="22"/>
              </w:rPr>
              <w:t>prac</w:t>
            </w:r>
            <w:r>
              <w:rPr>
                <w:rFonts w:asciiTheme="minorHAnsi" w:hAnsiTheme="minorHAnsi" w:cstheme="minorHAnsi"/>
                <w:sz w:val="22"/>
                <w:szCs w:val="22"/>
              </w:rPr>
              <w:t xml:space="preserve"> </w:t>
            </w:r>
            <w:r w:rsidRPr="000333C2">
              <w:rPr>
                <w:rFonts w:asciiTheme="minorHAnsi" w:hAnsiTheme="minorHAnsi" w:cstheme="minorHAnsi"/>
                <w:sz w:val="22"/>
                <w:szCs w:val="22"/>
              </w:rPr>
              <w:t>w wielu elementach nie zawiera istotnych kwestii lub nie został wskazan</w:t>
            </w:r>
            <w:r w:rsidR="006B0B3D">
              <w:rPr>
                <w:rFonts w:asciiTheme="minorHAnsi" w:hAnsiTheme="minorHAnsi" w:cstheme="minorHAnsi"/>
                <w:sz w:val="22"/>
                <w:szCs w:val="22"/>
              </w:rPr>
              <w:t>y</w:t>
            </w:r>
            <w:r w:rsidRPr="000333C2">
              <w:rPr>
                <w:rFonts w:asciiTheme="minorHAnsi" w:hAnsiTheme="minorHAnsi" w:cstheme="minorHAnsi"/>
                <w:sz w:val="22"/>
                <w:szCs w:val="22"/>
              </w:rPr>
              <w:t xml:space="preserve"> dokładn</w:t>
            </w:r>
            <w:r w:rsidR="006B0B3D">
              <w:rPr>
                <w:rFonts w:asciiTheme="minorHAnsi" w:hAnsiTheme="minorHAnsi" w:cstheme="minorHAnsi"/>
                <w:sz w:val="22"/>
                <w:szCs w:val="22"/>
              </w:rPr>
              <w:t>y</w:t>
            </w:r>
            <w:r w:rsidRPr="000333C2">
              <w:rPr>
                <w:rFonts w:asciiTheme="minorHAnsi" w:hAnsiTheme="minorHAnsi" w:cstheme="minorHAnsi"/>
                <w:sz w:val="22"/>
                <w:szCs w:val="22"/>
              </w:rPr>
              <w:t xml:space="preserve"> </w:t>
            </w:r>
            <w:r w:rsidR="006B0B3D">
              <w:rPr>
                <w:rFonts w:asciiTheme="minorHAnsi" w:hAnsiTheme="minorHAnsi" w:cstheme="minorHAnsi"/>
                <w:sz w:val="22"/>
                <w:szCs w:val="22"/>
              </w:rPr>
              <w:t>sposób realizacji</w:t>
            </w:r>
            <w:r w:rsidRPr="000333C2">
              <w:rPr>
                <w:rFonts w:asciiTheme="minorHAnsi" w:hAnsiTheme="minorHAnsi" w:cstheme="minorHAnsi"/>
                <w:sz w:val="22"/>
                <w:szCs w:val="22"/>
              </w:rPr>
              <w:t xml:space="preserve">. </w:t>
            </w:r>
            <w:r>
              <w:rPr>
                <w:rFonts w:asciiTheme="minorHAnsi" w:hAnsiTheme="minorHAnsi" w:cstheme="minorHAnsi"/>
                <w:sz w:val="22"/>
                <w:szCs w:val="22"/>
              </w:rPr>
              <w:t>Oferent</w:t>
            </w:r>
            <w:r w:rsidRPr="000333C2">
              <w:rPr>
                <w:rFonts w:asciiTheme="minorHAnsi" w:hAnsiTheme="minorHAnsi" w:cstheme="minorHAnsi"/>
                <w:sz w:val="22"/>
                <w:szCs w:val="22"/>
              </w:rPr>
              <w:t xml:space="preserve"> nie przedstawił uzasadnienia dla proponowanych rozwiązań lub uzasadnienie to jest niepełne lub nie</w:t>
            </w:r>
            <w:r>
              <w:rPr>
                <w:rFonts w:asciiTheme="minorHAnsi" w:hAnsiTheme="minorHAnsi" w:cstheme="minorHAnsi"/>
                <w:sz w:val="22"/>
                <w:szCs w:val="22"/>
              </w:rPr>
              <w:t>wystarczające</w:t>
            </w:r>
            <w:r w:rsidRPr="000333C2">
              <w:rPr>
                <w:rFonts w:asciiTheme="minorHAnsi" w:hAnsiTheme="minorHAnsi" w:cstheme="minorHAnsi"/>
                <w:sz w:val="22"/>
                <w:szCs w:val="22"/>
              </w:rPr>
              <w:t xml:space="preserve">. </w:t>
            </w:r>
            <w:r w:rsidR="00EB0215">
              <w:rPr>
                <w:rFonts w:asciiTheme="minorHAnsi" w:hAnsiTheme="minorHAnsi" w:cstheme="minorHAnsi"/>
                <w:sz w:val="22"/>
                <w:szCs w:val="22"/>
              </w:rPr>
              <w:t xml:space="preserve">Propozycje rozwiązań nie </w:t>
            </w:r>
            <w:r w:rsidR="006B0B3D">
              <w:rPr>
                <w:rFonts w:asciiTheme="minorHAnsi" w:hAnsiTheme="minorHAnsi" w:cstheme="minorHAnsi"/>
                <w:sz w:val="22"/>
                <w:szCs w:val="22"/>
              </w:rPr>
              <w:t xml:space="preserve">są adekwatne </w:t>
            </w:r>
            <w:r w:rsidR="00EB0215">
              <w:rPr>
                <w:rFonts w:asciiTheme="minorHAnsi" w:hAnsiTheme="minorHAnsi" w:cstheme="minorHAnsi"/>
                <w:sz w:val="22"/>
                <w:szCs w:val="22"/>
              </w:rPr>
              <w:t xml:space="preserve">lub w niewielkim stopniu </w:t>
            </w:r>
            <w:r w:rsidR="006B0B3D">
              <w:rPr>
                <w:rFonts w:asciiTheme="minorHAnsi" w:hAnsiTheme="minorHAnsi" w:cstheme="minorHAnsi"/>
                <w:sz w:val="22"/>
                <w:szCs w:val="22"/>
              </w:rPr>
              <w:t>adekwatne do realizacji Przedmiotu Zamówienia</w:t>
            </w:r>
            <w:r w:rsidR="00EB0215">
              <w:rPr>
                <w:rFonts w:asciiTheme="minorHAnsi" w:hAnsiTheme="minorHAnsi" w:cstheme="minorHAnsi"/>
                <w:sz w:val="22"/>
                <w:szCs w:val="22"/>
              </w:rPr>
              <w:t xml:space="preserve">. </w:t>
            </w:r>
            <w:r w:rsidRPr="000333C2">
              <w:rPr>
                <w:rFonts w:asciiTheme="minorHAnsi" w:hAnsiTheme="minorHAnsi" w:cstheme="minorHAnsi"/>
                <w:sz w:val="22"/>
                <w:szCs w:val="22"/>
              </w:rPr>
              <w:t xml:space="preserve">Przedstawiona koncepcja nie </w:t>
            </w:r>
            <w:r>
              <w:rPr>
                <w:rFonts w:asciiTheme="minorHAnsi" w:hAnsiTheme="minorHAnsi" w:cstheme="minorHAnsi"/>
                <w:sz w:val="22"/>
                <w:szCs w:val="22"/>
              </w:rPr>
              <w:t>wnosi istotnej wartości dodanej w stosunku do opisu</w:t>
            </w:r>
            <w:r w:rsidRPr="000333C2">
              <w:rPr>
                <w:rFonts w:asciiTheme="minorHAnsi" w:hAnsiTheme="minorHAnsi" w:cstheme="minorHAnsi"/>
                <w:sz w:val="22"/>
                <w:szCs w:val="22"/>
              </w:rPr>
              <w:t xml:space="preserve"> </w:t>
            </w:r>
            <w:r>
              <w:rPr>
                <w:rFonts w:asciiTheme="minorHAnsi" w:hAnsiTheme="minorHAnsi" w:cstheme="minorHAnsi"/>
                <w:sz w:val="22"/>
                <w:szCs w:val="22"/>
              </w:rPr>
              <w:t>P</w:t>
            </w:r>
            <w:r w:rsidRPr="000333C2">
              <w:rPr>
                <w:rFonts w:asciiTheme="minorHAnsi" w:hAnsiTheme="minorHAnsi" w:cstheme="minorHAnsi"/>
                <w:sz w:val="22"/>
                <w:szCs w:val="22"/>
              </w:rPr>
              <w:t xml:space="preserve">rzedmiotu </w:t>
            </w:r>
            <w:r>
              <w:rPr>
                <w:rFonts w:asciiTheme="minorHAnsi" w:hAnsiTheme="minorHAnsi" w:cstheme="minorHAnsi"/>
                <w:sz w:val="22"/>
                <w:szCs w:val="22"/>
              </w:rPr>
              <w:t>Zamówienia</w:t>
            </w:r>
            <w:r w:rsidRPr="000333C2">
              <w:rPr>
                <w:rFonts w:asciiTheme="minorHAnsi" w:hAnsiTheme="minorHAnsi" w:cstheme="minorHAnsi"/>
                <w:sz w:val="22"/>
                <w:szCs w:val="22"/>
              </w:rPr>
              <w:t xml:space="preserve"> lub nie jest w pełni spójna z </w:t>
            </w:r>
            <w:r>
              <w:rPr>
                <w:rFonts w:asciiTheme="minorHAnsi" w:hAnsiTheme="minorHAnsi" w:cstheme="minorHAnsi"/>
                <w:sz w:val="22"/>
                <w:szCs w:val="22"/>
              </w:rPr>
              <w:t xml:space="preserve">celami </w:t>
            </w:r>
            <w:r w:rsidR="006B0B3D">
              <w:rPr>
                <w:rFonts w:asciiTheme="minorHAnsi" w:hAnsiTheme="minorHAnsi" w:cstheme="minorHAnsi"/>
                <w:sz w:val="22"/>
                <w:szCs w:val="22"/>
              </w:rPr>
              <w:t>Przedmiotu Zamówienia</w:t>
            </w:r>
            <w:r w:rsidRPr="000333C2">
              <w:rPr>
                <w:rFonts w:asciiTheme="minorHAnsi" w:hAnsiTheme="minorHAnsi" w:cstheme="minorHAnsi"/>
                <w:sz w:val="22"/>
                <w:szCs w:val="22"/>
              </w:rPr>
              <w:t>.</w:t>
            </w:r>
          </w:p>
        </w:tc>
        <w:tc>
          <w:tcPr>
            <w:tcW w:w="1418" w:type="dxa"/>
            <w:vAlign w:val="center"/>
          </w:tcPr>
          <w:p w14:paraId="563A0D7C" w14:textId="53786EBD" w:rsidR="0005102F" w:rsidRPr="000333C2" w:rsidRDefault="0005102F" w:rsidP="006B2C11">
            <w:pPr>
              <w:keepNext/>
              <w:spacing w:line="276" w:lineRule="auto"/>
              <w:jc w:val="center"/>
              <w:rPr>
                <w:rFonts w:asciiTheme="minorHAnsi" w:hAnsiTheme="minorHAnsi" w:cstheme="minorBidi"/>
              </w:rPr>
            </w:pPr>
            <w:r w:rsidRPr="4E1145A3">
              <w:rPr>
                <w:rFonts w:asciiTheme="minorHAnsi" w:hAnsiTheme="minorHAnsi" w:cstheme="minorBidi"/>
                <w:sz w:val="22"/>
                <w:szCs w:val="22"/>
              </w:rPr>
              <w:t>0-</w:t>
            </w:r>
            <w:r w:rsidR="0039693F" w:rsidRPr="4E1145A3">
              <w:rPr>
                <w:rFonts w:asciiTheme="minorHAnsi" w:hAnsiTheme="minorHAnsi" w:cstheme="minorBidi"/>
                <w:sz w:val="22"/>
                <w:szCs w:val="22"/>
              </w:rPr>
              <w:t>8</w:t>
            </w:r>
            <w:r w:rsidRPr="4E1145A3">
              <w:rPr>
                <w:rFonts w:asciiTheme="minorHAnsi" w:hAnsiTheme="minorHAnsi" w:cstheme="minorBidi"/>
                <w:sz w:val="22"/>
                <w:szCs w:val="22"/>
              </w:rPr>
              <w:t>,99</w:t>
            </w:r>
          </w:p>
        </w:tc>
      </w:tr>
      <w:tr w:rsidR="00BB6851" w:rsidRPr="000333C2" w14:paraId="0AE95E48" w14:textId="77777777" w:rsidTr="002C1318">
        <w:trPr>
          <w:cantSplit/>
        </w:trPr>
        <w:tc>
          <w:tcPr>
            <w:tcW w:w="8222" w:type="dxa"/>
            <w:vAlign w:val="center"/>
          </w:tcPr>
          <w:p w14:paraId="6248FF11" w14:textId="4148F2FC" w:rsidR="0005102F" w:rsidRPr="00FF16D6" w:rsidRDefault="006B0B3D" w:rsidP="006B2C11">
            <w:pPr>
              <w:keepNext/>
              <w:spacing w:line="276" w:lineRule="auto"/>
              <w:jc w:val="both"/>
              <w:rPr>
                <w:rFonts w:asciiTheme="minorHAnsi" w:hAnsiTheme="minorHAnsi" w:cstheme="minorHAnsi"/>
              </w:rPr>
            </w:pPr>
            <w:r w:rsidRPr="000333C2">
              <w:rPr>
                <w:rFonts w:asciiTheme="minorHAnsi" w:hAnsiTheme="minorHAnsi" w:cstheme="minorHAnsi"/>
                <w:sz w:val="22"/>
                <w:szCs w:val="22"/>
              </w:rPr>
              <w:t>Przedstawiona</w:t>
            </w:r>
            <w:r>
              <w:rPr>
                <w:rFonts w:asciiTheme="minorHAnsi" w:hAnsiTheme="minorHAnsi" w:cstheme="minorHAnsi"/>
                <w:sz w:val="22"/>
                <w:szCs w:val="22"/>
              </w:rPr>
              <w:t xml:space="preserve"> </w:t>
            </w:r>
            <w:r w:rsidRPr="000333C2">
              <w:rPr>
                <w:rFonts w:asciiTheme="minorHAnsi" w:hAnsiTheme="minorHAnsi" w:cstheme="minorHAnsi"/>
                <w:sz w:val="22"/>
                <w:szCs w:val="22"/>
              </w:rPr>
              <w:t xml:space="preserve">koncepcja </w:t>
            </w:r>
            <w:r>
              <w:rPr>
                <w:rFonts w:asciiTheme="minorHAnsi" w:hAnsiTheme="minorHAnsi" w:cstheme="minorHAnsi"/>
                <w:sz w:val="22"/>
                <w:szCs w:val="22"/>
              </w:rPr>
              <w:t>realizacji Przedmiotu Zamówienia</w:t>
            </w:r>
            <w:r w:rsidRPr="000333C2">
              <w:rPr>
                <w:rFonts w:asciiTheme="minorHAnsi" w:hAnsiTheme="minorHAnsi" w:cstheme="minorHAnsi"/>
                <w:sz w:val="22"/>
                <w:szCs w:val="22"/>
              </w:rPr>
              <w:t xml:space="preserve"> </w:t>
            </w:r>
            <w:r>
              <w:rPr>
                <w:rFonts w:asciiTheme="minorHAnsi" w:hAnsiTheme="minorHAnsi" w:cstheme="minorHAnsi"/>
                <w:sz w:val="22"/>
                <w:szCs w:val="22"/>
              </w:rPr>
              <w:t>jest kompletna i spójna</w:t>
            </w:r>
            <w:r w:rsidR="00FF16D6">
              <w:rPr>
                <w:rFonts w:asciiTheme="minorHAnsi" w:hAnsiTheme="minorHAnsi" w:cstheme="minorHAnsi"/>
                <w:sz w:val="22"/>
                <w:szCs w:val="22"/>
              </w:rPr>
              <w:t xml:space="preserve"> i</w:t>
            </w:r>
            <w:r>
              <w:rPr>
                <w:rFonts w:asciiTheme="minorHAnsi" w:hAnsiTheme="minorHAnsi" w:cstheme="minorHAnsi"/>
                <w:sz w:val="22"/>
                <w:szCs w:val="22"/>
              </w:rPr>
              <w:t xml:space="preserve"> </w:t>
            </w:r>
            <w:r w:rsidRPr="000333C2">
              <w:rPr>
                <w:rFonts w:asciiTheme="minorHAnsi" w:hAnsiTheme="minorHAnsi" w:cstheme="minorHAnsi"/>
                <w:sz w:val="22"/>
                <w:szCs w:val="22"/>
              </w:rPr>
              <w:t xml:space="preserve">zawiera </w:t>
            </w:r>
            <w:r>
              <w:rPr>
                <w:rFonts w:asciiTheme="minorHAnsi" w:hAnsiTheme="minorHAnsi" w:cstheme="minorHAnsi"/>
                <w:sz w:val="22"/>
                <w:szCs w:val="22"/>
              </w:rPr>
              <w:t>element</w:t>
            </w:r>
            <w:r w:rsidR="00FF16D6">
              <w:rPr>
                <w:rFonts w:asciiTheme="minorHAnsi" w:hAnsiTheme="minorHAnsi" w:cstheme="minorHAnsi"/>
                <w:sz w:val="22"/>
                <w:szCs w:val="22"/>
              </w:rPr>
              <w:t>y</w:t>
            </w:r>
            <w:r>
              <w:rPr>
                <w:rFonts w:asciiTheme="minorHAnsi" w:hAnsiTheme="minorHAnsi" w:cstheme="minorHAnsi"/>
                <w:sz w:val="22"/>
                <w:szCs w:val="22"/>
              </w:rPr>
              <w:t xml:space="preserve"> wykraczających poza </w:t>
            </w:r>
            <w:r w:rsidR="00FF16D6">
              <w:rPr>
                <w:rFonts w:asciiTheme="minorHAnsi" w:hAnsiTheme="minorHAnsi" w:cstheme="minorHAnsi"/>
                <w:sz w:val="22"/>
                <w:szCs w:val="22"/>
              </w:rPr>
              <w:t>O</w:t>
            </w:r>
            <w:r>
              <w:rPr>
                <w:rFonts w:asciiTheme="minorHAnsi" w:hAnsiTheme="minorHAnsi" w:cstheme="minorHAnsi"/>
                <w:sz w:val="22"/>
                <w:szCs w:val="22"/>
              </w:rPr>
              <w:t>pis Przedmiotu Zamówienia.</w:t>
            </w:r>
            <w:r w:rsidRPr="000333C2">
              <w:rPr>
                <w:rFonts w:asciiTheme="minorHAnsi" w:hAnsiTheme="minorHAnsi" w:cstheme="minorHAnsi"/>
                <w:sz w:val="22"/>
                <w:szCs w:val="22"/>
              </w:rPr>
              <w:t xml:space="preserve"> </w:t>
            </w:r>
            <w:r w:rsidR="0039693F" w:rsidRPr="000333C2">
              <w:rPr>
                <w:rFonts w:asciiTheme="minorHAnsi" w:hAnsiTheme="minorHAnsi" w:cstheme="minorHAnsi"/>
                <w:sz w:val="22"/>
                <w:szCs w:val="22"/>
              </w:rPr>
              <w:t>Zaproponowana koncepcja badania potrzeb użytkowników i instytucji pozwoli na zbadanie potrzeb przedsiębiorców</w:t>
            </w:r>
            <w:r w:rsidR="0039693F">
              <w:rPr>
                <w:rFonts w:asciiTheme="minorHAnsi" w:hAnsiTheme="minorHAnsi" w:cstheme="minorHAnsi"/>
                <w:sz w:val="22"/>
                <w:szCs w:val="22"/>
              </w:rPr>
              <w:t xml:space="preserve"> w pełnym zakresie</w:t>
            </w:r>
            <w:r w:rsidR="0039693F" w:rsidRPr="000333C2">
              <w:rPr>
                <w:rFonts w:asciiTheme="minorHAnsi" w:hAnsiTheme="minorHAnsi" w:cstheme="minorHAnsi"/>
                <w:sz w:val="22"/>
                <w:szCs w:val="22"/>
              </w:rPr>
              <w:t xml:space="preserve">, zawiera </w:t>
            </w:r>
            <w:r w:rsidR="0039693F">
              <w:rPr>
                <w:rFonts w:asciiTheme="minorHAnsi" w:hAnsiTheme="minorHAnsi" w:cstheme="minorHAnsi"/>
                <w:sz w:val="22"/>
                <w:szCs w:val="22"/>
              </w:rPr>
              <w:t xml:space="preserve">wystarczający </w:t>
            </w:r>
            <w:r w:rsidR="0039693F" w:rsidRPr="000333C2">
              <w:rPr>
                <w:rFonts w:asciiTheme="minorHAnsi" w:hAnsiTheme="minorHAnsi" w:cstheme="minorHAnsi"/>
                <w:sz w:val="22"/>
                <w:szCs w:val="22"/>
              </w:rPr>
              <w:t>opis lub uzasadnienie i nie wymaga istotnych zmian na etapie realizacji zamówienia.</w:t>
            </w:r>
            <w:r w:rsidR="0039693F">
              <w:rPr>
                <w:rFonts w:asciiTheme="minorHAnsi" w:hAnsiTheme="minorHAnsi" w:cstheme="minorHAnsi"/>
                <w:sz w:val="22"/>
                <w:szCs w:val="22"/>
              </w:rPr>
              <w:t xml:space="preserve"> </w:t>
            </w:r>
            <w:r w:rsidRPr="000333C2">
              <w:rPr>
                <w:rFonts w:asciiTheme="minorHAnsi" w:hAnsiTheme="minorHAnsi" w:cstheme="minorHAnsi"/>
                <w:sz w:val="22"/>
                <w:szCs w:val="22"/>
              </w:rPr>
              <w:t xml:space="preserve">Opis koncepcji </w:t>
            </w:r>
            <w:r>
              <w:rPr>
                <w:rFonts w:asciiTheme="minorHAnsi" w:hAnsiTheme="minorHAnsi" w:cstheme="minorHAnsi"/>
                <w:sz w:val="22"/>
                <w:szCs w:val="22"/>
              </w:rPr>
              <w:t xml:space="preserve">dodatkowych prac </w:t>
            </w:r>
            <w:r w:rsidRPr="000333C2">
              <w:rPr>
                <w:rFonts w:asciiTheme="minorHAnsi" w:hAnsiTheme="minorHAnsi" w:cstheme="minorHAnsi"/>
                <w:sz w:val="22"/>
                <w:szCs w:val="22"/>
              </w:rPr>
              <w:t xml:space="preserve">jest poprawny, jednakże w </w:t>
            </w:r>
            <w:r w:rsidR="00FF16D6">
              <w:rPr>
                <w:rFonts w:asciiTheme="minorHAnsi" w:hAnsiTheme="minorHAnsi" w:cstheme="minorHAnsi"/>
                <w:sz w:val="22"/>
                <w:szCs w:val="22"/>
              </w:rPr>
              <w:t>niektórych</w:t>
            </w:r>
            <w:r w:rsidRPr="000333C2">
              <w:rPr>
                <w:rFonts w:asciiTheme="minorHAnsi" w:hAnsiTheme="minorHAnsi" w:cstheme="minorHAnsi"/>
                <w:sz w:val="22"/>
                <w:szCs w:val="22"/>
              </w:rPr>
              <w:t xml:space="preserve"> miejscach nieprecyzyjny, co nie pozwala </w:t>
            </w:r>
            <w:r>
              <w:rPr>
                <w:rFonts w:asciiTheme="minorHAnsi" w:hAnsiTheme="minorHAnsi" w:cstheme="minorHAnsi"/>
                <w:sz w:val="22"/>
                <w:szCs w:val="22"/>
              </w:rPr>
              <w:t xml:space="preserve">Zamawiającemu </w:t>
            </w:r>
            <w:r w:rsidRPr="000333C2">
              <w:rPr>
                <w:rFonts w:asciiTheme="minorHAnsi" w:hAnsiTheme="minorHAnsi" w:cstheme="minorHAnsi"/>
                <w:sz w:val="22"/>
                <w:szCs w:val="22"/>
              </w:rPr>
              <w:t xml:space="preserve">zidentyfikować dokładnych zamiarów </w:t>
            </w:r>
            <w:r>
              <w:rPr>
                <w:rFonts w:asciiTheme="minorHAnsi" w:hAnsiTheme="minorHAnsi" w:cstheme="minorHAnsi"/>
                <w:sz w:val="22"/>
                <w:szCs w:val="22"/>
              </w:rPr>
              <w:t>Oferenta</w:t>
            </w:r>
            <w:r w:rsidRPr="000333C2">
              <w:rPr>
                <w:rFonts w:asciiTheme="minorHAnsi" w:hAnsiTheme="minorHAnsi" w:cstheme="minorHAnsi"/>
                <w:sz w:val="22"/>
                <w:szCs w:val="22"/>
              </w:rPr>
              <w:t xml:space="preserve">. Opis koncepcji </w:t>
            </w:r>
            <w:r>
              <w:rPr>
                <w:rFonts w:asciiTheme="minorHAnsi" w:hAnsiTheme="minorHAnsi" w:cstheme="minorHAnsi"/>
                <w:sz w:val="22"/>
                <w:szCs w:val="22"/>
              </w:rPr>
              <w:t xml:space="preserve">dodatkowych prac </w:t>
            </w:r>
            <w:r w:rsidRPr="000333C2">
              <w:rPr>
                <w:rFonts w:asciiTheme="minorHAnsi" w:hAnsiTheme="minorHAnsi" w:cstheme="minorHAnsi"/>
                <w:sz w:val="22"/>
                <w:szCs w:val="22"/>
              </w:rPr>
              <w:t xml:space="preserve">w wielu elementach </w:t>
            </w:r>
            <w:r w:rsidR="00FF16D6">
              <w:rPr>
                <w:rFonts w:asciiTheme="minorHAnsi" w:hAnsiTheme="minorHAnsi" w:cstheme="minorHAnsi"/>
                <w:sz w:val="22"/>
                <w:szCs w:val="22"/>
              </w:rPr>
              <w:t xml:space="preserve">może w pojedynczych przypadkach nie </w:t>
            </w:r>
            <w:r w:rsidRPr="000333C2">
              <w:rPr>
                <w:rFonts w:asciiTheme="minorHAnsi" w:hAnsiTheme="minorHAnsi" w:cstheme="minorHAnsi"/>
                <w:sz w:val="22"/>
                <w:szCs w:val="22"/>
              </w:rPr>
              <w:t>zawiera</w:t>
            </w:r>
            <w:r w:rsidR="00FF16D6">
              <w:rPr>
                <w:rFonts w:asciiTheme="minorHAnsi" w:hAnsiTheme="minorHAnsi" w:cstheme="minorHAnsi"/>
                <w:sz w:val="22"/>
                <w:szCs w:val="22"/>
              </w:rPr>
              <w:t xml:space="preserve">ć </w:t>
            </w:r>
            <w:r w:rsidRPr="000333C2">
              <w:rPr>
                <w:rFonts w:asciiTheme="minorHAnsi" w:hAnsiTheme="minorHAnsi" w:cstheme="minorHAnsi"/>
                <w:sz w:val="22"/>
                <w:szCs w:val="22"/>
              </w:rPr>
              <w:t xml:space="preserve">istotnych kwestii lub </w:t>
            </w:r>
            <w:r w:rsidR="00FF16D6">
              <w:rPr>
                <w:rFonts w:asciiTheme="minorHAnsi" w:hAnsiTheme="minorHAnsi" w:cstheme="minorHAnsi"/>
                <w:sz w:val="22"/>
                <w:szCs w:val="22"/>
              </w:rPr>
              <w:t xml:space="preserve">mógł </w:t>
            </w:r>
            <w:r w:rsidRPr="000333C2">
              <w:rPr>
                <w:rFonts w:asciiTheme="minorHAnsi" w:hAnsiTheme="minorHAnsi" w:cstheme="minorHAnsi"/>
                <w:sz w:val="22"/>
                <w:szCs w:val="22"/>
              </w:rPr>
              <w:t>nie zosta</w:t>
            </w:r>
            <w:r w:rsidR="00FF16D6">
              <w:rPr>
                <w:rFonts w:asciiTheme="minorHAnsi" w:hAnsiTheme="minorHAnsi" w:cstheme="minorHAnsi"/>
                <w:sz w:val="22"/>
                <w:szCs w:val="22"/>
              </w:rPr>
              <w:t>ć</w:t>
            </w:r>
            <w:r w:rsidRPr="000333C2">
              <w:rPr>
                <w:rFonts w:asciiTheme="minorHAnsi" w:hAnsiTheme="minorHAnsi" w:cstheme="minorHAnsi"/>
                <w:sz w:val="22"/>
                <w:szCs w:val="22"/>
              </w:rPr>
              <w:t xml:space="preserve"> wskazan</w:t>
            </w:r>
            <w:r>
              <w:rPr>
                <w:rFonts w:asciiTheme="minorHAnsi" w:hAnsiTheme="minorHAnsi" w:cstheme="minorHAnsi"/>
                <w:sz w:val="22"/>
                <w:szCs w:val="22"/>
              </w:rPr>
              <w:t>y</w:t>
            </w:r>
            <w:r w:rsidRPr="000333C2">
              <w:rPr>
                <w:rFonts w:asciiTheme="minorHAnsi" w:hAnsiTheme="minorHAnsi" w:cstheme="minorHAnsi"/>
                <w:sz w:val="22"/>
                <w:szCs w:val="22"/>
              </w:rPr>
              <w:t xml:space="preserve"> dokładn</w:t>
            </w:r>
            <w:r>
              <w:rPr>
                <w:rFonts w:asciiTheme="minorHAnsi" w:hAnsiTheme="minorHAnsi" w:cstheme="minorHAnsi"/>
                <w:sz w:val="22"/>
                <w:szCs w:val="22"/>
              </w:rPr>
              <w:t>y</w:t>
            </w:r>
            <w:r w:rsidRPr="000333C2">
              <w:rPr>
                <w:rFonts w:asciiTheme="minorHAnsi" w:hAnsiTheme="minorHAnsi" w:cstheme="minorHAnsi"/>
                <w:sz w:val="22"/>
                <w:szCs w:val="22"/>
              </w:rPr>
              <w:t xml:space="preserve"> </w:t>
            </w:r>
            <w:r>
              <w:rPr>
                <w:rFonts w:asciiTheme="minorHAnsi" w:hAnsiTheme="minorHAnsi" w:cstheme="minorHAnsi"/>
                <w:sz w:val="22"/>
                <w:szCs w:val="22"/>
              </w:rPr>
              <w:t>sposób realizacji</w:t>
            </w:r>
            <w:r w:rsidRPr="000333C2">
              <w:rPr>
                <w:rFonts w:asciiTheme="minorHAnsi" w:hAnsiTheme="minorHAnsi" w:cstheme="minorHAnsi"/>
                <w:sz w:val="22"/>
                <w:szCs w:val="22"/>
              </w:rPr>
              <w:t xml:space="preserve">. </w:t>
            </w:r>
            <w:r>
              <w:rPr>
                <w:rFonts w:asciiTheme="minorHAnsi" w:hAnsiTheme="minorHAnsi" w:cstheme="minorHAnsi"/>
                <w:sz w:val="22"/>
                <w:szCs w:val="22"/>
              </w:rPr>
              <w:t>Oferent</w:t>
            </w:r>
            <w:r w:rsidRPr="000333C2">
              <w:rPr>
                <w:rFonts w:asciiTheme="minorHAnsi" w:hAnsiTheme="minorHAnsi" w:cstheme="minorHAnsi"/>
                <w:sz w:val="22"/>
                <w:szCs w:val="22"/>
              </w:rPr>
              <w:t xml:space="preserve"> przedstawił </w:t>
            </w:r>
            <w:r w:rsidR="00FF16D6">
              <w:rPr>
                <w:rFonts w:asciiTheme="minorHAnsi" w:hAnsiTheme="minorHAnsi" w:cstheme="minorHAnsi"/>
                <w:sz w:val="22"/>
                <w:szCs w:val="22"/>
              </w:rPr>
              <w:t xml:space="preserve">wystarczające </w:t>
            </w:r>
            <w:r w:rsidRPr="000333C2">
              <w:rPr>
                <w:rFonts w:asciiTheme="minorHAnsi" w:hAnsiTheme="minorHAnsi" w:cstheme="minorHAnsi"/>
                <w:sz w:val="22"/>
                <w:szCs w:val="22"/>
              </w:rPr>
              <w:t>uzasadnieni</w:t>
            </w:r>
            <w:r w:rsidR="00FF16D6">
              <w:rPr>
                <w:rFonts w:asciiTheme="minorHAnsi" w:hAnsiTheme="minorHAnsi" w:cstheme="minorHAnsi"/>
                <w:sz w:val="22"/>
                <w:szCs w:val="22"/>
              </w:rPr>
              <w:t>e</w:t>
            </w:r>
            <w:r w:rsidRPr="000333C2">
              <w:rPr>
                <w:rFonts w:asciiTheme="minorHAnsi" w:hAnsiTheme="minorHAnsi" w:cstheme="minorHAnsi"/>
                <w:sz w:val="22"/>
                <w:szCs w:val="22"/>
              </w:rPr>
              <w:t xml:space="preserve"> dla proponowanych rozwiązań</w:t>
            </w:r>
            <w:r w:rsidR="00FF16D6">
              <w:rPr>
                <w:rFonts w:asciiTheme="minorHAnsi" w:hAnsiTheme="minorHAnsi" w:cstheme="minorHAnsi"/>
                <w:sz w:val="22"/>
                <w:szCs w:val="22"/>
              </w:rPr>
              <w:t xml:space="preserve">. </w:t>
            </w:r>
            <w:r>
              <w:rPr>
                <w:rFonts w:asciiTheme="minorHAnsi" w:hAnsiTheme="minorHAnsi" w:cstheme="minorHAnsi"/>
                <w:sz w:val="22"/>
                <w:szCs w:val="22"/>
              </w:rPr>
              <w:t xml:space="preserve">Propozycje rozwiązań są adekwatne do realizacji Przedmiotu Zamówienia. </w:t>
            </w:r>
            <w:r w:rsidR="00FF16D6" w:rsidRPr="000333C2">
              <w:rPr>
                <w:rFonts w:asciiTheme="minorHAnsi" w:hAnsiTheme="minorHAnsi" w:cstheme="minorHAnsi"/>
                <w:sz w:val="22"/>
                <w:szCs w:val="22"/>
              </w:rPr>
              <w:t xml:space="preserve">Przedstawiona koncepcja </w:t>
            </w:r>
            <w:r w:rsidR="00FF16D6">
              <w:rPr>
                <w:rFonts w:asciiTheme="minorHAnsi" w:hAnsiTheme="minorHAnsi" w:cstheme="minorHAnsi"/>
                <w:sz w:val="22"/>
                <w:szCs w:val="22"/>
              </w:rPr>
              <w:t>wnosi istotną wartość dodaną w stosunku do opisu</w:t>
            </w:r>
            <w:r w:rsidR="00FF16D6" w:rsidRPr="000333C2">
              <w:rPr>
                <w:rFonts w:asciiTheme="minorHAnsi" w:hAnsiTheme="minorHAnsi" w:cstheme="minorHAnsi"/>
                <w:sz w:val="22"/>
                <w:szCs w:val="22"/>
              </w:rPr>
              <w:t xml:space="preserve"> </w:t>
            </w:r>
            <w:r w:rsidR="00FF16D6">
              <w:rPr>
                <w:rFonts w:asciiTheme="minorHAnsi" w:hAnsiTheme="minorHAnsi" w:cstheme="minorHAnsi"/>
                <w:sz w:val="22"/>
                <w:szCs w:val="22"/>
              </w:rPr>
              <w:t>P</w:t>
            </w:r>
            <w:r w:rsidR="00FF16D6" w:rsidRPr="000333C2">
              <w:rPr>
                <w:rFonts w:asciiTheme="minorHAnsi" w:hAnsiTheme="minorHAnsi" w:cstheme="minorHAnsi"/>
                <w:sz w:val="22"/>
                <w:szCs w:val="22"/>
              </w:rPr>
              <w:t xml:space="preserve">rzedmiotu </w:t>
            </w:r>
            <w:r w:rsidR="00FF16D6">
              <w:rPr>
                <w:rFonts w:asciiTheme="minorHAnsi" w:hAnsiTheme="minorHAnsi" w:cstheme="minorHAnsi"/>
                <w:sz w:val="22"/>
                <w:szCs w:val="22"/>
              </w:rPr>
              <w:t>Zamówienia</w:t>
            </w:r>
            <w:r w:rsidR="00FF16D6" w:rsidRPr="000333C2">
              <w:rPr>
                <w:rFonts w:asciiTheme="minorHAnsi" w:hAnsiTheme="minorHAnsi" w:cstheme="minorHAnsi"/>
                <w:sz w:val="22"/>
                <w:szCs w:val="22"/>
              </w:rPr>
              <w:t xml:space="preserve"> </w:t>
            </w:r>
            <w:r w:rsidR="00FF16D6">
              <w:rPr>
                <w:rFonts w:asciiTheme="minorHAnsi" w:hAnsiTheme="minorHAnsi" w:cstheme="minorHAnsi"/>
                <w:sz w:val="22"/>
                <w:szCs w:val="22"/>
              </w:rPr>
              <w:t>i</w:t>
            </w:r>
            <w:r w:rsidR="00FF16D6" w:rsidRPr="000333C2">
              <w:rPr>
                <w:rFonts w:asciiTheme="minorHAnsi" w:hAnsiTheme="minorHAnsi" w:cstheme="minorHAnsi"/>
                <w:sz w:val="22"/>
                <w:szCs w:val="22"/>
              </w:rPr>
              <w:t xml:space="preserve"> jest spójna z </w:t>
            </w:r>
            <w:r w:rsidR="00FF16D6">
              <w:rPr>
                <w:rFonts w:asciiTheme="minorHAnsi" w:hAnsiTheme="minorHAnsi" w:cstheme="minorHAnsi"/>
                <w:sz w:val="22"/>
                <w:szCs w:val="22"/>
              </w:rPr>
              <w:t>celami Zamówienia</w:t>
            </w:r>
            <w:r w:rsidR="00FF16D6" w:rsidRPr="000333C2">
              <w:rPr>
                <w:rFonts w:asciiTheme="minorHAnsi" w:hAnsiTheme="minorHAnsi" w:cstheme="minorHAnsi"/>
                <w:sz w:val="22"/>
                <w:szCs w:val="22"/>
              </w:rPr>
              <w:t>.</w:t>
            </w:r>
          </w:p>
        </w:tc>
        <w:tc>
          <w:tcPr>
            <w:tcW w:w="1418" w:type="dxa"/>
            <w:vAlign w:val="center"/>
          </w:tcPr>
          <w:p w14:paraId="256E135B" w14:textId="40E83116" w:rsidR="0005102F" w:rsidRPr="000333C2" w:rsidRDefault="0039693F" w:rsidP="006B2C11">
            <w:pPr>
              <w:keepNext/>
              <w:spacing w:line="276" w:lineRule="auto"/>
              <w:jc w:val="center"/>
              <w:rPr>
                <w:rFonts w:asciiTheme="minorHAnsi" w:hAnsiTheme="minorHAnsi" w:cstheme="minorHAnsi"/>
              </w:rPr>
            </w:pPr>
            <w:r>
              <w:rPr>
                <w:rFonts w:asciiTheme="minorHAnsi" w:hAnsiTheme="minorHAnsi" w:cstheme="minorHAnsi"/>
                <w:sz w:val="22"/>
                <w:szCs w:val="22"/>
              </w:rPr>
              <w:t>9</w:t>
            </w:r>
            <w:r w:rsidR="0005102F">
              <w:rPr>
                <w:rFonts w:asciiTheme="minorHAnsi" w:hAnsiTheme="minorHAnsi" w:cstheme="minorHAnsi"/>
                <w:sz w:val="22"/>
                <w:szCs w:val="22"/>
              </w:rPr>
              <w:t>-</w:t>
            </w:r>
            <w:r w:rsidR="00EB0215">
              <w:rPr>
                <w:rFonts w:asciiTheme="minorHAnsi" w:hAnsiTheme="minorHAnsi" w:cstheme="minorHAnsi"/>
                <w:sz w:val="22"/>
                <w:szCs w:val="22"/>
              </w:rPr>
              <w:t>1</w:t>
            </w:r>
            <w:r>
              <w:rPr>
                <w:rFonts w:asciiTheme="minorHAnsi" w:hAnsiTheme="minorHAnsi" w:cstheme="minorHAnsi"/>
                <w:sz w:val="22"/>
                <w:szCs w:val="22"/>
              </w:rPr>
              <w:t>7</w:t>
            </w:r>
            <w:r w:rsidR="0005102F">
              <w:rPr>
                <w:rFonts w:asciiTheme="minorHAnsi" w:hAnsiTheme="minorHAnsi" w:cstheme="minorHAnsi"/>
                <w:sz w:val="22"/>
                <w:szCs w:val="22"/>
              </w:rPr>
              <w:t>,99</w:t>
            </w:r>
          </w:p>
        </w:tc>
      </w:tr>
      <w:tr w:rsidR="00BB6851" w:rsidRPr="000333C2" w14:paraId="09FE5FE3" w14:textId="77777777" w:rsidTr="002C1318">
        <w:trPr>
          <w:cantSplit/>
        </w:trPr>
        <w:tc>
          <w:tcPr>
            <w:tcW w:w="8222" w:type="dxa"/>
            <w:vAlign w:val="center"/>
          </w:tcPr>
          <w:p w14:paraId="35D2A9ED" w14:textId="41A532CD" w:rsidR="0005102F" w:rsidRPr="000333C2" w:rsidRDefault="0005102F" w:rsidP="006B2C11">
            <w:pPr>
              <w:keepNext/>
              <w:spacing w:line="276" w:lineRule="auto"/>
              <w:jc w:val="both"/>
              <w:rPr>
                <w:rFonts w:asciiTheme="minorHAnsi" w:hAnsiTheme="minorHAnsi" w:cstheme="minorHAnsi"/>
              </w:rPr>
            </w:pPr>
            <w:r w:rsidRPr="000333C2">
              <w:rPr>
                <w:rFonts w:asciiTheme="minorHAnsi" w:hAnsiTheme="minorHAnsi" w:cstheme="minorHAnsi"/>
                <w:sz w:val="22"/>
                <w:szCs w:val="22"/>
              </w:rPr>
              <w:t>Przedstawiona</w:t>
            </w:r>
            <w:r>
              <w:rPr>
                <w:rFonts w:asciiTheme="minorHAnsi" w:hAnsiTheme="minorHAnsi" w:cstheme="minorHAnsi"/>
                <w:sz w:val="22"/>
                <w:szCs w:val="22"/>
              </w:rPr>
              <w:t xml:space="preserve"> </w:t>
            </w:r>
            <w:r w:rsidRPr="000333C2">
              <w:rPr>
                <w:rFonts w:asciiTheme="minorHAnsi" w:hAnsiTheme="minorHAnsi" w:cstheme="minorHAnsi"/>
                <w:sz w:val="22"/>
                <w:szCs w:val="22"/>
              </w:rPr>
              <w:t xml:space="preserve">koncepcja </w:t>
            </w:r>
            <w:r w:rsidR="00FF16D6">
              <w:rPr>
                <w:rFonts w:asciiTheme="minorHAnsi" w:hAnsiTheme="minorHAnsi" w:cstheme="minorHAnsi"/>
                <w:sz w:val="22"/>
                <w:szCs w:val="22"/>
              </w:rPr>
              <w:t xml:space="preserve">realizacji Przedmiotu Zamówienia jest kompletna i spójna, jak również </w:t>
            </w:r>
            <w:r w:rsidRPr="000333C2">
              <w:rPr>
                <w:rFonts w:asciiTheme="minorHAnsi" w:hAnsiTheme="minorHAnsi" w:cstheme="minorHAnsi"/>
                <w:sz w:val="22"/>
                <w:szCs w:val="22"/>
              </w:rPr>
              <w:t xml:space="preserve">zawiera </w:t>
            </w:r>
            <w:r>
              <w:rPr>
                <w:rFonts w:asciiTheme="minorHAnsi" w:hAnsiTheme="minorHAnsi" w:cstheme="minorHAnsi"/>
                <w:sz w:val="22"/>
                <w:szCs w:val="22"/>
              </w:rPr>
              <w:t>liczne elementy wykraczające znacząco poza opis Przedmiotu Zamówienia.</w:t>
            </w:r>
            <w:r w:rsidRPr="000333C2">
              <w:rPr>
                <w:rFonts w:asciiTheme="minorHAnsi" w:hAnsiTheme="minorHAnsi" w:cstheme="minorHAnsi"/>
                <w:sz w:val="22"/>
                <w:szCs w:val="22"/>
              </w:rPr>
              <w:t xml:space="preserve"> </w:t>
            </w:r>
            <w:r w:rsidR="0039693F" w:rsidRPr="000333C2">
              <w:rPr>
                <w:rFonts w:asciiTheme="minorHAnsi" w:hAnsiTheme="minorHAnsi" w:cstheme="minorHAnsi"/>
                <w:sz w:val="22"/>
                <w:szCs w:val="22"/>
              </w:rPr>
              <w:t>Zaproponowana koncepcja badania potrzeb użytkowników i instytucji pozwoli na zbadanie potrzeb przedsiębiorców i instytucji</w:t>
            </w:r>
            <w:r w:rsidR="0039693F">
              <w:rPr>
                <w:rFonts w:asciiTheme="minorHAnsi" w:hAnsiTheme="minorHAnsi" w:cstheme="minorHAnsi"/>
                <w:sz w:val="22"/>
                <w:szCs w:val="22"/>
              </w:rPr>
              <w:t xml:space="preserve"> w szerszym zakresie niż przewiduje opis Przedmiotu Zamówienia. </w:t>
            </w:r>
            <w:r w:rsidR="0039693F" w:rsidRPr="000333C2">
              <w:rPr>
                <w:rFonts w:asciiTheme="minorHAnsi" w:hAnsiTheme="minorHAnsi" w:cstheme="minorHAnsi"/>
                <w:sz w:val="22"/>
                <w:szCs w:val="22"/>
              </w:rPr>
              <w:t>Realizacja zadania zgodnie z zaproponowaną metodyka badań w szczególny sposób przyczyni się do dokładnej i bardziej szczegółowej identyfikacji potrzeb użytkowników i instytucji oraz do realizacji celu Zamówienia.</w:t>
            </w:r>
            <w:r w:rsidR="0039693F">
              <w:rPr>
                <w:rFonts w:asciiTheme="minorHAnsi" w:hAnsiTheme="minorHAnsi" w:cstheme="minorHAnsi"/>
                <w:sz w:val="22"/>
                <w:szCs w:val="22"/>
              </w:rPr>
              <w:t xml:space="preserve"> </w:t>
            </w:r>
            <w:r w:rsidRPr="000333C2">
              <w:rPr>
                <w:rFonts w:asciiTheme="minorHAnsi" w:hAnsiTheme="minorHAnsi" w:cstheme="minorHAnsi"/>
                <w:sz w:val="22"/>
                <w:szCs w:val="22"/>
              </w:rPr>
              <w:t xml:space="preserve">Opis koncepcji </w:t>
            </w:r>
            <w:r w:rsidR="00FF16D6">
              <w:rPr>
                <w:rFonts w:asciiTheme="minorHAnsi" w:hAnsiTheme="minorHAnsi" w:cstheme="minorHAnsi"/>
                <w:sz w:val="22"/>
                <w:szCs w:val="22"/>
              </w:rPr>
              <w:t>przyjętych</w:t>
            </w:r>
            <w:r>
              <w:rPr>
                <w:rFonts w:asciiTheme="minorHAnsi" w:hAnsiTheme="minorHAnsi" w:cstheme="minorHAnsi"/>
                <w:sz w:val="22"/>
                <w:szCs w:val="22"/>
              </w:rPr>
              <w:t xml:space="preserve"> rozwiązań </w:t>
            </w:r>
            <w:r w:rsidRPr="000333C2">
              <w:rPr>
                <w:rFonts w:asciiTheme="minorHAnsi" w:hAnsiTheme="minorHAnsi" w:cstheme="minorHAnsi"/>
                <w:sz w:val="22"/>
                <w:szCs w:val="22"/>
              </w:rPr>
              <w:t xml:space="preserve">jest </w:t>
            </w:r>
            <w:r>
              <w:rPr>
                <w:rFonts w:asciiTheme="minorHAnsi" w:hAnsiTheme="minorHAnsi" w:cstheme="minorHAnsi"/>
                <w:sz w:val="22"/>
                <w:szCs w:val="22"/>
              </w:rPr>
              <w:t>wyczerpujący</w:t>
            </w:r>
            <w:r w:rsidRPr="000333C2">
              <w:rPr>
                <w:rFonts w:asciiTheme="minorHAnsi" w:hAnsiTheme="minorHAnsi" w:cstheme="minorHAnsi"/>
                <w:sz w:val="22"/>
                <w:szCs w:val="22"/>
              </w:rPr>
              <w:t xml:space="preserve">, precyzyjny, </w:t>
            </w:r>
            <w:r>
              <w:rPr>
                <w:rFonts w:asciiTheme="minorHAnsi" w:hAnsiTheme="minorHAnsi" w:cstheme="minorHAnsi"/>
                <w:sz w:val="22"/>
                <w:szCs w:val="22"/>
              </w:rPr>
              <w:t xml:space="preserve">jednoznacznie </w:t>
            </w:r>
            <w:r w:rsidRPr="000333C2">
              <w:rPr>
                <w:rFonts w:asciiTheme="minorHAnsi" w:hAnsiTheme="minorHAnsi" w:cstheme="minorHAnsi"/>
                <w:sz w:val="22"/>
                <w:szCs w:val="22"/>
              </w:rPr>
              <w:t xml:space="preserve">pozwala </w:t>
            </w:r>
            <w:r>
              <w:rPr>
                <w:rFonts w:asciiTheme="minorHAnsi" w:hAnsiTheme="minorHAnsi" w:cstheme="minorHAnsi"/>
                <w:sz w:val="22"/>
                <w:szCs w:val="22"/>
              </w:rPr>
              <w:t>Zamawiającemu na zidentyfikowanie</w:t>
            </w:r>
            <w:r w:rsidRPr="000333C2">
              <w:rPr>
                <w:rFonts w:asciiTheme="minorHAnsi" w:hAnsiTheme="minorHAnsi" w:cstheme="minorHAnsi"/>
                <w:sz w:val="22"/>
                <w:szCs w:val="22"/>
              </w:rPr>
              <w:t xml:space="preserve"> zamiarów </w:t>
            </w:r>
            <w:r>
              <w:rPr>
                <w:rFonts w:asciiTheme="minorHAnsi" w:hAnsiTheme="minorHAnsi" w:cstheme="minorHAnsi"/>
                <w:sz w:val="22"/>
                <w:szCs w:val="22"/>
              </w:rPr>
              <w:t>Oferenta</w:t>
            </w:r>
            <w:r w:rsidRPr="000333C2">
              <w:rPr>
                <w:rFonts w:asciiTheme="minorHAnsi" w:hAnsiTheme="minorHAnsi" w:cstheme="minorHAnsi"/>
                <w:sz w:val="22"/>
                <w:szCs w:val="22"/>
              </w:rPr>
              <w:t xml:space="preserve">. Opis koncepcji </w:t>
            </w:r>
            <w:r>
              <w:rPr>
                <w:rFonts w:asciiTheme="minorHAnsi" w:hAnsiTheme="minorHAnsi" w:cstheme="minorHAnsi"/>
                <w:sz w:val="22"/>
                <w:szCs w:val="22"/>
              </w:rPr>
              <w:t xml:space="preserve">dodatkowych </w:t>
            </w:r>
            <w:r w:rsidR="00FF16D6">
              <w:rPr>
                <w:rFonts w:asciiTheme="minorHAnsi" w:hAnsiTheme="minorHAnsi" w:cstheme="minorHAnsi"/>
                <w:sz w:val="22"/>
                <w:szCs w:val="22"/>
              </w:rPr>
              <w:t>prac</w:t>
            </w:r>
            <w:r>
              <w:rPr>
                <w:rFonts w:asciiTheme="minorHAnsi" w:hAnsiTheme="minorHAnsi" w:cstheme="minorHAnsi"/>
                <w:sz w:val="22"/>
                <w:szCs w:val="22"/>
              </w:rPr>
              <w:t xml:space="preserve"> obejmuje wszystkie istotne kwestie i precyzyjnie wskazuje </w:t>
            </w:r>
            <w:r w:rsidRPr="000333C2">
              <w:rPr>
                <w:rFonts w:asciiTheme="minorHAnsi" w:hAnsiTheme="minorHAnsi" w:cstheme="minorHAnsi"/>
                <w:sz w:val="22"/>
                <w:szCs w:val="22"/>
              </w:rPr>
              <w:t xml:space="preserve">dokładne rozwiązanie. </w:t>
            </w:r>
            <w:r>
              <w:rPr>
                <w:rFonts w:asciiTheme="minorHAnsi" w:hAnsiTheme="minorHAnsi" w:cstheme="minorHAnsi"/>
                <w:sz w:val="22"/>
                <w:szCs w:val="22"/>
              </w:rPr>
              <w:t>Oferent</w:t>
            </w:r>
            <w:r w:rsidRPr="000333C2">
              <w:rPr>
                <w:rFonts w:asciiTheme="minorHAnsi" w:hAnsiTheme="minorHAnsi" w:cstheme="minorHAnsi"/>
                <w:sz w:val="22"/>
                <w:szCs w:val="22"/>
              </w:rPr>
              <w:t xml:space="preserve"> </w:t>
            </w:r>
            <w:r>
              <w:rPr>
                <w:rFonts w:asciiTheme="minorHAnsi" w:hAnsiTheme="minorHAnsi" w:cstheme="minorHAnsi"/>
                <w:sz w:val="22"/>
                <w:szCs w:val="22"/>
              </w:rPr>
              <w:t>przedstawił wyczerpujące uzasadnienia</w:t>
            </w:r>
            <w:r w:rsidRPr="000333C2">
              <w:rPr>
                <w:rFonts w:asciiTheme="minorHAnsi" w:hAnsiTheme="minorHAnsi" w:cstheme="minorHAnsi"/>
                <w:sz w:val="22"/>
                <w:szCs w:val="22"/>
              </w:rPr>
              <w:t xml:space="preserve"> dla </w:t>
            </w:r>
            <w:r>
              <w:rPr>
                <w:rFonts w:asciiTheme="minorHAnsi" w:hAnsiTheme="minorHAnsi" w:cstheme="minorHAnsi"/>
                <w:sz w:val="22"/>
                <w:szCs w:val="22"/>
              </w:rPr>
              <w:t xml:space="preserve">wszystkich </w:t>
            </w:r>
            <w:r w:rsidRPr="000333C2">
              <w:rPr>
                <w:rFonts w:asciiTheme="minorHAnsi" w:hAnsiTheme="minorHAnsi" w:cstheme="minorHAnsi"/>
                <w:sz w:val="22"/>
                <w:szCs w:val="22"/>
              </w:rPr>
              <w:t>proponowanych rozwiązań</w:t>
            </w:r>
            <w:r>
              <w:rPr>
                <w:rFonts w:asciiTheme="minorHAnsi" w:hAnsiTheme="minorHAnsi" w:cstheme="minorHAnsi"/>
                <w:sz w:val="22"/>
                <w:szCs w:val="22"/>
              </w:rPr>
              <w:t xml:space="preserve">, które są </w:t>
            </w:r>
            <w:r w:rsidRPr="000333C2">
              <w:rPr>
                <w:rFonts w:asciiTheme="minorHAnsi" w:hAnsiTheme="minorHAnsi" w:cstheme="minorHAnsi"/>
                <w:sz w:val="22"/>
                <w:szCs w:val="22"/>
              </w:rPr>
              <w:t xml:space="preserve">pełne </w:t>
            </w:r>
            <w:r>
              <w:rPr>
                <w:rFonts w:asciiTheme="minorHAnsi" w:hAnsiTheme="minorHAnsi" w:cstheme="minorHAnsi"/>
                <w:sz w:val="22"/>
                <w:szCs w:val="22"/>
              </w:rPr>
              <w:t>i wystarczające</w:t>
            </w:r>
            <w:r w:rsidRPr="000333C2">
              <w:rPr>
                <w:rFonts w:asciiTheme="minorHAnsi" w:hAnsiTheme="minorHAnsi" w:cstheme="minorHAnsi"/>
                <w:sz w:val="22"/>
                <w:szCs w:val="22"/>
              </w:rPr>
              <w:t xml:space="preserve">. </w:t>
            </w:r>
            <w:r>
              <w:rPr>
                <w:rFonts w:asciiTheme="minorHAnsi" w:hAnsiTheme="minorHAnsi" w:cstheme="minorHAnsi"/>
                <w:sz w:val="22"/>
                <w:szCs w:val="22"/>
              </w:rPr>
              <w:t>Oferta obejmuje istotn</w:t>
            </w:r>
            <w:r w:rsidR="00EB0215">
              <w:rPr>
                <w:rFonts w:asciiTheme="minorHAnsi" w:hAnsiTheme="minorHAnsi" w:cstheme="minorHAnsi"/>
                <w:sz w:val="22"/>
                <w:szCs w:val="22"/>
              </w:rPr>
              <w:t>e</w:t>
            </w:r>
            <w:r>
              <w:rPr>
                <w:rFonts w:asciiTheme="minorHAnsi" w:hAnsiTheme="minorHAnsi" w:cstheme="minorHAnsi"/>
                <w:sz w:val="22"/>
                <w:szCs w:val="22"/>
              </w:rPr>
              <w:t xml:space="preserve"> dodatkow</w:t>
            </w:r>
            <w:r w:rsidR="00EB0215">
              <w:rPr>
                <w:rFonts w:asciiTheme="minorHAnsi" w:hAnsiTheme="minorHAnsi" w:cstheme="minorHAnsi"/>
                <w:sz w:val="22"/>
                <w:szCs w:val="22"/>
              </w:rPr>
              <w:t>e</w:t>
            </w:r>
            <w:r>
              <w:rPr>
                <w:rFonts w:asciiTheme="minorHAnsi" w:hAnsiTheme="minorHAnsi" w:cstheme="minorHAnsi"/>
                <w:sz w:val="22"/>
                <w:szCs w:val="22"/>
              </w:rPr>
              <w:t xml:space="preserve"> prac</w:t>
            </w:r>
            <w:r w:rsidR="00EB0215">
              <w:rPr>
                <w:rFonts w:asciiTheme="minorHAnsi" w:hAnsiTheme="minorHAnsi" w:cstheme="minorHAnsi"/>
                <w:sz w:val="22"/>
                <w:szCs w:val="22"/>
              </w:rPr>
              <w:t>e</w:t>
            </w:r>
            <w:r>
              <w:rPr>
                <w:rFonts w:asciiTheme="minorHAnsi" w:hAnsiTheme="minorHAnsi" w:cstheme="minorHAnsi"/>
                <w:sz w:val="22"/>
                <w:szCs w:val="22"/>
              </w:rPr>
              <w:t xml:space="preserve"> w stosunku do opisu</w:t>
            </w:r>
            <w:r w:rsidRPr="000333C2">
              <w:rPr>
                <w:rFonts w:asciiTheme="minorHAnsi" w:hAnsiTheme="minorHAnsi" w:cstheme="minorHAnsi"/>
                <w:sz w:val="22"/>
                <w:szCs w:val="22"/>
              </w:rPr>
              <w:t xml:space="preserve"> </w:t>
            </w:r>
            <w:r>
              <w:rPr>
                <w:rFonts w:asciiTheme="minorHAnsi" w:hAnsiTheme="minorHAnsi" w:cstheme="minorHAnsi"/>
                <w:sz w:val="22"/>
                <w:szCs w:val="22"/>
              </w:rPr>
              <w:t>P</w:t>
            </w:r>
            <w:r w:rsidRPr="000333C2">
              <w:rPr>
                <w:rFonts w:asciiTheme="minorHAnsi" w:hAnsiTheme="minorHAnsi" w:cstheme="minorHAnsi"/>
                <w:sz w:val="22"/>
                <w:szCs w:val="22"/>
              </w:rPr>
              <w:t xml:space="preserve">rzedmiotu </w:t>
            </w:r>
            <w:r>
              <w:rPr>
                <w:rFonts w:asciiTheme="minorHAnsi" w:hAnsiTheme="minorHAnsi" w:cstheme="minorHAnsi"/>
                <w:sz w:val="22"/>
                <w:szCs w:val="22"/>
              </w:rPr>
              <w:t>Zamówienia</w:t>
            </w:r>
            <w:r w:rsidRPr="000333C2">
              <w:rPr>
                <w:rFonts w:asciiTheme="minorHAnsi" w:hAnsiTheme="minorHAnsi" w:cstheme="minorHAnsi"/>
                <w:sz w:val="22"/>
                <w:szCs w:val="22"/>
              </w:rPr>
              <w:t xml:space="preserve"> </w:t>
            </w:r>
            <w:r>
              <w:rPr>
                <w:rFonts w:asciiTheme="minorHAnsi" w:hAnsiTheme="minorHAnsi" w:cstheme="minorHAnsi"/>
                <w:sz w:val="22"/>
                <w:szCs w:val="22"/>
              </w:rPr>
              <w:t>i</w:t>
            </w:r>
            <w:r w:rsidRPr="000333C2">
              <w:rPr>
                <w:rFonts w:asciiTheme="minorHAnsi" w:hAnsiTheme="minorHAnsi" w:cstheme="minorHAnsi"/>
                <w:sz w:val="22"/>
                <w:szCs w:val="22"/>
              </w:rPr>
              <w:t xml:space="preserve"> jest spójna z </w:t>
            </w:r>
            <w:r>
              <w:rPr>
                <w:rFonts w:asciiTheme="minorHAnsi" w:hAnsiTheme="minorHAnsi" w:cstheme="minorHAnsi"/>
                <w:sz w:val="22"/>
                <w:szCs w:val="22"/>
              </w:rPr>
              <w:t xml:space="preserve">celami </w:t>
            </w:r>
            <w:r w:rsidR="00FF16D6">
              <w:rPr>
                <w:rFonts w:asciiTheme="minorHAnsi" w:hAnsiTheme="minorHAnsi" w:cstheme="minorHAnsi"/>
                <w:sz w:val="22"/>
                <w:szCs w:val="22"/>
              </w:rPr>
              <w:t>Zamówienia</w:t>
            </w:r>
            <w:r w:rsidRPr="000333C2">
              <w:rPr>
                <w:rFonts w:asciiTheme="minorHAnsi" w:hAnsiTheme="minorHAnsi" w:cstheme="minorHAnsi"/>
                <w:sz w:val="22"/>
                <w:szCs w:val="22"/>
              </w:rPr>
              <w:t>.</w:t>
            </w:r>
          </w:p>
        </w:tc>
        <w:tc>
          <w:tcPr>
            <w:tcW w:w="1418" w:type="dxa"/>
            <w:vAlign w:val="center"/>
          </w:tcPr>
          <w:p w14:paraId="6DCDC4A8" w14:textId="6BABADE3" w:rsidR="0005102F" w:rsidRPr="000333C2" w:rsidRDefault="00EB0215" w:rsidP="006B2C11">
            <w:pPr>
              <w:keepNext/>
              <w:spacing w:line="276" w:lineRule="auto"/>
              <w:jc w:val="center"/>
              <w:rPr>
                <w:rFonts w:asciiTheme="minorHAnsi" w:hAnsiTheme="minorHAnsi" w:cstheme="minorHAnsi"/>
              </w:rPr>
            </w:pPr>
            <w:r>
              <w:rPr>
                <w:rFonts w:asciiTheme="minorHAnsi" w:hAnsiTheme="minorHAnsi" w:cstheme="minorHAnsi"/>
                <w:sz w:val="22"/>
                <w:szCs w:val="22"/>
              </w:rPr>
              <w:t>1</w:t>
            </w:r>
            <w:r w:rsidR="0039693F">
              <w:rPr>
                <w:rFonts w:asciiTheme="minorHAnsi" w:hAnsiTheme="minorHAnsi" w:cstheme="minorHAnsi"/>
                <w:sz w:val="22"/>
                <w:szCs w:val="22"/>
              </w:rPr>
              <w:t>8</w:t>
            </w:r>
            <w:r w:rsidR="0005102F" w:rsidRPr="000333C2">
              <w:rPr>
                <w:rFonts w:asciiTheme="minorHAnsi" w:hAnsiTheme="minorHAnsi" w:cstheme="minorHAnsi"/>
                <w:sz w:val="22"/>
                <w:szCs w:val="22"/>
              </w:rPr>
              <w:t>-</w:t>
            </w:r>
            <w:r>
              <w:rPr>
                <w:rFonts w:asciiTheme="minorHAnsi" w:hAnsiTheme="minorHAnsi" w:cstheme="minorHAnsi"/>
                <w:sz w:val="22"/>
                <w:szCs w:val="22"/>
              </w:rPr>
              <w:t>2</w:t>
            </w:r>
            <w:r w:rsidR="0039693F">
              <w:rPr>
                <w:rFonts w:asciiTheme="minorHAnsi" w:hAnsiTheme="minorHAnsi" w:cstheme="minorHAnsi"/>
                <w:sz w:val="22"/>
                <w:szCs w:val="22"/>
              </w:rPr>
              <w:t>5</w:t>
            </w:r>
          </w:p>
        </w:tc>
      </w:tr>
    </w:tbl>
    <w:p w14:paraId="7EB14EDE" w14:textId="77777777" w:rsidR="0005102F" w:rsidRDefault="0005102F" w:rsidP="006B2C11">
      <w:pPr>
        <w:spacing w:after="105" w:line="276" w:lineRule="auto"/>
        <w:ind w:left="567"/>
        <w:jc w:val="both"/>
        <w:rPr>
          <w:rFonts w:asciiTheme="minorHAnsi" w:hAnsiTheme="minorHAnsi" w:cstheme="minorHAnsi"/>
          <w:sz w:val="22"/>
          <w:szCs w:val="22"/>
        </w:rPr>
      </w:pPr>
    </w:p>
    <w:p w14:paraId="55A0417A" w14:textId="77777777" w:rsidR="00CA64B3" w:rsidRDefault="00CA64B3" w:rsidP="006B2C11">
      <w:pPr>
        <w:spacing w:after="105" w:line="276" w:lineRule="auto"/>
        <w:ind w:left="567"/>
        <w:jc w:val="both"/>
        <w:rPr>
          <w:rFonts w:asciiTheme="minorHAnsi" w:hAnsiTheme="minorHAnsi" w:cstheme="minorHAnsi"/>
          <w:sz w:val="22"/>
          <w:szCs w:val="22"/>
        </w:rPr>
      </w:pPr>
    </w:p>
    <w:p w14:paraId="0F224BC5" w14:textId="12ECF3CF" w:rsidR="00EB0215" w:rsidRDefault="00EB0215" w:rsidP="003977EF">
      <w:pPr>
        <w:numPr>
          <w:ilvl w:val="0"/>
          <w:numId w:val="10"/>
        </w:numPr>
        <w:spacing w:after="105" w:line="276" w:lineRule="auto"/>
        <w:ind w:left="567"/>
        <w:jc w:val="both"/>
        <w:rPr>
          <w:rFonts w:asciiTheme="minorHAnsi" w:hAnsiTheme="minorHAnsi" w:cstheme="minorHAnsi"/>
          <w:sz w:val="22"/>
          <w:szCs w:val="22"/>
        </w:rPr>
      </w:pPr>
      <w:r w:rsidRPr="216B4AE2">
        <w:rPr>
          <w:rFonts w:asciiTheme="minorHAnsi" w:hAnsiTheme="minorHAnsi" w:cstheme="minorBidi"/>
          <w:sz w:val="22"/>
          <w:szCs w:val="22"/>
        </w:rPr>
        <w:t xml:space="preserve">Punkty za kryterium </w:t>
      </w:r>
      <w:r w:rsidRPr="216B4AE2">
        <w:rPr>
          <w:rFonts w:asciiTheme="minorHAnsi" w:hAnsiTheme="minorHAnsi" w:cstheme="minorBidi"/>
          <w:b/>
          <w:bCs/>
          <w:sz w:val="22"/>
          <w:szCs w:val="22"/>
        </w:rPr>
        <w:t xml:space="preserve">„Wstępna koncepcja </w:t>
      </w:r>
      <w:r w:rsidR="00A1736F" w:rsidRPr="216B4AE2">
        <w:rPr>
          <w:rFonts w:asciiTheme="minorHAnsi" w:hAnsiTheme="minorHAnsi" w:cstheme="minorBidi"/>
          <w:b/>
          <w:bCs/>
          <w:sz w:val="22"/>
          <w:szCs w:val="22"/>
        </w:rPr>
        <w:t>technologiczna</w:t>
      </w:r>
      <w:r w:rsidRPr="216B4AE2">
        <w:rPr>
          <w:rFonts w:asciiTheme="minorHAnsi" w:hAnsiTheme="minorHAnsi" w:cstheme="minorBidi"/>
          <w:b/>
          <w:bCs/>
          <w:sz w:val="22"/>
          <w:szCs w:val="22"/>
        </w:rPr>
        <w:t xml:space="preserve"> Portalu Rolnika”</w:t>
      </w:r>
      <w:r w:rsidRPr="216B4AE2">
        <w:rPr>
          <w:rFonts w:asciiTheme="minorHAnsi" w:hAnsiTheme="minorHAnsi" w:cstheme="minorBidi"/>
          <w:sz w:val="22"/>
          <w:szCs w:val="22"/>
        </w:rPr>
        <w:t xml:space="preserve"> zostaną przyznane w skali </w:t>
      </w:r>
      <w:r w:rsidRPr="216B4AE2">
        <w:rPr>
          <w:rFonts w:asciiTheme="minorHAnsi" w:hAnsiTheme="minorHAnsi" w:cstheme="minorBidi"/>
          <w:b/>
          <w:bCs/>
          <w:sz w:val="22"/>
          <w:szCs w:val="22"/>
        </w:rPr>
        <w:t xml:space="preserve">od 0 do </w:t>
      </w:r>
      <w:r w:rsidR="00F51292" w:rsidRPr="216B4AE2">
        <w:rPr>
          <w:rFonts w:asciiTheme="minorHAnsi" w:hAnsiTheme="minorHAnsi" w:cstheme="minorBidi"/>
          <w:b/>
          <w:bCs/>
          <w:sz w:val="22"/>
          <w:szCs w:val="22"/>
        </w:rPr>
        <w:t>25</w:t>
      </w:r>
      <w:r w:rsidRPr="216B4AE2">
        <w:rPr>
          <w:rFonts w:asciiTheme="minorHAnsi" w:hAnsiTheme="minorHAnsi" w:cstheme="minorBidi"/>
          <w:b/>
          <w:bCs/>
          <w:sz w:val="22"/>
          <w:szCs w:val="22"/>
        </w:rPr>
        <w:t xml:space="preserve"> pkt.</w:t>
      </w:r>
      <w:r w:rsidRPr="216B4AE2">
        <w:rPr>
          <w:rFonts w:asciiTheme="minorHAnsi" w:hAnsiTheme="minorHAnsi" w:cstheme="minorBidi"/>
          <w:sz w:val="22"/>
          <w:szCs w:val="22"/>
        </w:rPr>
        <w:t xml:space="preserve"> w oparciu o dołączony do oferty dokument pod tym samym tytułem.</w:t>
      </w:r>
    </w:p>
    <w:p w14:paraId="2A504161" w14:textId="77777777" w:rsidR="00A1736F" w:rsidRDefault="00EB0215" w:rsidP="006B2C11">
      <w:pPr>
        <w:pStyle w:val="Tekstpodstawowy2"/>
        <w:spacing w:after="0" w:line="276" w:lineRule="auto"/>
        <w:ind w:left="539"/>
        <w:jc w:val="both"/>
        <w:rPr>
          <w:rFonts w:asciiTheme="minorHAnsi" w:hAnsiTheme="minorHAnsi" w:cstheme="minorHAnsi"/>
          <w:sz w:val="22"/>
          <w:szCs w:val="22"/>
        </w:rPr>
      </w:pPr>
      <w:r w:rsidRPr="008375AC">
        <w:rPr>
          <w:rFonts w:asciiTheme="minorHAnsi" w:hAnsiTheme="minorHAnsi" w:cstheme="minorHAnsi"/>
          <w:sz w:val="22"/>
          <w:szCs w:val="22"/>
        </w:rPr>
        <w:t>Dokument musi obejmować następujące elementy wraz z opisem i uzasadnieniem:</w:t>
      </w:r>
    </w:p>
    <w:p w14:paraId="0A461956" w14:textId="7CC3286E" w:rsidR="008325F3" w:rsidRDefault="008325F3" w:rsidP="003977EF">
      <w:pPr>
        <w:pStyle w:val="Akapitzlist"/>
        <w:numPr>
          <w:ilvl w:val="0"/>
          <w:numId w:val="13"/>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metodologii i sposobów realizacji poszczególnych prac w zakresie wypracowywania założeń technologicznych dla Portalu Rolnika, w tym koordynacji wielu instytucji i technologii,</w:t>
      </w:r>
    </w:p>
    <w:p w14:paraId="7FE2A978" w14:textId="22E6C5FC" w:rsidR="00EB0215" w:rsidRPr="00A1736F" w:rsidRDefault="00EB0215" w:rsidP="003977EF">
      <w:pPr>
        <w:pStyle w:val="Akapitzlist"/>
        <w:numPr>
          <w:ilvl w:val="0"/>
          <w:numId w:val="13"/>
        </w:numPr>
        <w:spacing w:line="276" w:lineRule="auto"/>
        <w:ind w:left="1134"/>
        <w:jc w:val="both"/>
        <w:rPr>
          <w:rFonts w:asciiTheme="minorHAnsi" w:hAnsiTheme="minorHAnsi" w:cstheme="minorHAnsi"/>
          <w:sz w:val="22"/>
          <w:szCs w:val="22"/>
        </w:rPr>
      </w:pPr>
      <w:r w:rsidRPr="00A1736F">
        <w:rPr>
          <w:rFonts w:asciiTheme="minorHAnsi" w:hAnsiTheme="minorHAnsi" w:cstheme="minorHAnsi"/>
          <w:sz w:val="22"/>
          <w:szCs w:val="22"/>
        </w:rPr>
        <w:t>proponowaną technologię teleinformatyczną dla kluczowych komponentów Portalu,</w:t>
      </w:r>
      <w:r w:rsidR="00FE111E">
        <w:rPr>
          <w:rFonts w:asciiTheme="minorHAnsi" w:hAnsiTheme="minorHAnsi" w:cstheme="minorHAnsi"/>
          <w:sz w:val="22"/>
          <w:szCs w:val="22"/>
        </w:rPr>
        <w:t xml:space="preserve"> dla których Oferent ma największe kompetencje,</w:t>
      </w:r>
    </w:p>
    <w:p w14:paraId="358C649E" w14:textId="77777777" w:rsidR="00EB0215" w:rsidRDefault="00EB0215" w:rsidP="003977EF">
      <w:pPr>
        <w:pStyle w:val="Akapitzlist"/>
        <w:numPr>
          <w:ilvl w:val="0"/>
          <w:numId w:val="13"/>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proponowany </w:t>
      </w:r>
      <w:r w:rsidRPr="008375AC">
        <w:rPr>
          <w:rFonts w:asciiTheme="minorHAnsi" w:hAnsiTheme="minorHAnsi" w:cstheme="minorHAnsi"/>
          <w:sz w:val="22"/>
          <w:szCs w:val="22"/>
        </w:rPr>
        <w:t>opis założeń architektury technicznej rozwiązania,</w:t>
      </w:r>
    </w:p>
    <w:p w14:paraId="4DC9207D" w14:textId="2AA2D35E" w:rsidR="00883293" w:rsidRDefault="00883293" w:rsidP="003977EF">
      <w:pPr>
        <w:pStyle w:val="Akapitzlist"/>
        <w:numPr>
          <w:ilvl w:val="0"/>
          <w:numId w:val="13"/>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szacowany kosztorys wdrożenia proponowanej technologii,</w:t>
      </w:r>
    </w:p>
    <w:p w14:paraId="080A680E" w14:textId="77777777" w:rsidR="00FE111E" w:rsidRDefault="00883293" w:rsidP="003977EF">
      <w:pPr>
        <w:pStyle w:val="Akapitzlist"/>
        <w:numPr>
          <w:ilvl w:val="0"/>
          <w:numId w:val="13"/>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szacowany harmonogram</w:t>
      </w:r>
      <w:r w:rsidR="00FE111E">
        <w:rPr>
          <w:rFonts w:asciiTheme="minorHAnsi" w:hAnsiTheme="minorHAnsi" w:cstheme="minorHAnsi"/>
          <w:sz w:val="22"/>
          <w:szCs w:val="22"/>
        </w:rPr>
        <w:t xml:space="preserve"> wdrożenia,</w:t>
      </w:r>
    </w:p>
    <w:p w14:paraId="0E3FAEAA" w14:textId="124684AE" w:rsidR="00883293" w:rsidRPr="008375AC" w:rsidRDefault="00883293" w:rsidP="003977EF">
      <w:pPr>
        <w:pStyle w:val="Akapitzlist"/>
        <w:numPr>
          <w:ilvl w:val="0"/>
          <w:numId w:val="13"/>
        </w:numPr>
        <w:spacing w:line="276" w:lineRule="auto"/>
        <w:ind w:left="1134"/>
        <w:jc w:val="both"/>
        <w:rPr>
          <w:rFonts w:asciiTheme="minorHAnsi" w:hAnsiTheme="minorHAnsi" w:cstheme="minorHAnsi"/>
          <w:sz w:val="22"/>
          <w:szCs w:val="22"/>
        </w:rPr>
      </w:pPr>
      <w:r>
        <w:rPr>
          <w:rFonts w:asciiTheme="minorHAnsi" w:hAnsiTheme="minorHAnsi" w:cstheme="minorHAnsi"/>
          <w:sz w:val="22"/>
          <w:szCs w:val="22"/>
        </w:rPr>
        <w:t>proponowany sposób wdrożenia rozwiązań technologicznych,</w:t>
      </w:r>
    </w:p>
    <w:p w14:paraId="036E87E6" w14:textId="3C0FA4E7" w:rsidR="00B561B6" w:rsidRPr="008375AC" w:rsidRDefault="5E9DA043" w:rsidP="003977EF">
      <w:pPr>
        <w:pStyle w:val="Akapitzlist"/>
        <w:numPr>
          <w:ilvl w:val="0"/>
          <w:numId w:val="13"/>
        </w:numPr>
        <w:spacing w:after="120" w:line="276" w:lineRule="auto"/>
        <w:ind w:left="1134" w:hanging="357"/>
        <w:jc w:val="both"/>
        <w:rPr>
          <w:rFonts w:asciiTheme="minorHAnsi" w:hAnsiTheme="minorHAnsi" w:cstheme="minorHAnsi"/>
          <w:sz w:val="22"/>
          <w:szCs w:val="22"/>
        </w:rPr>
      </w:pPr>
      <w:r w:rsidRPr="68A4D46B">
        <w:rPr>
          <w:rFonts w:asciiTheme="minorHAnsi" w:hAnsiTheme="minorHAnsi" w:cstheme="minorBidi"/>
          <w:sz w:val="22"/>
          <w:szCs w:val="22"/>
        </w:rPr>
        <w:t xml:space="preserve">precyzyjne wskazanie prac </w:t>
      </w:r>
      <w:r w:rsidR="7FDAD6D4" w:rsidRPr="68A4D46B">
        <w:rPr>
          <w:rFonts w:asciiTheme="minorHAnsi" w:hAnsiTheme="minorHAnsi" w:cstheme="minorBidi"/>
          <w:sz w:val="22"/>
          <w:szCs w:val="22"/>
        </w:rPr>
        <w:t xml:space="preserve">doradczych </w:t>
      </w:r>
      <w:r w:rsidRPr="68A4D46B">
        <w:rPr>
          <w:rFonts w:asciiTheme="minorHAnsi" w:hAnsiTheme="minorHAnsi" w:cstheme="minorBidi"/>
          <w:sz w:val="22"/>
          <w:szCs w:val="22"/>
        </w:rPr>
        <w:t>wykraczających poza lub stanowiących doprecyzowanie SOPZ, które Oferent zobowiązuje się wykonać w ramach złożonej oferty.</w:t>
      </w:r>
    </w:p>
    <w:p w14:paraId="6B3E76EB" w14:textId="77777777" w:rsidR="00F51292" w:rsidRDefault="00F51292" w:rsidP="00F51292">
      <w:pPr>
        <w:pStyle w:val="Tekstpodstawowy2"/>
        <w:spacing w:after="0" w:line="276" w:lineRule="auto"/>
        <w:ind w:left="539"/>
        <w:jc w:val="both"/>
        <w:rPr>
          <w:rFonts w:asciiTheme="minorHAnsi" w:hAnsiTheme="minorHAnsi" w:cstheme="minorHAnsi"/>
          <w:sz w:val="22"/>
          <w:szCs w:val="22"/>
        </w:rPr>
      </w:pPr>
    </w:p>
    <w:p w14:paraId="105FDACC" w14:textId="6A697871" w:rsidR="00F51292" w:rsidRDefault="00F51292" w:rsidP="00F51292">
      <w:pPr>
        <w:pStyle w:val="Tekstpodstawowy2"/>
        <w:spacing w:after="0" w:line="276" w:lineRule="auto"/>
        <w:ind w:left="539"/>
        <w:jc w:val="both"/>
        <w:rPr>
          <w:rFonts w:asciiTheme="minorHAnsi" w:hAnsiTheme="minorHAnsi" w:cstheme="minorHAnsi"/>
          <w:sz w:val="22"/>
          <w:szCs w:val="22"/>
        </w:rPr>
      </w:pPr>
      <w:r w:rsidRPr="4AA15E93">
        <w:rPr>
          <w:rFonts w:asciiTheme="minorHAnsi" w:hAnsiTheme="minorHAnsi" w:cstheme="minorBidi"/>
          <w:sz w:val="22"/>
          <w:szCs w:val="22"/>
        </w:rPr>
        <w:t>Zamawiający przyzna po jednym punkcie za spełnienie następujących wymogów wstępnej koncepcji technologicznej (maksymalnie 15 pkt.):</w:t>
      </w:r>
    </w:p>
    <w:p w14:paraId="5885EAAE" w14:textId="7CDC3355" w:rsidR="00F51292" w:rsidRDefault="53C58D1E" w:rsidP="003977EF">
      <w:pPr>
        <w:pStyle w:val="Tekstpodstawowy2"/>
        <w:numPr>
          <w:ilvl w:val="0"/>
          <w:numId w:val="18"/>
        </w:numPr>
        <w:spacing w:after="0" w:line="276" w:lineRule="auto"/>
        <w:ind w:hanging="719"/>
        <w:jc w:val="both"/>
        <w:rPr>
          <w:rFonts w:ascii="Calibri" w:eastAsia="Calibri" w:hAnsi="Calibri" w:cs="Calibri"/>
          <w:color w:val="000000" w:themeColor="text1"/>
          <w:sz w:val="22"/>
          <w:szCs w:val="22"/>
        </w:rPr>
      </w:pPr>
      <w:r w:rsidRPr="4AA15E93">
        <w:rPr>
          <w:rFonts w:ascii="Calibri" w:eastAsia="Calibri" w:hAnsi="Calibri" w:cs="Calibri"/>
          <w:color w:val="000000" w:themeColor="text1"/>
          <w:sz w:val="22"/>
          <w:szCs w:val="22"/>
        </w:rPr>
        <w:t>wybrany stos technologiczny jest stosowany w innych tego typu projektach, gdzie systemy nie wykazują odbiegającej od średniej awaryjności i problemów z wydajnością</w:t>
      </w:r>
    </w:p>
    <w:p w14:paraId="4170C2BC" w14:textId="35FEF813"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4AA15E93">
        <w:rPr>
          <w:rFonts w:ascii="Calibri" w:eastAsia="Calibri" w:hAnsi="Calibri" w:cs="Calibri"/>
          <w:color w:val="000000" w:themeColor="text1"/>
          <w:sz w:val="22"/>
          <w:szCs w:val="22"/>
        </w:rPr>
        <w:t>wybrane technologie są przyjęte jako standard w zakresie dostępności kompetencji, rozumiane jako wymaganie stawiane w ofertach pracy specjalistów,</w:t>
      </w:r>
    </w:p>
    <w:p w14:paraId="11E555F8" w14:textId="54495F56"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4AA15E93">
        <w:rPr>
          <w:rFonts w:ascii="Calibri" w:eastAsia="Calibri" w:hAnsi="Calibri" w:cs="Calibri"/>
          <w:color w:val="000000" w:themeColor="text1"/>
          <w:sz w:val="22"/>
          <w:szCs w:val="22"/>
        </w:rPr>
        <w:t>projekt technologiczny korzysta w co najmniej 95% z funkcjonalności natywnie dostępnych w wybranych technologiach (ze szczególnym wskazaniem na integrację komponentów),</w:t>
      </w:r>
    </w:p>
    <w:p w14:paraId="02C8A037" w14:textId="109856D8"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4AA15E93">
        <w:rPr>
          <w:rFonts w:ascii="Calibri" w:eastAsia="Calibri" w:hAnsi="Calibri" w:cs="Calibri"/>
          <w:color w:val="000000" w:themeColor="text1"/>
          <w:sz w:val="22"/>
          <w:szCs w:val="22"/>
        </w:rPr>
        <w:t>w przypadku wykorzystania technologii open-</w:t>
      </w:r>
      <w:proofErr w:type="spellStart"/>
      <w:r w:rsidRPr="4AA15E93">
        <w:rPr>
          <w:rFonts w:ascii="Calibri" w:eastAsia="Calibri" w:hAnsi="Calibri" w:cs="Calibri"/>
          <w:color w:val="000000" w:themeColor="text1"/>
          <w:sz w:val="22"/>
          <w:szCs w:val="22"/>
        </w:rPr>
        <w:t>source</w:t>
      </w:r>
      <w:proofErr w:type="spellEnd"/>
      <w:r w:rsidRPr="4AA15E93">
        <w:rPr>
          <w:rFonts w:ascii="Calibri" w:eastAsia="Calibri" w:hAnsi="Calibri" w:cs="Calibri"/>
          <w:color w:val="000000" w:themeColor="text1"/>
          <w:sz w:val="22"/>
          <w:szCs w:val="22"/>
        </w:rPr>
        <w:t>, na ewentualność komercjalizacji tych rozwiązań, wybrane zostało inne komercyjne rozwiązanie, które w przypadku konieczności zwiększenia budżetu projektu nie przekracza 15%,</w:t>
      </w:r>
    </w:p>
    <w:p w14:paraId="1D382DAD" w14:textId="30EF7D19"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4AA15E93">
        <w:rPr>
          <w:rFonts w:ascii="Calibri" w:eastAsia="Calibri" w:hAnsi="Calibri" w:cs="Calibri"/>
          <w:color w:val="000000" w:themeColor="text1"/>
          <w:sz w:val="22"/>
          <w:szCs w:val="22"/>
        </w:rPr>
        <w:t>licencjonowanie użytych produktów oraz inne opłaty w tym zakresie (z wyłączeniem ewentualnych kosztów rozbudowy infrastruktury) zapewniają nieograniczone zwiększenie pojemności/wydajności systemu,</w:t>
      </w:r>
    </w:p>
    <w:p w14:paraId="02B507AD" w14:textId="0CCA76EE" w:rsidR="00F51292" w:rsidRDefault="53C58D1E" w:rsidP="003977EF">
      <w:pPr>
        <w:pStyle w:val="Tekstpodstawowy2"/>
        <w:numPr>
          <w:ilvl w:val="0"/>
          <w:numId w:val="18"/>
        </w:numPr>
        <w:spacing w:after="0" w:line="276" w:lineRule="auto"/>
        <w:jc w:val="both"/>
        <w:rPr>
          <w:rFonts w:asciiTheme="minorHAnsi" w:eastAsiaTheme="minorEastAsia" w:hAnsiTheme="minorHAnsi" w:cstheme="minorBidi"/>
          <w:color w:val="000000" w:themeColor="text1"/>
          <w:sz w:val="22"/>
          <w:szCs w:val="22"/>
        </w:rPr>
      </w:pPr>
      <w:r w:rsidRPr="21029714">
        <w:rPr>
          <w:rFonts w:asciiTheme="minorHAnsi" w:eastAsiaTheme="minorEastAsia" w:hAnsiTheme="minorHAnsi" w:cstheme="minorBidi"/>
          <w:color w:val="000000" w:themeColor="text1"/>
          <w:sz w:val="22"/>
          <w:szCs w:val="22"/>
        </w:rPr>
        <w:t xml:space="preserve">wsparcie producenta (w tym rozwój wersji oprogramowania) dla wybieranych technologii (w tym </w:t>
      </w:r>
      <w:proofErr w:type="spellStart"/>
      <w:r w:rsidRPr="21029714">
        <w:rPr>
          <w:rFonts w:asciiTheme="minorHAnsi" w:eastAsiaTheme="minorEastAsia" w:hAnsiTheme="minorHAnsi" w:cstheme="minorBidi"/>
          <w:color w:val="000000" w:themeColor="text1"/>
          <w:sz w:val="22"/>
          <w:szCs w:val="22"/>
        </w:rPr>
        <w:t>framework'ów</w:t>
      </w:r>
      <w:proofErr w:type="spellEnd"/>
      <w:r w:rsidRPr="21029714">
        <w:rPr>
          <w:rFonts w:asciiTheme="minorHAnsi" w:eastAsiaTheme="minorEastAsia" w:hAnsiTheme="minorHAnsi" w:cstheme="minorBidi"/>
          <w:color w:val="000000" w:themeColor="text1"/>
          <w:sz w:val="22"/>
          <w:szCs w:val="22"/>
        </w:rPr>
        <w:t>, itp.), obowiązuje co najmniej przez przewidywany okres użytkowania Portalu Rolnika (min. 5 lat),</w:t>
      </w:r>
    </w:p>
    <w:p w14:paraId="5EF782D5" w14:textId="50A3AF94" w:rsidR="00F51292" w:rsidRDefault="53C58D1E" w:rsidP="003977EF">
      <w:pPr>
        <w:pStyle w:val="Tekstpodstawowy2"/>
        <w:numPr>
          <w:ilvl w:val="0"/>
          <w:numId w:val="18"/>
        </w:numPr>
        <w:spacing w:after="0" w:line="276" w:lineRule="auto"/>
        <w:jc w:val="both"/>
        <w:rPr>
          <w:rFonts w:asciiTheme="minorHAnsi" w:eastAsiaTheme="minorEastAsia" w:hAnsiTheme="minorHAnsi" w:cstheme="minorBidi"/>
          <w:color w:val="000000" w:themeColor="text1"/>
          <w:sz w:val="22"/>
          <w:szCs w:val="22"/>
        </w:rPr>
      </w:pPr>
      <w:r w:rsidRPr="21029714">
        <w:rPr>
          <w:rFonts w:asciiTheme="minorHAnsi" w:eastAsiaTheme="minorEastAsia" w:hAnsiTheme="minorHAnsi" w:cstheme="minorBidi"/>
          <w:color w:val="000000" w:themeColor="text1"/>
          <w:sz w:val="22"/>
          <w:szCs w:val="22"/>
        </w:rPr>
        <w:t>producent (lub inna organizacja powszechnie uważana jako zaufana) przeprowadza certyfikacje w zakresie współpracy poszczególnych komponentów producenta z komponentami innych producentów (w tym open-</w:t>
      </w:r>
      <w:proofErr w:type="spellStart"/>
      <w:r w:rsidRPr="21029714">
        <w:rPr>
          <w:rFonts w:asciiTheme="minorHAnsi" w:eastAsiaTheme="minorEastAsia" w:hAnsiTheme="minorHAnsi" w:cstheme="minorBidi"/>
          <w:color w:val="000000" w:themeColor="text1"/>
          <w:sz w:val="22"/>
          <w:szCs w:val="22"/>
        </w:rPr>
        <w:t>source</w:t>
      </w:r>
      <w:proofErr w:type="spellEnd"/>
      <w:r w:rsidRPr="21029714">
        <w:rPr>
          <w:rFonts w:asciiTheme="minorHAnsi" w:eastAsiaTheme="minorEastAsia" w:hAnsiTheme="minorHAnsi" w:cstheme="minorBidi"/>
          <w:color w:val="000000" w:themeColor="text1"/>
          <w:sz w:val="22"/>
          <w:szCs w:val="22"/>
        </w:rPr>
        <w:t>) w zakresie poprawności i efektywności działania,</w:t>
      </w:r>
    </w:p>
    <w:p w14:paraId="75835BAF" w14:textId="10002F61" w:rsidR="00F51292" w:rsidRDefault="53C58D1E" w:rsidP="003977EF">
      <w:pPr>
        <w:pStyle w:val="Tekstpodstawowy2"/>
        <w:numPr>
          <w:ilvl w:val="0"/>
          <w:numId w:val="18"/>
        </w:numPr>
        <w:spacing w:after="0" w:line="276" w:lineRule="auto"/>
        <w:jc w:val="both"/>
        <w:rPr>
          <w:rFonts w:asciiTheme="minorHAnsi" w:eastAsiaTheme="minorEastAsia" w:hAnsiTheme="minorHAnsi" w:cstheme="minorBidi"/>
          <w:color w:val="000000" w:themeColor="text1"/>
          <w:sz w:val="22"/>
          <w:szCs w:val="22"/>
        </w:rPr>
      </w:pPr>
      <w:r w:rsidRPr="21029714">
        <w:rPr>
          <w:rFonts w:asciiTheme="minorHAnsi" w:eastAsiaTheme="minorEastAsia" w:hAnsiTheme="minorHAnsi" w:cstheme="minorBidi"/>
          <w:color w:val="000000" w:themeColor="text1"/>
          <w:sz w:val="22"/>
          <w:szCs w:val="22"/>
        </w:rPr>
        <w:t>zaproponowane komponenty rozwiązania spełniają wymagania standardów bezpieczeństwa, takich jak OWAS</w:t>
      </w:r>
      <w:r w:rsidR="15FF5E07" w:rsidRPr="21029714">
        <w:rPr>
          <w:rFonts w:asciiTheme="minorHAnsi" w:eastAsiaTheme="minorEastAsia" w:hAnsiTheme="minorHAnsi" w:cstheme="minorBidi"/>
          <w:color w:val="000000" w:themeColor="text1"/>
          <w:sz w:val="22"/>
          <w:szCs w:val="22"/>
        </w:rPr>
        <w:t>P</w:t>
      </w:r>
      <w:r w:rsidR="0275CE22" w:rsidRPr="21029714">
        <w:rPr>
          <w:rFonts w:asciiTheme="minorHAnsi" w:eastAsiaTheme="minorEastAsia" w:hAnsiTheme="minorHAnsi" w:cstheme="minorBidi"/>
          <w:color w:val="000000" w:themeColor="text1"/>
          <w:sz w:val="22"/>
          <w:szCs w:val="22"/>
        </w:rPr>
        <w:t xml:space="preserve"> (</w:t>
      </w:r>
      <w:r w:rsidR="0275CE22" w:rsidRPr="21029714">
        <w:rPr>
          <w:rFonts w:asciiTheme="minorHAnsi" w:eastAsiaTheme="minorEastAsia" w:hAnsiTheme="minorHAnsi" w:cstheme="minorBidi"/>
          <w:sz w:val="22"/>
          <w:szCs w:val="22"/>
        </w:rPr>
        <w:t>Open Web Application Security Project)</w:t>
      </w:r>
      <w:r w:rsidRPr="21029714">
        <w:rPr>
          <w:rFonts w:asciiTheme="minorHAnsi" w:eastAsiaTheme="minorEastAsia" w:hAnsiTheme="minorHAnsi" w:cstheme="minorBidi"/>
          <w:color w:val="000000" w:themeColor="text1"/>
          <w:sz w:val="22"/>
          <w:szCs w:val="22"/>
        </w:rPr>
        <w:t>; benchmarki CIS</w:t>
      </w:r>
      <w:r w:rsidR="4C250B02" w:rsidRPr="21029714">
        <w:rPr>
          <w:rFonts w:asciiTheme="minorHAnsi" w:eastAsiaTheme="minorEastAsia" w:hAnsiTheme="minorHAnsi" w:cstheme="minorBidi"/>
          <w:color w:val="000000" w:themeColor="text1"/>
          <w:sz w:val="22"/>
          <w:szCs w:val="22"/>
        </w:rPr>
        <w:t xml:space="preserve"> (</w:t>
      </w:r>
      <w:r w:rsidR="4C250B02" w:rsidRPr="21029714">
        <w:rPr>
          <w:rFonts w:asciiTheme="minorHAnsi" w:eastAsiaTheme="minorEastAsia" w:hAnsiTheme="minorHAnsi" w:cstheme="minorBidi"/>
          <w:sz w:val="22"/>
          <w:szCs w:val="22"/>
        </w:rPr>
        <w:t>Center for Internet Security, Inc.)</w:t>
      </w:r>
      <w:r w:rsidRPr="21029714">
        <w:rPr>
          <w:rFonts w:asciiTheme="minorHAnsi" w:eastAsiaTheme="minorEastAsia" w:hAnsiTheme="minorHAnsi" w:cstheme="minorBidi"/>
          <w:color w:val="000000" w:themeColor="text1"/>
          <w:sz w:val="22"/>
          <w:szCs w:val="22"/>
        </w:rPr>
        <w:t xml:space="preserve"> oraz NIST</w:t>
      </w:r>
      <w:r w:rsidR="08DC6486" w:rsidRPr="21029714">
        <w:rPr>
          <w:rFonts w:asciiTheme="minorHAnsi" w:eastAsiaTheme="minorEastAsia" w:hAnsiTheme="minorHAnsi" w:cstheme="minorBidi"/>
          <w:color w:val="000000" w:themeColor="text1"/>
          <w:sz w:val="22"/>
          <w:szCs w:val="22"/>
        </w:rPr>
        <w:t xml:space="preserve"> (</w:t>
      </w:r>
      <w:proofErr w:type="spellStart"/>
      <w:r w:rsidR="08DC6486" w:rsidRPr="21029714">
        <w:rPr>
          <w:rFonts w:asciiTheme="minorHAnsi" w:eastAsiaTheme="minorEastAsia" w:hAnsiTheme="minorHAnsi" w:cstheme="minorBidi"/>
          <w:sz w:val="22"/>
          <w:szCs w:val="22"/>
        </w:rPr>
        <w:t>National</w:t>
      </w:r>
      <w:proofErr w:type="spellEnd"/>
      <w:r w:rsidR="08DC6486" w:rsidRPr="21029714">
        <w:rPr>
          <w:rFonts w:asciiTheme="minorHAnsi" w:eastAsiaTheme="minorEastAsia" w:hAnsiTheme="minorHAnsi" w:cstheme="minorBidi"/>
          <w:sz w:val="22"/>
          <w:szCs w:val="22"/>
        </w:rPr>
        <w:t xml:space="preserve"> </w:t>
      </w:r>
      <w:proofErr w:type="spellStart"/>
      <w:r w:rsidR="08DC6486" w:rsidRPr="21029714">
        <w:rPr>
          <w:rFonts w:asciiTheme="minorHAnsi" w:eastAsiaTheme="minorEastAsia" w:hAnsiTheme="minorHAnsi" w:cstheme="minorBidi"/>
          <w:sz w:val="22"/>
          <w:szCs w:val="22"/>
        </w:rPr>
        <w:t>Institute</w:t>
      </w:r>
      <w:proofErr w:type="spellEnd"/>
      <w:r w:rsidR="08DC6486" w:rsidRPr="21029714">
        <w:rPr>
          <w:rFonts w:asciiTheme="minorHAnsi" w:eastAsiaTheme="minorEastAsia" w:hAnsiTheme="minorHAnsi" w:cstheme="minorBidi"/>
          <w:sz w:val="22"/>
          <w:szCs w:val="22"/>
        </w:rPr>
        <w:t xml:space="preserve"> of </w:t>
      </w:r>
      <w:proofErr w:type="spellStart"/>
      <w:r w:rsidR="08DC6486" w:rsidRPr="21029714">
        <w:rPr>
          <w:rFonts w:asciiTheme="minorHAnsi" w:eastAsiaTheme="minorEastAsia" w:hAnsiTheme="minorHAnsi" w:cstheme="minorBidi"/>
          <w:sz w:val="22"/>
          <w:szCs w:val="22"/>
        </w:rPr>
        <w:t>Standards</w:t>
      </w:r>
      <w:proofErr w:type="spellEnd"/>
      <w:r w:rsidR="08DC6486" w:rsidRPr="21029714">
        <w:rPr>
          <w:rFonts w:asciiTheme="minorHAnsi" w:eastAsiaTheme="minorEastAsia" w:hAnsiTheme="minorHAnsi" w:cstheme="minorBidi"/>
          <w:sz w:val="22"/>
          <w:szCs w:val="22"/>
        </w:rPr>
        <w:t xml:space="preserve"> and Technology)</w:t>
      </w:r>
      <w:r w:rsidRPr="21029714">
        <w:rPr>
          <w:rFonts w:asciiTheme="minorHAnsi" w:eastAsiaTheme="minorEastAsia" w:hAnsiTheme="minorHAnsi" w:cstheme="minorBidi"/>
          <w:color w:val="000000" w:themeColor="text1"/>
          <w:sz w:val="22"/>
          <w:szCs w:val="22"/>
        </w:rPr>
        <w:t>,</w:t>
      </w:r>
    </w:p>
    <w:p w14:paraId="1A3672E0" w14:textId="47DD8B6C" w:rsidR="00F51292" w:rsidRDefault="53C58D1E" w:rsidP="003977EF">
      <w:pPr>
        <w:pStyle w:val="Tekstpodstawowy2"/>
        <w:numPr>
          <w:ilvl w:val="0"/>
          <w:numId w:val="18"/>
        </w:numPr>
        <w:spacing w:after="0" w:line="276" w:lineRule="auto"/>
        <w:jc w:val="both"/>
        <w:rPr>
          <w:rFonts w:asciiTheme="minorHAnsi" w:eastAsiaTheme="minorEastAsia" w:hAnsiTheme="minorHAnsi" w:cstheme="minorBidi"/>
          <w:color w:val="000000" w:themeColor="text1"/>
          <w:sz w:val="22"/>
          <w:szCs w:val="22"/>
        </w:rPr>
      </w:pPr>
      <w:r w:rsidRPr="21029714">
        <w:rPr>
          <w:rFonts w:asciiTheme="minorHAnsi" w:eastAsiaTheme="minorEastAsia" w:hAnsiTheme="minorHAnsi" w:cstheme="minorBidi"/>
          <w:color w:val="000000" w:themeColor="text1"/>
          <w:sz w:val="22"/>
          <w:szCs w:val="22"/>
        </w:rPr>
        <w:t xml:space="preserve">rozwiązanie zapewnia pełną </w:t>
      </w:r>
      <w:proofErr w:type="spellStart"/>
      <w:r w:rsidRPr="21029714">
        <w:rPr>
          <w:rFonts w:asciiTheme="minorHAnsi" w:eastAsiaTheme="minorEastAsia" w:hAnsiTheme="minorHAnsi" w:cstheme="minorBidi"/>
          <w:color w:val="000000" w:themeColor="text1"/>
          <w:sz w:val="22"/>
          <w:szCs w:val="22"/>
        </w:rPr>
        <w:t>mitygacje</w:t>
      </w:r>
      <w:proofErr w:type="spellEnd"/>
      <w:r w:rsidRPr="21029714">
        <w:rPr>
          <w:rFonts w:asciiTheme="minorHAnsi" w:eastAsiaTheme="minorEastAsia" w:hAnsiTheme="minorHAnsi" w:cstheme="minorBidi"/>
          <w:color w:val="000000" w:themeColor="text1"/>
          <w:sz w:val="22"/>
          <w:szCs w:val="22"/>
        </w:rPr>
        <w:t xml:space="preserve"> podatności (krytycznych i ważnych), zgodnie z bazą CVE,</w:t>
      </w:r>
    </w:p>
    <w:p w14:paraId="0B7A8373" w14:textId="44C526FC" w:rsidR="00F51292" w:rsidRPr="00F651F6" w:rsidRDefault="53C58D1E" w:rsidP="003977EF">
      <w:pPr>
        <w:pStyle w:val="Tekstpodstawowy2"/>
        <w:numPr>
          <w:ilvl w:val="0"/>
          <w:numId w:val="18"/>
        </w:numPr>
        <w:spacing w:after="0" w:line="276" w:lineRule="auto"/>
        <w:jc w:val="both"/>
        <w:rPr>
          <w:rFonts w:asciiTheme="minorHAnsi" w:eastAsiaTheme="minorEastAsia" w:hAnsiTheme="minorHAnsi" w:cstheme="minorBidi"/>
          <w:color w:val="000000" w:themeColor="text1"/>
          <w:sz w:val="22"/>
          <w:szCs w:val="22"/>
          <w:lang w:val="en-US"/>
        </w:rPr>
      </w:pPr>
      <w:r w:rsidRPr="00F651F6">
        <w:rPr>
          <w:rFonts w:asciiTheme="minorHAnsi" w:eastAsiaTheme="minorEastAsia" w:hAnsiTheme="minorHAnsi" w:cstheme="minorBidi"/>
          <w:color w:val="000000" w:themeColor="text1"/>
          <w:sz w:val="22"/>
          <w:szCs w:val="22"/>
          <w:lang w:val="en-US"/>
        </w:rPr>
        <w:lastRenderedPageBreak/>
        <w:t>rozwiązanie jest w pełni dostosowane, aby wdrożyć je w systemy monitorowania i bezpieczeństwa, takie jak SIEM/SOAR</w:t>
      </w:r>
      <w:r w:rsidR="344D3074" w:rsidRPr="00F651F6">
        <w:rPr>
          <w:rFonts w:asciiTheme="minorHAnsi" w:eastAsiaTheme="minorEastAsia" w:hAnsiTheme="minorHAnsi" w:cstheme="minorBidi"/>
          <w:color w:val="000000" w:themeColor="text1"/>
          <w:sz w:val="22"/>
          <w:szCs w:val="22"/>
          <w:lang w:val="en-US"/>
        </w:rPr>
        <w:t xml:space="preserve"> (</w:t>
      </w:r>
      <w:r w:rsidR="344D3074" w:rsidRPr="00F651F6">
        <w:rPr>
          <w:rFonts w:asciiTheme="minorHAnsi" w:eastAsiaTheme="minorEastAsia" w:hAnsiTheme="minorHAnsi" w:cstheme="minorBidi"/>
          <w:sz w:val="22"/>
          <w:szCs w:val="22"/>
          <w:lang w:val="en-US"/>
        </w:rPr>
        <w:t>Security Information and Event Management/Security Orchestration, Automation and Response)</w:t>
      </w:r>
      <w:r w:rsidRPr="00F651F6">
        <w:rPr>
          <w:rFonts w:asciiTheme="minorHAnsi" w:eastAsiaTheme="minorEastAsia" w:hAnsiTheme="minorHAnsi" w:cstheme="minorBidi"/>
          <w:color w:val="000000" w:themeColor="text1"/>
          <w:sz w:val="22"/>
          <w:szCs w:val="22"/>
          <w:lang w:val="en-US"/>
        </w:rPr>
        <w:t>, firewall, sandbox, WAF</w:t>
      </w:r>
      <w:r w:rsidR="356E1F4F" w:rsidRPr="00F651F6">
        <w:rPr>
          <w:rFonts w:asciiTheme="minorHAnsi" w:eastAsiaTheme="minorEastAsia" w:hAnsiTheme="minorHAnsi" w:cstheme="minorBidi"/>
          <w:color w:val="000000" w:themeColor="text1"/>
          <w:sz w:val="22"/>
          <w:szCs w:val="22"/>
          <w:lang w:val="en-US"/>
        </w:rPr>
        <w:t xml:space="preserve"> (Web Application Firewall)</w:t>
      </w:r>
      <w:r w:rsidRPr="00F651F6">
        <w:rPr>
          <w:rFonts w:asciiTheme="minorHAnsi" w:eastAsiaTheme="minorEastAsia" w:hAnsiTheme="minorHAnsi" w:cstheme="minorBidi"/>
          <w:color w:val="000000" w:themeColor="text1"/>
          <w:sz w:val="22"/>
          <w:szCs w:val="22"/>
          <w:lang w:val="en-US"/>
        </w:rPr>
        <w:t>, DAM</w:t>
      </w:r>
      <w:r w:rsidR="260D77B1" w:rsidRPr="00F651F6">
        <w:rPr>
          <w:rFonts w:asciiTheme="minorHAnsi" w:eastAsiaTheme="minorEastAsia" w:hAnsiTheme="minorHAnsi" w:cstheme="minorBidi"/>
          <w:color w:val="000000" w:themeColor="text1"/>
          <w:sz w:val="22"/>
          <w:szCs w:val="22"/>
          <w:lang w:val="en-US"/>
        </w:rPr>
        <w:t xml:space="preserve"> (</w:t>
      </w:r>
      <w:r w:rsidR="260D77B1" w:rsidRPr="00F651F6">
        <w:rPr>
          <w:rFonts w:asciiTheme="minorHAnsi" w:eastAsiaTheme="minorEastAsia" w:hAnsiTheme="minorHAnsi" w:cstheme="minorBidi"/>
          <w:sz w:val="22"/>
          <w:szCs w:val="22"/>
          <w:lang w:val="en-US"/>
        </w:rPr>
        <w:t xml:space="preserve">Database </w:t>
      </w:r>
      <w:r w:rsidR="055FEA4A" w:rsidRPr="00F651F6">
        <w:rPr>
          <w:rFonts w:asciiTheme="minorHAnsi" w:eastAsiaTheme="minorEastAsia" w:hAnsiTheme="minorHAnsi" w:cstheme="minorBidi"/>
          <w:sz w:val="22"/>
          <w:szCs w:val="22"/>
          <w:lang w:val="en-US"/>
        </w:rPr>
        <w:t>A</w:t>
      </w:r>
      <w:r w:rsidR="260D77B1" w:rsidRPr="00F651F6">
        <w:rPr>
          <w:rFonts w:asciiTheme="minorHAnsi" w:eastAsiaTheme="minorEastAsia" w:hAnsiTheme="minorHAnsi" w:cstheme="minorBidi"/>
          <w:sz w:val="22"/>
          <w:szCs w:val="22"/>
          <w:lang w:val="en-US"/>
        </w:rPr>
        <w:t xml:space="preserve">ctivity </w:t>
      </w:r>
      <w:r w:rsidR="498223D0" w:rsidRPr="00F651F6">
        <w:rPr>
          <w:rFonts w:asciiTheme="minorHAnsi" w:eastAsiaTheme="minorEastAsia" w:hAnsiTheme="minorHAnsi" w:cstheme="minorBidi"/>
          <w:sz w:val="22"/>
          <w:szCs w:val="22"/>
          <w:lang w:val="en-US"/>
        </w:rPr>
        <w:t>M</w:t>
      </w:r>
      <w:r w:rsidR="260D77B1" w:rsidRPr="00F651F6">
        <w:rPr>
          <w:rFonts w:asciiTheme="minorHAnsi" w:eastAsiaTheme="minorEastAsia" w:hAnsiTheme="minorHAnsi" w:cstheme="minorBidi"/>
          <w:sz w:val="22"/>
          <w:szCs w:val="22"/>
          <w:lang w:val="en-US"/>
        </w:rPr>
        <w:t>onitoring)</w:t>
      </w:r>
      <w:r w:rsidRPr="00F651F6">
        <w:rPr>
          <w:rFonts w:asciiTheme="minorHAnsi" w:eastAsiaTheme="minorEastAsia" w:hAnsiTheme="minorHAnsi" w:cstheme="minorBidi"/>
          <w:color w:val="000000" w:themeColor="text1"/>
          <w:sz w:val="22"/>
          <w:szCs w:val="22"/>
          <w:lang w:val="en-US"/>
        </w:rPr>
        <w:t>, anty DDoS oraz DLP</w:t>
      </w:r>
      <w:r w:rsidR="0EDE2DA6" w:rsidRPr="00F651F6">
        <w:rPr>
          <w:rFonts w:asciiTheme="minorHAnsi" w:eastAsiaTheme="minorEastAsia" w:hAnsiTheme="minorHAnsi" w:cstheme="minorBidi"/>
          <w:color w:val="000000" w:themeColor="text1"/>
          <w:sz w:val="22"/>
          <w:szCs w:val="22"/>
          <w:lang w:val="en-US"/>
        </w:rPr>
        <w:t xml:space="preserve"> (Data Leak Prevention)</w:t>
      </w:r>
      <w:r w:rsidRPr="00F651F6">
        <w:rPr>
          <w:rFonts w:asciiTheme="minorHAnsi" w:eastAsiaTheme="minorEastAsia" w:hAnsiTheme="minorHAnsi" w:cstheme="minorBidi"/>
          <w:color w:val="000000" w:themeColor="text1"/>
          <w:sz w:val="22"/>
          <w:szCs w:val="22"/>
          <w:lang w:val="en-US"/>
        </w:rPr>
        <w:t>,</w:t>
      </w:r>
    </w:p>
    <w:p w14:paraId="63A1A8E1" w14:textId="28450429" w:rsidR="00F51292" w:rsidRDefault="53C58D1E" w:rsidP="003977EF">
      <w:pPr>
        <w:pStyle w:val="Tekstpodstawowy2"/>
        <w:numPr>
          <w:ilvl w:val="0"/>
          <w:numId w:val="18"/>
        </w:numPr>
        <w:spacing w:after="0" w:line="276" w:lineRule="auto"/>
        <w:jc w:val="both"/>
        <w:rPr>
          <w:rFonts w:asciiTheme="minorHAnsi" w:eastAsiaTheme="minorEastAsia" w:hAnsiTheme="minorHAnsi" w:cstheme="minorBidi"/>
          <w:color w:val="000000" w:themeColor="text1"/>
          <w:sz w:val="22"/>
          <w:szCs w:val="22"/>
        </w:rPr>
      </w:pPr>
      <w:r w:rsidRPr="21029714">
        <w:rPr>
          <w:rFonts w:asciiTheme="minorHAnsi" w:eastAsiaTheme="minorEastAsia" w:hAnsiTheme="minorHAnsi" w:cstheme="minorBidi"/>
          <w:color w:val="000000" w:themeColor="text1"/>
          <w:sz w:val="22"/>
          <w:szCs w:val="22"/>
        </w:rPr>
        <w:t xml:space="preserve">rozwiązanie zakłada skalowalność horyzontalną, w </w:t>
      </w:r>
      <w:proofErr w:type="gramStart"/>
      <w:r w:rsidRPr="21029714">
        <w:rPr>
          <w:rFonts w:asciiTheme="minorHAnsi" w:eastAsiaTheme="minorEastAsia" w:hAnsiTheme="minorHAnsi" w:cstheme="minorBidi"/>
          <w:color w:val="000000" w:themeColor="text1"/>
          <w:sz w:val="22"/>
          <w:szCs w:val="22"/>
        </w:rPr>
        <w:t>szczególności</w:t>
      </w:r>
      <w:proofErr w:type="gramEnd"/>
      <w:r w:rsidRPr="21029714">
        <w:rPr>
          <w:rFonts w:asciiTheme="minorHAnsi" w:eastAsiaTheme="minorEastAsia" w:hAnsiTheme="minorHAnsi" w:cstheme="minorBidi"/>
          <w:color w:val="000000" w:themeColor="text1"/>
          <w:sz w:val="22"/>
          <w:szCs w:val="22"/>
        </w:rPr>
        <w:t xml:space="preserve"> gdyby wybrana technologia nie opierała się na architekturze </w:t>
      </w:r>
      <w:proofErr w:type="spellStart"/>
      <w:r w:rsidRPr="21029714">
        <w:rPr>
          <w:rFonts w:asciiTheme="minorHAnsi" w:eastAsiaTheme="minorEastAsia" w:hAnsiTheme="minorHAnsi" w:cstheme="minorBidi"/>
          <w:color w:val="000000" w:themeColor="text1"/>
          <w:sz w:val="22"/>
          <w:szCs w:val="22"/>
        </w:rPr>
        <w:t>mikrousługowej</w:t>
      </w:r>
      <w:proofErr w:type="spellEnd"/>
      <w:r w:rsidRPr="21029714">
        <w:rPr>
          <w:rFonts w:asciiTheme="minorHAnsi" w:eastAsiaTheme="minorEastAsia" w:hAnsiTheme="minorHAnsi" w:cstheme="minorBidi"/>
          <w:color w:val="000000" w:themeColor="text1"/>
          <w:sz w:val="22"/>
          <w:szCs w:val="22"/>
        </w:rPr>
        <w:t>,</w:t>
      </w:r>
    </w:p>
    <w:p w14:paraId="116CFF84" w14:textId="6868A3D8"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21029714">
        <w:rPr>
          <w:rFonts w:ascii="Calibri" w:eastAsia="Calibri" w:hAnsi="Calibri" w:cs="Calibri"/>
          <w:color w:val="000000" w:themeColor="text1"/>
          <w:sz w:val="22"/>
          <w:szCs w:val="22"/>
        </w:rPr>
        <w:t xml:space="preserve">zastosowano rozwiązania HA </w:t>
      </w:r>
      <w:r w:rsidR="6218D7F4" w:rsidRPr="21029714">
        <w:rPr>
          <w:rFonts w:ascii="Calibri" w:eastAsia="Calibri" w:hAnsi="Calibri" w:cs="Calibri"/>
          <w:color w:val="000000" w:themeColor="text1"/>
          <w:sz w:val="22"/>
          <w:szCs w:val="22"/>
        </w:rPr>
        <w:t xml:space="preserve">(High </w:t>
      </w:r>
      <w:proofErr w:type="spellStart"/>
      <w:r w:rsidR="6218D7F4" w:rsidRPr="21029714">
        <w:rPr>
          <w:rFonts w:ascii="Calibri" w:eastAsia="Calibri" w:hAnsi="Calibri" w:cs="Calibri"/>
          <w:color w:val="000000" w:themeColor="text1"/>
          <w:sz w:val="22"/>
          <w:szCs w:val="22"/>
        </w:rPr>
        <w:t>Availability</w:t>
      </w:r>
      <w:proofErr w:type="spellEnd"/>
      <w:r w:rsidR="6218D7F4" w:rsidRPr="21029714">
        <w:rPr>
          <w:rFonts w:ascii="Calibri" w:eastAsia="Calibri" w:hAnsi="Calibri" w:cs="Calibri"/>
          <w:color w:val="000000" w:themeColor="text1"/>
          <w:sz w:val="22"/>
          <w:szCs w:val="22"/>
        </w:rPr>
        <w:t xml:space="preserve">) </w:t>
      </w:r>
      <w:r w:rsidRPr="21029714">
        <w:rPr>
          <w:rFonts w:ascii="Calibri" w:eastAsia="Calibri" w:hAnsi="Calibri" w:cs="Calibri"/>
          <w:color w:val="000000" w:themeColor="text1"/>
          <w:sz w:val="22"/>
          <w:szCs w:val="22"/>
        </w:rPr>
        <w:t>dla minimalizowania skutków awarii,</w:t>
      </w:r>
    </w:p>
    <w:p w14:paraId="174B6D4C" w14:textId="57EBF114"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21029714">
        <w:rPr>
          <w:rFonts w:ascii="Calibri" w:eastAsia="Calibri" w:hAnsi="Calibri" w:cs="Calibri"/>
          <w:color w:val="000000" w:themeColor="text1"/>
          <w:sz w:val="22"/>
          <w:szCs w:val="22"/>
        </w:rPr>
        <w:t xml:space="preserve">zastosowano rozwiązania DR </w:t>
      </w:r>
      <w:r w:rsidR="750319F8" w:rsidRPr="21029714">
        <w:rPr>
          <w:rFonts w:ascii="Calibri" w:eastAsia="Calibri" w:hAnsi="Calibri" w:cs="Calibri"/>
          <w:color w:val="000000" w:themeColor="text1"/>
          <w:sz w:val="22"/>
          <w:szCs w:val="22"/>
        </w:rPr>
        <w:t>(</w:t>
      </w:r>
      <w:proofErr w:type="spellStart"/>
      <w:r w:rsidR="750319F8" w:rsidRPr="21029714">
        <w:rPr>
          <w:rFonts w:ascii="Calibri" w:eastAsia="Calibri" w:hAnsi="Calibri" w:cs="Calibri"/>
          <w:color w:val="000000" w:themeColor="text1"/>
          <w:sz w:val="22"/>
          <w:szCs w:val="22"/>
        </w:rPr>
        <w:t>Disaster</w:t>
      </w:r>
      <w:proofErr w:type="spellEnd"/>
      <w:r w:rsidR="750319F8" w:rsidRPr="21029714">
        <w:rPr>
          <w:rFonts w:ascii="Calibri" w:eastAsia="Calibri" w:hAnsi="Calibri" w:cs="Calibri"/>
          <w:color w:val="000000" w:themeColor="text1"/>
          <w:sz w:val="22"/>
          <w:szCs w:val="22"/>
        </w:rPr>
        <w:t xml:space="preserve"> </w:t>
      </w:r>
      <w:proofErr w:type="spellStart"/>
      <w:r w:rsidR="750319F8" w:rsidRPr="21029714">
        <w:rPr>
          <w:rFonts w:ascii="Calibri" w:eastAsia="Calibri" w:hAnsi="Calibri" w:cs="Calibri"/>
          <w:color w:val="000000" w:themeColor="text1"/>
          <w:sz w:val="22"/>
          <w:szCs w:val="22"/>
        </w:rPr>
        <w:t>Recovery</w:t>
      </w:r>
      <w:proofErr w:type="spellEnd"/>
      <w:r w:rsidR="750319F8" w:rsidRPr="21029714">
        <w:rPr>
          <w:rFonts w:ascii="Calibri" w:eastAsia="Calibri" w:hAnsi="Calibri" w:cs="Calibri"/>
          <w:color w:val="000000" w:themeColor="text1"/>
          <w:sz w:val="22"/>
          <w:szCs w:val="22"/>
        </w:rPr>
        <w:t xml:space="preserve">) </w:t>
      </w:r>
      <w:r w:rsidRPr="21029714">
        <w:rPr>
          <w:rFonts w:ascii="Calibri" w:eastAsia="Calibri" w:hAnsi="Calibri" w:cs="Calibri"/>
          <w:color w:val="000000" w:themeColor="text1"/>
          <w:sz w:val="22"/>
          <w:szCs w:val="22"/>
        </w:rPr>
        <w:t>dla minimalizowania skutków awarii krytycznych,</w:t>
      </w:r>
    </w:p>
    <w:p w14:paraId="2700314D" w14:textId="3AE7CC18"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21029714">
        <w:rPr>
          <w:rFonts w:ascii="Calibri" w:eastAsia="Calibri" w:hAnsi="Calibri" w:cs="Calibri"/>
          <w:color w:val="000000" w:themeColor="text1"/>
          <w:sz w:val="22"/>
          <w:szCs w:val="22"/>
        </w:rPr>
        <w:t>podczas wdrożeń zmian, zachowana jest ciągłość usług (możliwy jest spadek wydajności o nie więcej jak 50%),</w:t>
      </w:r>
    </w:p>
    <w:p w14:paraId="21E132FE" w14:textId="57EADB79" w:rsidR="00F51292" w:rsidRDefault="53C58D1E" w:rsidP="003977EF">
      <w:pPr>
        <w:pStyle w:val="Tekstpodstawowy2"/>
        <w:numPr>
          <w:ilvl w:val="0"/>
          <w:numId w:val="18"/>
        </w:numPr>
        <w:spacing w:after="0" w:line="276" w:lineRule="auto"/>
        <w:jc w:val="both"/>
        <w:rPr>
          <w:rFonts w:ascii="Calibri" w:eastAsia="Calibri" w:hAnsi="Calibri" w:cs="Calibri"/>
          <w:color w:val="000000" w:themeColor="text1"/>
          <w:sz w:val="22"/>
          <w:szCs w:val="22"/>
        </w:rPr>
      </w:pPr>
      <w:r w:rsidRPr="21029714">
        <w:rPr>
          <w:rFonts w:ascii="Calibri" w:eastAsia="Calibri" w:hAnsi="Calibri" w:cs="Calibri"/>
          <w:color w:val="000000" w:themeColor="text1"/>
          <w:sz w:val="22"/>
          <w:szCs w:val="22"/>
        </w:rPr>
        <w:t>rozwiązanie zapewnia realizację wdrożeń (zmian) bez wykonywania pełnych testów regresji.</w:t>
      </w:r>
    </w:p>
    <w:p w14:paraId="57E3CC05" w14:textId="6AB589E2" w:rsidR="2BF50DD1" w:rsidRDefault="52495CA9" w:rsidP="5EC1D3AF">
      <w:pPr>
        <w:pStyle w:val="Tekstpodstawowy2"/>
        <w:spacing w:after="0" w:line="276" w:lineRule="auto"/>
        <w:ind w:left="539"/>
        <w:jc w:val="both"/>
        <w:rPr>
          <w:rFonts w:asciiTheme="minorHAnsi" w:hAnsiTheme="minorHAnsi" w:cstheme="minorBidi"/>
          <w:strike/>
          <w:sz w:val="22"/>
          <w:szCs w:val="22"/>
        </w:rPr>
      </w:pPr>
      <w:r w:rsidRPr="5EC1D3AF">
        <w:rPr>
          <w:rFonts w:asciiTheme="minorHAnsi" w:hAnsiTheme="minorHAnsi" w:cstheme="minorBidi"/>
          <w:strike/>
          <w:sz w:val="22"/>
          <w:szCs w:val="22"/>
        </w:rPr>
        <w:t>Oferent dołączy</w:t>
      </w:r>
      <w:r w:rsidR="1F805D22" w:rsidRPr="5EC1D3AF">
        <w:rPr>
          <w:rFonts w:asciiTheme="minorHAnsi" w:hAnsiTheme="minorHAnsi" w:cstheme="minorBidi"/>
          <w:strike/>
          <w:sz w:val="22"/>
          <w:szCs w:val="22"/>
        </w:rPr>
        <w:t xml:space="preserve"> referencj</w:t>
      </w:r>
      <w:r w:rsidR="46C766F7" w:rsidRPr="5EC1D3AF">
        <w:rPr>
          <w:rFonts w:asciiTheme="minorHAnsi" w:hAnsiTheme="minorHAnsi" w:cstheme="minorBidi"/>
          <w:strike/>
          <w:sz w:val="22"/>
          <w:szCs w:val="22"/>
        </w:rPr>
        <w:t>e</w:t>
      </w:r>
      <w:r w:rsidR="1F805D22" w:rsidRPr="5EC1D3AF">
        <w:rPr>
          <w:rFonts w:asciiTheme="minorHAnsi" w:hAnsiTheme="minorHAnsi" w:cstheme="minorBidi"/>
          <w:strike/>
          <w:sz w:val="22"/>
          <w:szCs w:val="22"/>
        </w:rPr>
        <w:t xml:space="preserve"> / poświadczenia ze strony właściciela systemu potwierdzającego ww. parametry.</w:t>
      </w:r>
    </w:p>
    <w:p w14:paraId="1C6407BB" w14:textId="51B4630F" w:rsidR="43467F27" w:rsidRDefault="43467F27" w:rsidP="43467F27">
      <w:pPr>
        <w:pStyle w:val="Tekstpodstawowy2"/>
        <w:spacing w:after="0" w:line="276" w:lineRule="auto"/>
        <w:ind w:left="539"/>
        <w:jc w:val="both"/>
        <w:rPr>
          <w:rFonts w:asciiTheme="minorHAnsi" w:hAnsiTheme="minorHAnsi" w:cstheme="minorBidi"/>
          <w:sz w:val="22"/>
          <w:szCs w:val="22"/>
        </w:rPr>
      </w:pPr>
    </w:p>
    <w:p w14:paraId="3FC904D3" w14:textId="79FF9C00" w:rsidR="00FE111E" w:rsidRDefault="00FE111E" w:rsidP="00F51292">
      <w:pPr>
        <w:pStyle w:val="Tekstpodstawowy2"/>
        <w:spacing w:after="0" w:line="276" w:lineRule="auto"/>
        <w:ind w:left="539"/>
        <w:jc w:val="both"/>
        <w:rPr>
          <w:rFonts w:asciiTheme="minorHAnsi" w:hAnsiTheme="minorHAnsi" w:cstheme="minorHAnsi"/>
          <w:sz w:val="22"/>
          <w:szCs w:val="22"/>
        </w:rPr>
      </w:pPr>
      <w:r>
        <w:rPr>
          <w:rFonts w:asciiTheme="minorHAnsi" w:hAnsiTheme="minorHAnsi" w:cstheme="minorHAnsi"/>
          <w:sz w:val="22"/>
          <w:szCs w:val="22"/>
        </w:rPr>
        <w:t xml:space="preserve">Zamawiający </w:t>
      </w:r>
      <w:r w:rsidR="00F51292">
        <w:rPr>
          <w:rFonts w:asciiTheme="minorHAnsi" w:hAnsiTheme="minorHAnsi" w:cstheme="minorHAnsi"/>
          <w:sz w:val="22"/>
          <w:szCs w:val="22"/>
        </w:rPr>
        <w:t xml:space="preserve">przyzna dodatkowe maks. 10 pkt. </w:t>
      </w:r>
      <w:r w:rsidR="00D8185C">
        <w:rPr>
          <w:rFonts w:asciiTheme="minorHAnsi" w:hAnsiTheme="minorHAnsi" w:cstheme="minorHAnsi"/>
          <w:sz w:val="22"/>
          <w:szCs w:val="22"/>
        </w:rPr>
        <w:t>za</w:t>
      </w:r>
      <w:r w:rsidR="00F51292">
        <w:rPr>
          <w:rFonts w:asciiTheme="minorHAnsi" w:hAnsiTheme="minorHAnsi" w:cstheme="minorHAnsi"/>
          <w:sz w:val="22"/>
          <w:szCs w:val="22"/>
        </w:rPr>
        <w:t xml:space="preserve"> ocen</w:t>
      </w:r>
      <w:r w:rsidR="00D8185C">
        <w:rPr>
          <w:rFonts w:asciiTheme="minorHAnsi" w:hAnsiTheme="minorHAnsi" w:cstheme="minorHAnsi"/>
          <w:sz w:val="22"/>
          <w:szCs w:val="22"/>
        </w:rPr>
        <w:t>ę</w:t>
      </w:r>
      <w:r w:rsidR="00F51292">
        <w:rPr>
          <w:rFonts w:asciiTheme="minorHAnsi" w:hAnsiTheme="minorHAnsi" w:cstheme="minorHAnsi"/>
          <w:sz w:val="22"/>
          <w:szCs w:val="22"/>
        </w:rPr>
        <w:t xml:space="preserve"> przedstawionej w</w:t>
      </w:r>
      <w:r w:rsidR="00D8185C">
        <w:rPr>
          <w:rFonts w:asciiTheme="minorHAnsi" w:hAnsiTheme="minorHAnsi" w:cstheme="minorHAnsi"/>
          <w:sz w:val="22"/>
          <w:szCs w:val="22"/>
        </w:rPr>
        <w:t>s</w:t>
      </w:r>
      <w:r w:rsidR="00F51292">
        <w:rPr>
          <w:rFonts w:asciiTheme="minorHAnsi" w:hAnsiTheme="minorHAnsi" w:cstheme="minorHAnsi"/>
          <w:sz w:val="22"/>
          <w:szCs w:val="22"/>
        </w:rPr>
        <w:t xml:space="preserve">tępnej koncepcji technologicznej. Zamawiający </w:t>
      </w:r>
      <w:r>
        <w:rPr>
          <w:rFonts w:asciiTheme="minorHAnsi" w:hAnsiTheme="minorHAnsi" w:cstheme="minorHAnsi"/>
          <w:sz w:val="22"/>
          <w:szCs w:val="22"/>
        </w:rPr>
        <w:t>uzależnia liczbę przyznanych punktów od:</w:t>
      </w:r>
    </w:p>
    <w:p w14:paraId="1DCAFB41" w14:textId="5D3E0F06" w:rsidR="00FE111E" w:rsidRDefault="00FE111E" w:rsidP="003977EF">
      <w:pPr>
        <w:pStyle w:val="Akapitzlist"/>
        <w:numPr>
          <w:ilvl w:val="0"/>
          <w:numId w:val="9"/>
        </w:numPr>
        <w:spacing w:after="105" w:line="276" w:lineRule="auto"/>
        <w:ind w:left="1134"/>
        <w:contextualSpacing/>
        <w:jc w:val="both"/>
        <w:rPr>
          <w:rFonts w:asciiTheme="minorHAnsi" w:hAnsiTheme="minorHAnsi" w:cstheme="minorHAnsi"/>
          <w:sz w:val="22"/>
          <w:szCs w:val="22"/>
        </w:rPr>
      </w:pPr>
      <w:r w:rsidRPr="10BAC932">
        <w:rPr>
          <w:rFonts w:asciiTheme="minorHAnsi" w:hAnsiTheme="minorHAnsi" w:cstheme="minorBidi"/>
          <w:sz w:val="22"/>
          <w:szCs w:val="22"/>
        </w:rPr>
        <w:t xml:space="preserve">kompletności i spójności opisu </w:t>
      </w:r>
      <w:r w:rsidR="007A77B0" w:rsidRPr="10BAC932">
        <w:rPr>
          <w:rFonts w:asciiTheme="minorHAnsi" w:hAnsiTheme="minorHAnsi" w:cstheme="minorBidi"/>
          <w:sz w:val="22"/>
          <w:szCs w:val="22"/>
        </w:rPr>
        <w:t>wstępnie proponowanej technologii dla Portalu Rolnika</w:t>
      </w:r>
      <w:r w:rsidRPr="10BAC932">
        <w:rPr>
          <w:rFonts w:asciiTheme="minorHAnsi" w:hAnsiTheme="minorHAnsi" w:cstheme="minorBidi"/>
          <w:sz w:val="22"/>
          <w:szCs w:val="22"/>
        </w:rPr>
        <w:t>,</w:t>
      </w:r>
    </w:p>
    <w:p w14:paraId="0F15B5F9" w14:textId="2C66859F" w:rsidR="00FE111E" w:rsidRDefault="00FE111E" w:rsidP="003977EF">
      <w:pPr>
        <w:pStyle w:val="Akapitzlist"/>
        <w:numPr>
          <w:ilvl w:val="0"/>
          <w:numId w:val="9"/>
        </w:numPr>
        <w:spacing w:after="105" w:line="276" w:lineRule="auto"/>
        <w:ind w:left="1134"/>
        <w:contextualSpacing/>
        <w:jc w:val="both"/>
        <w:rPr>
          <w:rFonts w:asciiTheme="minorHAnsi" w:hAnsiTheme="minorHAnsi" w:cstheme="minorHAnsi"/>
          <w:sz w:val="22"/>
          <w:szCs w:val="22"/>
        </w:rPr>
      </w:pPr>
      <w:r w:rsidRPr="10BAC932">
        <w:rPr>
          <w:rFonts w:asciiTheme="minorHAnsi" w:hAnsiTheme="minorHAnsi" w:cstheme="minorBidi"/>
          <w:sz w:val="22"/>
          <w:szCs w:val="22"/>
        </w:rPr>
        <w:t xml:space="preserve">adekwatności przyjętych </w:t>
      </w:r>
      <w:r w:rsidR="007A77B0" w:rsidRPr="10BAC932">
        <w:rPr>
          <w:rFonts w:asciiTheme="minorHAnsi" w:hAnsiTheme="minorHAnsi" w:cstheme="minorBidi"/>
          <w:sz w:val="22"/>
          <w:szCs w:val="22"/>
        </w:rPr>
        <w:t xml:space="preserve">założeń technologicznych </w:t>
      </w:r>
      <w:r w:rsidRPr="10BAC932">
        <w:rPr>
          <w:rFonts w:asciiTheme="minorHAnsi" w:hAnsiTheme="minorHAnsi" w:cstheme="minorBidi"/>
          <w:sz w:val="22"/>
          <w:szCs w:val="22"/>
        </w:rPr>
        <w:t xml:space="preserve">do specyfiki </w:t>
      </w:r>
      <w:r w:rsidR="007A77B0" w:rsidRPr="10BAC932">
        <w:rPr>
          <w:rFonts w:asciiTheme="minorHAnsi" w:hAnsiTheme="minorHAnsi" w:cstheme="minorBidi"/>
          <w:sz w:val="22"/>
          <w:szCs w:val="22"/>
        </w:rPr>
        <w:t>założeń Portalu Rolnika</w:t>
      </w:r>
      <w:r w:rsidRPr="10BAC932">
        <w:rPr>
          <w:rFonts w:asciiTheme="minorHAnsi" w:hAnsiTheme="minorHAnsi" w:cstheme="minorBidi"/>
          <w:sz w:val="22"/>
          <w:szCs w:val="22"/>
        </w:rPr>
        <w:t>,</w:t>
      </w:r>
      <w:r w:rsidR="006771A9" w:rsidRPr="10BAC932">
        <w:rPr>
          <w:rFonts w:asciiTheme="minorHAnsi" w:hAnsiTheme="minorHAnsi" w:cstheme="minorBidi"/>
          <w:sz w:val="22"/>
          <w:szCs w:val="22"/>
        </w:rPr>
        <w:t xml:space="preserve"> w tym w zakresie wydajności i niezawodności obsługi użytkowników i procesów (e-usług),</w:t>
      </w:r>
    </w:p>
    <w:p w14:paraId="1C2F842E" w14:textId="4F91A82D" w:rsidR="007A77B0" w:rsidRDefault="00032CFB" w:rsidP="003977EF">
      <w:pPr>
        <w:pStyle w:val="Akapitzlist"/>
        <w:numPr>
          <w:ilvl w:val="0"/>
          <w:numId w:val="9"/>
        </w:numPr>
        <w:spacing w:after="105" w:line="276" w:lineRule="auto"/>
        <w:ind w:left="1134"/>
        <w:contextualSpacing/>
        <w:jc w:val="both"/>
        <w:rPr>
          <w:rFonts w:asciiTheme="minorHAnsi" w:hAnsiTheme="minorHAnsi" w:cstheme="minorHAnsi"/>
          <w:sz w:val="22"/>
          <w:szCs w:val="22"/>
        </w:rPr>
      </w:pPr>
      <w:r w:rsidRPr="10BAC932">
        <w:rPr>
          <w:rFonts w:asciiTheme="minorHAnsi" w:hAnsiTheme="minorHAnsi" w:cstheme="minorBidi"/>
          <w:sz w:val="22"/>
          <w:szCs w:val="22"/>
        </w:rPr>
        <w:t xml:space="preserve">jakości </w:t>
      </w:r>
      <w:r w:rsidR="00FE111E" w:rsidRPr="10BAC932">
        <w:rPr>
          <w:rFonts w:asciiTheme="minorHAnsi" w:hAnsiTheme="minorHAnsi" w:cstheme="minorBidi"/>
          <w:sz w:val="22"/>
          <w:szCs w:val="22"/>
        </w:rPr>
        <w:t xml:space="preserve">uzasadnienia przyjętych </w:t>
      </w:r>
      <w:r w:rsidR="007A77B0" w:rsidRPr="10BAC932">
        <w:rPr>
          <w:rFonts w:asciiTheme="minorHAnsi" w:hAnsiTheme="minorHAnsi" w:cstheme="minorBidi"/>
          <w:sz w:val="22"/>
          <w:szCs w:val="22"/>
        </w:rPr>
        <w:t>założeń technologicznych,</w:t>
      </w:r>
    </w:p>
    <w:p w14:paraId="41A5C72F" w14:textId="1A9852CD" w:rsidR="008325F3" w:rsidRDefault="008325F3" w:rsidP="003977EF">
      <w:pPr>
        <w:pStyle w:val="Akapitzlist"/>
        <w:numPr>
          <w:ilvl w:val="0"/>
          <w:numId w:val="9"/>
        </w:numPr>
        <w:spacing w:after="105" w:line="276" w:lineRule="auto"/>
        <w:ind w:left="1134"/>
        <w:contextualSpacing/>
        <w:jc w:val="both"/>
        <w:rPr>
          <w:rFonts w:asciiTheme="minorHAnsi" w:hAnsiTheme="minorHAnsi" w:cstheme="minorHAnsi"/>
          <w:sz w:val="22"/>
          <w:szCs w:val="22"/>
        </w:rPr>
      </w:pPr>
      <w:r w:rsidRPr="10BAC932">
        <w:rPr>
          <w:rFonts w:asciiTheme="minorHAnsi" w:hAnsiTheme="minorHAnsi" w:cstheme="minorBidi"/>
          <w:sz w:val="22"/>
          <w:szCs w:val="22"/>
        </w:rPr>
        <w:t>spójności i adekwatności do Przedmiotu Zamówienia metodologii i sposobów realizacji poszczególnych prac w zakresie wypracowywania założeń technologicznych dla Portalu Rolnika,</w:t>
      </w:r>
    </w:p>
    <w:p w14:paraId="5154AD11" w14:textId="038180C8" w:rsidR="008325F3" w:rsidRDefault="008325F3" w:rsidP="003977EF">
      <w:pPr>
        <w:pStyle w:val="Akapitzlist"/>
        <w:numPr>
          <w:ilvl w:val="0"/>
          <w:numId w:val="9"/>
        </w:numPr>
        <w:spacing w:after="105" w:line="276" w:lineRule="auto"/>
        <w:ind w:left="1134"/>
        <w:contextualSpacing/>
        <w:jc w:val="both"/>
        <w:rPr>
          <w:rFonts w:asciiTheme="minorHAnsi" w:hAnsiTheme="minorHAnsi" w:cstheme="minorBidi"/>
          <w:sz w:val="22"/>
          <w:szCs w:val="22"/>
        </w:rPr>
      </w:pPr>
      <w:r w:rsidRPr="43467F27">
        <w:rPr>
          <w:rFonts w:asciiTheme="minorHAnsi" w:hAnsiTheme="minorHAnsi" w:cstheme="minorBidi"/>
          <w:sz w:val="22"/>
          <w:szCs w:val="22"/>
        </w:rPr>
        <w:t>możliwość uwzględnienia aktualnie stosowanej technologii w ARiMR, Agro</w:t>
      </w:r>
      <w:r w:rsidR="7551D09F" w:rsidRPr="43467F27">
        <w:rPr>
          <w:rFonts w:asciiTheme="minorHAnsi" w:hAnsiTheme="minorHAnsi" w:cstheme="minorBidi"/>
          <w:sz w:val="22"/>
          <w:szCs w:val="22"/>
        </w:rPr>
        <w:t xml:space="preserve"> </w:t>
      </w:r>
      <w:r w:rsidRPr="43467F27">
        <w:rPr>
          <w:rFonts w:asciiTheme="minorHAnsi" w:hAnsiTheme="minorHAnsi" w:cstheme="minorBidi"/>
          <w:sz w:val="22"/>
          <w:szCs w:val="22"/>
        </w:rPr>
        <w:t>Aplikacje Sp. z o.o. i innych instytucjach administracji rolnej vs. technologia rekomendowana przez Oferenta,</w:t>
      </w:r>
    </w:p>
    <w:p w14:paraId="517A0201" w14:textId="668F48B1" w:rsidR="00FE111E" w:rsidRDefault="00FE111E" w:rsidP="003977EF">
      <w:pPr>
        <w:pStyle w:val="Akapitzlist"/>
        <w:numPr>
          <w:ilvl w:val="0"/>
          <w:numId w:val="9"/>
        </w:numPr>
        <w:spacing w:after="105" w:line="276" w:lineRule="auto"/>
        <w:ind w:left="1134"/>
        <w:contextualSpacing/>
        <w:jc w:val="both"/>
        <w:rPr>
          <w:rFonts w:asciiTheme="minorHAnsi" w:hAnsiTheme="minorHAnsi" w:cstheme="minorHAnsi"/>
          <w:sz w:val="22"/>
          <w:szCs w:val="22"/>
        </w:rPr>
      </w:pPr>
      <w:r w:rsidRPr="10BAC932">
        <w:rPr>
          <w:rFonts w:asciiTheme="minorHAnsi" w:hAnsiTheme="minorHAnsi" w:cstheme="minorBidi"/>
          <w:sz w:val="22"/>
          <w:szCs w:val="22"/>
        </w:rPr>
        <w:t>stopnia doszczegółowienia SOPZ w zakresie sposobu prowadzenia prac</w:t>
      </w:r>
      <w:r w:rsidR="008325F3" w:rsidRPr="10BAC932">
        <w:rPr>
          <w:rFonts w:asciiTheme="minorHAnsi" w:hAnsiTheme="minorHAnsi" w:cstheme="minorBidi"/>
          <w:sz w:val="22"/>
          <w:szCs w:val="22"/>
        </w:rPr>
        <w:t xml:space="preserve"> w zakresie tworzenia koncepcji technologicznej Portalu Rolnika</w:t>
      </w:r>
      <w:r w:rsidRPr="10BAC932">
        <w:rPr>
          <w:rFonts w:asciiTheme="minorHAnsi" w:hAnsiTheme="minorHAnsi" w:cstheme="minorBidi"/>
          <w:sz w:val="22"/>
          <w:szCs w:val="22"/>
        </w:rPr>
        <w:t>,</w:t>
      </w:r>
    </w:p>
    <w:p w14:paraId="50ABCF42" w14:textId="026DEC72" w:rsidR="00FE111E" w:rsidRDefault="00FE111E" w:rsidP="003977EF">
      <w:pPr>
        <w:pStyle w:val="Akapitzlist"/>
        <w:numPr>
          <w:ilvl w:val="0"/>
          <w:numId w:val="9"/>
        </w:numPr>
        <w:spacing w:after="105" w:line="276" w:lineRule="auto"/>
        <w:ind w:left="1134"/>
        <w:contextualSpacing/>
        <w:jc w:val="both"/>
        <w:rPr>
          <w:rFonts w:asciiTheme="minorHAnsi" w:hAnsiTheme="minorHAnsi" w:cstheme="minorHAnsi"/>
          <w:sz w:val="22"/>
          <w:szCs w:val="22"/>
        </w:rPr>
      </w:pPr>
      <w:r w:rsidRPr="4F86F5ED">
        <w:rPr>
          <w:rFonts w:asciiTheme="minorHAnsi" w:hAnsiTheme="minorHAnsi" w:cstheme="minorBidi"/>
          <w:sz w:val="22"/>
          <w:szCs w:val="22"/>
        </w:rPr>
        <w:t xml:space="preserve">zakres oferty dodatkowych prac podnoszących jakość </w:t>
      </w:r>
      <w:r w:rsidR="008325F3" w:rsidRPr="4F86F5ED">
        <w:rPr>
          <w:rFonts w:asciiTheme="minorHAnsi" w:hAnsiTheme="minorHAnsi" w:cstheme="minorBidi"/>
          <w:sz w:val="22"/>
          <w:szCs w:val="22"/>
        </w:rPr>
        <w:t>koncepcji technologicznej</w:t>
      </w:r>
      <w:r w:rsidRPr="4F86F5ED">
        <w:rPr>
          <w:rFonts w:asciiTheme="minorHAnsi" w:hAnsiTheme="minorHAnsi" w:cstheme="minorBidi"/>
          <w:sz w:val="22"/>
          <w:szCs w:val="22"/>
        </w:rPr>
        <w:t>, wykraczających poza SOPZ.</w:t>
      </w:r>
    </w:p>
    <w:p w14:paraId="415E643F" w14:textId="55F10077" w:rsidR="4F86F5ED" w:rsidRDefault="4F86F5ED" w:rsidP="4F86F5ED">
      <w:pPr>
        <w:pStyle w:val="Tekstpodstawowy2"/>
        <w:spacing w:line="276" w:lineRule="auto"/>
        <w:ind w:left="540"/>
        <w:jc w:val="both"/>
        <w:rPr>
          <w:rFonts w:asciiTheme="minorHAnsi" w:hAnsiTheme="minorHAnsi" w:cstheme="minorBidi"/>
          <w:sz w:val="22"/>
          <w:szCs w:val="22"/>
        </w:rPr>
      </w:pPr>
    </w:p>
    <w:p w14:paraId="6A6F4DB4" w14:textId="01405E11" w:rsidR="00EB0215" w:rsidRPr="000333C2" w:rsidRDefault="00EB0215" w:rsidP="006B2C11">
      <w:pPr>
        <w:pStyle w:val="Tekstpodstawowy2"/>
        <w:spacing w:line="276" w:lineRule="auto"/>
        <w:ind w:left="540"/>
        <w:jc w:val="both"/>
        <w:rPr>
          <w:rFonts w:asciiTheme="minorHAnsi" w:hAnsiTheme="minorHAnsi" w:cstheme="minorHAnsi"/>
          <w:b/>
          <w:sz w:val="22"/>
          <w:szCs w:val="22"/>
        </w:rPr>
      </w:pPr>
      <w:r>
        <w:rPr>
          <w:rFonts w:asciiTheme="minorHAnsi" w:hAnsiTheme="minorHAnsi" w:cstheme="minorHAnsi"/>
          <w:sz w:val="22"/>
          <w:szCs w:val="22"/>
        </w:rPr>
        <w:t>Zamawiający</w:t>
      </w:r>
      <w:r w:rsidRPr="000333C2">
        <w:rPr>
          <w:rFonts w:asciiTheme="minorHAnsi" w:hAnsiTheme="minorHAnsi" w:cstheme="minorHAnsi"/>
          <w:sz w:val="22"/>
          <w:szCs w:val="22"/>
        </w:rPr>
        <w:t xml:space="preserve"> przyzna punkty </w:t>
      </w:r>
      <w:r w:rsidR="00D8185C">
        <w:rPr>
          <w:rFonts w:asciiTheme="minorHAnsi" w:hAnsiTheme="minorHAnsi" w:cstheme="minorHAnsi"/>
          <w:sz w:val="22"/>
          <w:szCs w:val="22"/>
        </w:rPr>
        <w:t>za ocenę przedstawionej wstępnej koncepcji technologicznej</w:t>
      </w:r>
      <w:r w:rsidR="00D8185C" w:rsidRPr="000333C2">
        <w:rPr>
          <w:rFonts w:asciiTheme="minorHAnsi" w:hAnsiTheme="minorHAnsi" w:cstheme="minorHAnsi"/>
          <w:sz w:val="22"/>
          <w:szCs w:val="22"/>
        </w:rPr>
        <w:t xml:space="preserve"> </w:t>
      </w:r>
      <w:r w:rsidRPr="000333C2">
        <w:rPr>
          <w:rFonts w:asciiTheme="minorHAnsi" w:hAnsiTheme="minorHAnsi" w:cstheme="minorHAnsi"/>
          <w:sz w:val="22"/>
          <w:szCs w:val="22"/>
        </w:rPr>
        <w:t>wg. następujących zasad: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222"/>
        <w:gridCol w:w="1418"/>
      </w:tblGrid>
      <w:tr w:rsidR="007723F3" w:rsidRPr="000333C2" w14:paraId="651909DB" w14:textId="77777777" w:rsidTr="6EF23991">
        <w:trPr>
          <w:cantSplit/>
        </w:trPr>
        <w:tc>
          <w:tcPr>
            <w:tcW w:w="8222" w:type="dxa"/>
            <w:shd w:val="clear" w:color="auto" w:fill="F2F2F2" w:themeFill="background1" w:themeFillShade="F2"/>
            <w:vAlign w:val="center"/>
          </w:tcPr>
          <w:p w14:paraId="4B04F178" w14:textId="77777777" w:rsidR="00EB0215" w:rsidRPr="000333C2" w:rsidRDefault="00EB0215" w:rsidP="006B2C11">
            <w:pPr>
              <w:keepNext/>
              <w:spacing w:line="276" w:lineRule="auto"/>
              <w:jc w:val="center"/>
              <w:rPr>
                <w:rFonts w:asciiTheme="minorHAnsi" w:hAnsiTheme="minorHAnsi" w:cstheme="minorHAnsi"/>
                <w:b/>
              </w:rPr>
            </w:pPr>
            <w:r w:rsidRPr="000333C2">
              <w:rPr>
                <w:rFonts w:asciiTheme="minorHAnsi" w:hAnsiTheme="minorHAnsi" w:cstheme="minorHAnsi"/>
                <w:b/>
                <w:sz w:val="22"/>
                <w:szCs w:val="22"/>
              </w:rPr>
              <w:lastRenderedPageBreak/>
              <w:t>Opis oceny</w:t>
            </w:r>
          </w:p>
        </w:tc>
        <w:tc>
          <w:tcPr>
            <w:tcW w:w="1418" w:type="dxa"/>
            <w:shd w:val="clear" w:color="auto" w:fill="F2F2F2" w:themeFill="background1" w:themeFillShade="F2"/>
            <w:vAlign w:val="center"/>
          </w:tcPr>
          <w:p w14:paraId="17B064D5" w14:textId="77777777" w:rsidR="00EB0215" w:rsidRPr="000333C2" w:rsidRDefault="00EB0215" w:rsidP="006B2C11">
            <w:pPr>
              <w:keepNext/>
              <w:spacing w:line="276" w:lineRule="auto"/>
              <w:jc w:val="center"/>
              <w:rPr>
                <w:rFonts w:asciiTheme="minorHAnsi" w:hAnsiTheme="minorHAnsi" w:cstheme="minorHAnsi"/>
                <w:b/>
              </w:rPr>
            </w:pPr>
            <w:r w:rsidRPr="000333C2">
              <w:rPr>
                <w:rFonts w:asciiTheme="minorHAnsi" w:hAnsiTheme="minorHAnsi" w:cstheme="minorHAnsi"/>
                <w:b/>
                <w:sz w:val="22"/>
                <w:szCs w:val="22"/>
              </w:rPr>
              <w:t>Liczba punktów</w:t>
            </w:r>
          </w:p>
        </w:tc>
      </w:tr>
      <w:tr w:rsidR="00BB6851" w:rsidRPr="000333C2" w14:paraId="306A4021" w14:textId="77777777" w:rsidTr="6EF23991">
        <w:trPr>
          <w:cantSplit/>
        </w:trPr>
        <w:tc>
          <w:tcPr>
            <w:tcW w:w="8222" w:type="dxa"/>
            <w:vAlign w:val="center"/>
          </w:tcPr>
          <w:p w14:paraId="0C9C0588" w14:textId="24E4C65D" w:rsidR="00A1736F" w:rsidRPr="000333C2" w:rsidRDefault="00A1736F" w:rsidP="006B2C11">
            <w:pPr>
              <w:keepNext/>
              <w:spacing w:line="276" w:lineRule="auto"/>
              <w:jc w:val="both"/>
              <w:rPr>
                <w:rFonts w:asciiTheme="minorHAnsi" w:hAnsiTheme="minorHAnsi" w:cstheme="minorBidi"/>
              </w:rPr>
            </w:pPr>
            <w:r w:rsidRPr="6EF23991">
              <w:rPr>
                <w:rFonts w:asciiTheme="minorHAnsi" w:hAnsiTheme="minorHAnsi" w:cstheme="minorBidi"/>
                <w:sz w:val="22"/>
                <w:szCs w:val="22"/>
              </w:rPr>
              <w:t xml:space="preserve">Przedstawiona wstępna koncepcja technologiczna Portalu Rolnika zawiera niewiele elementów wykraczających poza opis Przedmiotu Zamówienia i w niewielkim stopniu stanowi jego doszczegółowienie. Opis koncepcji rozwiązań jest poprawny, jednakże w wielu miejscach nieprecyzyjny, co nie pozwala Zamawiającemu zidentyfikować dokładnych zamiarów Oferenta. Opis koncepcji dodatkowych </w:t>
            </w:r>
            <w:r w:rsidR="008325F3" w:rsidRPr="6EF23991">
              <w:rPr>
                <w:rFonts w:asciiTheme="minorHAnsi" w:hAnsiTheme="minorHAnsi" w:cstheme="minorBidi"/>
                <w:sz w:val="22"/>
                <w:szCs w:val="22"/>
              </w:rPr>
              <w:t>prac doradczych</w:t>
            </w:r>
            <w:r w:rsidRPr="6EF23991">
              <w:rPr>
                <w:rFonts w:asciiTheme="minorHAnsi" w:hAnsiTheme="minorHAnsi" w:cstheme="minorBidi"/>
                <w:sz w:val="22"/>
                <w:szCs w:val="22"/>
              </w:rPr>
              <w:t xml:space="preserve"> w wielu elementach nie zawiera istotnych kwestii lub nie zostało wskazane dokładne rozwiązanie. Oferent nie przedstawił uzasadnienia dla proponowanych rozwiązań lub uzasadnienie to jest niepełne lub niewystarczające. Przedstawiona koncepcja nie wnosi istotnej wartości dodanej w stosunku do opisu Przedmiotu Zamówienia lub nie </w:t>
            </w:r>
            <w:r w:rsidR="008325F3" w:rsidRPr="6EF23991">
              <w:rPr>
                <w:rFonts w:asciiTheme="minorHAnsi" w:hAnsiTheme="minorHAnsi" w:cstheme="minorBidi"/>
                <w:sz w:val="22"/>
                <w:szCs w:val="22"/>
              </w:rPr>
              <w:t>gwarantuje realizacji celów jakości i wydajności Portalu Rolnika</w:t>
            </w:r>
            <w:r w:rsidRPr="6EF23991">
              <w:rPr>
                <w:rFonts w:asciiTheme="minorHAnsi" w:hAnsiTheme="minorHAnsi" w:cstheme="minorBidi"/>
                <w:sz w:val="22"/>
                <w:szCs w:val="22"/>
              </w:rPr>
              <w:t>.</w:t>
            </w:r>
          </w:p>
        </w:tc>
        <w:tc>
          <w:tcPr>
            <w:tcW w:w="1418" w:type="dxa"/>
            <w:vAlign w:val="center"/>
          </w:tcPr>
          <w:p w14:paraId="588CE641" w14:textId="2FABA3F2" w:rsidR="00A1736F" w:rsidRPr="000333C2" w:rsidRDefault="00A1736F" w:rsidP="006B2C11">
            <w:pPr>
              <w:keepNext/>
              <w:spacing w:line="276" w:lineRule="auto"/>
              <w:jc w:val="center"/>
              <w:rPr>
                <w:rFonts w:asciiTheme="minorHAnsi" w:hAnsiTheme="minorHAnsi" w:cstheme="minorBidi"/>
              </w:rPr>
            </w:pPr>
            <w:r w:rsidRPr="4E1145A3">
              <w:rPr>
                <w:rFonts w:asciiTheme="minorHAnsi" w:hAnsiTheme="minorHAnsi" w:cstheme="minorBidi"/>
                <w:sz w:val="22"/>
                <w:szCs w:val="22"/>
              </w:rPr>
              <w:t>0-</w:t>
            </w:r>
            <w:r w:rsidR="00D8185C" w:rsidRPr="4E1145A3">
              <w:rPr>
                <w:rFonts w:asciiTheme="minorHAnsi" w:hAnsiTheme="minorHAnsi" w:cstheme="minorBidi"/>
                <w:sz w:val="22"/>
                <w:szCs w:val="22"/>
              </w:rPr>
              <w:t>2</w:t>
            </w:r>
            <w:r w:rsidRPr="4E1145A3">
              <w:rPr>
                <w:rFonts w:asciiTheme="minorHAnsi" w:hAnsiTheme="minorHAnsi" w:cstheme="minorBidi"/>
                <w:sz w:val="22"/>
                <w:szCs w:val="22"/>
              </w:rPr>
              <w:t>,99</w:t>
            </w:r>
          </w:p>
        </w:tc>
      </w:tr>
      <w:tr w:rsidR="00BB6851" w:rsidRPr="000333C2" w14:paraId="1A3E1F21" w14:textId="77777777" w:rsidTr="6EF23991">
        <w:trPr>
          <w:cantSplit/>
        </w:trPr>
        <w:tc>
          <w:tcPr>
            <w:tcW w:w="8222" w:type="dxa"/>
            <w:vAlign w:val="center"/>
          </w:tcPr>
          <w:p w14:paraId="772AF6C5" w14:textId="1A85647B" w:rsidR="00A1736F" w:rsidRPr="000333C2" w:rsidRDefault="00A1736F" w:rsidP="006B2C11">
            <w:pPr>
              <w:keepNext/>
              <w:spacing w:line="276" w:lineRule="auto"/>
              <w:jc w:val="both"/>
              <w:rPr>
                <w:rFonts w:asciiTheme="minorHAnsi" w:hAnsiTheme="minorHAnsi" w:cstheme="minorBidi"/>
              </w:rPr>
            </w:pPr>
            <w:r w:rsidRPr="6EF23991">
              <w:rPr>
                <w:rFonts w:asciiTheme="minorHAnsi" w:hAnsiTheme="minorHAnsi" w:cstheme="minorBidi"/>
                <w:sz w:val="22"/>
                <w:szCs w:val="22"/>
              </w:rPr>
              <w:t>Przedstawiona wstępna koncepcja technologiczna Portalu Rolnika zawiera liczne elementy wykraczające poza opis Przedmiotu Zamówienia</w:t>
            </w:r>
            <w:r w:rsidR="00CA64B3" w:rsidRPr="6EF23991">
              <w:rPr>
                <w:rFonts w:asciiTheme="minorHAnsi" w:hAnsiTheme="minorHAnsi" w:cstheme="minorBidi"/>
                <w:sz w:val="22"/>
                <w:szCs w:val="22"/>
              </w:rPr>
              <w:t xml:space="preserve"> i stanowi jego istotne rozszerzenie i doszczegółowienie</w:t>
            </w:r>
            <w:r w:rsidRPr="6EF23991">
              <w:rPr>
                <w:rFonts w:asciiTheme="minorHAnsi" w:hAnsiTheme="minorHAnsi" w:cstheme="minorBidi"/>
                <w:sz w:val="22"/>
                <w:szCs w:val="22"/>
              </w:rPr>
              <w:t xml:space="preserve">. Opis koncepcji dodatkowych rozwiązań jest poprawny, jednakże w niektórych miejscach może być nieprecyzyjny, jednak ogólnie pozwala Zamawiającemu na zidentyfikowanie zamiarów Oferenta. Opis koncepcji dodatkowych rozwiązań może w pojedynczych przypadkach nie obejmować niektórych istotnych kwestii lub nieprecyzyjnie wskazywać dokładne rozwiązanie. Oferent przedstawił uzasadnienie dla większości proponowanych rozwiązań, które są pełne i wystarczające. Przedstawiona koncepcja wnosi istotną wartość dodaną w stosunku do opisu Przedmiotu Zamówienia i </w:t>
            </w:r>
            <w:r w:rsidR="008325F3" w:rsidRPr="6EF23991">
              <w:rPr>
                <w:rFonts w:asciiTheme="minorHAnsi" w:hAnsiTheme="minorHAnsi" w:cstheme="minorBidi"/>
                <w:sz w:val="22"/>
                <w:szCs w:val="22"/>
              </w:rPr>
              <w:t>gwarantuje realizację celów jakości i wydajności Portalu Rolnika</w:t>
            </w:r>
            <w:r w:rsidRPr="6EF23991">
              <w:rPr>
                <w:rFonts w:asciiTheme="minorHAnsi" w:hAnsiTheme="minorHAnsi" w:cstheme="minorBidi"/>
                <w:sz w:val="22"/>
                <w:szCs w:val="22"/>
              </w:rPr>
              <w:t>.</w:t>
            </w:r>
          </w:p>
        </w:tc>
        <w:tc>
          <w:tcPr>
            <w:tcW w:w="1418" w:type="dxa"/>
            <w:vAlign w:val="center"/>
          </w:tcPr>
          <w:p w14:paraId="4649DA07" w14:textId="610A51BF" w:rsidR="00A1736F" w:rsidRPr="000333C2" w:rsidRDefault="00D8185C" w:rsidP="006B2C11">
            <w:pPr>
              <w:keepNext/>
              <w:spacing w:line="276" w:lineRule="auto"/>
              <w:jc w:val="center"/>
              <w:rPr>
                <w:rFonts w:asciiTheme="minorHAnsi" w:hAnsiTheme="minorHAnsi" w:cstheme="minorHAnsi"/>
              </w:rPr>
            </w:pPr>
            <w:r>
              <w:rPr>
                <w:rFonts w:asciiTheme="minorHAnsi" w:hAnsiTheme="minorHAnsi" w:cstheme="minorHAnsi"/>
                <w:sz w:val="22"/>
                <w:szCs w:val="22"/>
              </w:rPr>
              <w:t>3</w:t>
            </w:r>
            <w:r w:rsidR="00A1736F">
              <w:rPr>
                <w:rFonts w:asciiTheme="minorHAnsi" w:hAnsiTheme="minorHAnsi" w:cstheme="minorHAnsi"/>
                <w:sz w:val="22"/>
                <w:szCs w:val="22"/>
              </w:rPr>
              <w:t>-</w:t>
            </w:r>
            <w:r>
              <w:rPr>
                <w:rFonts w:asciiTheme="minorHAnsi" w:hAnsiTheme="minorHAnsi" w:cstheme="minorHAnsi"/>
                <w:sz w:val="22"/>
                <w:szCs w:val="22"/>
              </w:rPr>
              <w:t>6</w:t>
            </w:r>
            <w:r w:rsidR="00A1736F">
              <w:rPr>
                <w:rFonts w:asciiTheme="minorHAnsi" w:hAnsiTheme="minorHAnsi" w:cstheme="minorHAnsi"/>
                <w:sz w:val="22"/>
                <w:szCs w:val="22"/>
              </w:rPr>
              <w:t>,99</w:t>
            </w:r>
          </w:p>
        </w:tc>
      </w:tr>
      <w:tr w:rsidR="00BB6851" w:rsidRPr="000333C2" w14:paraId="360A77C4" w14:textId="77777777" w:rsidTr="6EF23991">
        <w:trPr>
          <w:cantSplit/>
        </w:trPr>
        <w:tc>
          <w:tcPr>
            <w:tcW w:w="8222" w:type="dxa"/>
            <w:vAlign w:val="center"/>
          </w:tcPr>
          <w:p w14:paraId="5C3CEDA2" w14:textId="2706A153" w:rsidR="00A1736F" w:rsidRPr="000333C2" w:rsidRDefault="00A1736F" w:rsidP="006B2C11">
            <w:pPr>
              <w:keepNext/>
              <w:spacing w:line="276" w:lineRule="auto"/>
              <w:jc w:val="both"/>
              <w:rPr>
                <w:rFonts w:asciiTheme="minorHAnsi" w:hAnsiTheme="minorHAnsi" w:cstheme="minorBidi"/>
              </w:rPr>
            </w:pPr>
            <w:r w:rsidRPr="6EF23991">
              <w:rPr>
                <w:rFonts w:asciiTheme="minorHAnsi" w:hAnsiTheme="minorHAnsi" w:cstheme="minorBidi"/>
                <w:sz w:val="22"/>
                <w:szCs w:val="22"/>
              </w:rPr>
              <w:t>Przedstawiona wstępna koncepcja technologiczna Portalu Rolnika zawiera liczne elementy wykraczające znacząco poza opis Przedmiotu Zamówienia</w:t>
            </w:r>
            <w:r w:rsidR="00CA64B3" w:rsidRPr="6EF23991">
              <w:rPr>
                <w:rFonts w:asciiTheme="minorHAnsi" w:hAnsiTheme="minorHAnsi" w:cstheme="minorBidi"/>
                <w:sz w:val="22"/>
                <w:szCs w:val="22"/>
              </w:rPr>
              <w:t xml:space="preserve"> i stanowi jego istotne rozszerzenie i doszczegółowienie</w:t>
            </w:r>
            <w:r w:rsidRPr="6EF23991">
              <w:rPr>
                <w:rFonts w:asciiTheme="minorHAnsi" w:hAnsiTheme="minorHAnsi" w:cstheme="minorBidi"/>
                <w:sz w:val="22"/>
                <w:szCs w:val="22"/>
              </w:rPr>
              <w:t xml:space="preserve">. Opis koncepcji dodatkowych rozwiązań jest wyczerpujący, precyzyjny, jednoznacznie pozwala Zamawiającemu na zidentyfikowanie zamiarów Oferenta. Opis koncepcji dodatkowych rozwiązań obejmuje wszystkie istotne kwestie i precyzyjnie wskazuje dokładne rozwiązanie. Oferent przedstawił wyczerpujące uzasadnienia dla wszystkich proponowanych rozwiązań, które są pełne i wystarczające. </w:t>
            </w:r>
            <w:r w:rsidR="00CA64B3" w:rsidRPr="6EF23991">
              <w:rPr>
                <w:rFonts w:asciiTheme="minorHAnsi" w:hAnsiTheme="minorHAnsi" w:cstheme="minorBidi"/>
                <w:sz w:val="22"/>
                <w:szCs w:val="22"/>
              </w:rPr>
              <w:t>Koncepcja</w:t>
            </w:r>
            <w:r w:rsidRPr="6EF23991">
              <w:rPr>
                <w:rFonts w:asciiTheme="minorHAnsi" w:hAnsiTheme="minorHAnsi" w:cstheme="minorBidi"/>
                <w:sz w:val="22"/>
                <w:szCs w:val="22"/>
              </w:rPr>
              <w:t xml:space="preserve"> obejmuje wdrożenie istotnych dodatkowych rozwiązań technologicznych</w:t>
            </w:r>
            <w:r w:rsidR="00CA64B3" w:rsidRPr="6EF23991">
              <w:rPr>
                <w:rFonts w:asciiTheme="minorHAnsi" w:hAnsiTheme="minorHAnsi" w:cstheme="minorBidi"/>
                <w:sz w:val="22"/>
                <w:szCs w:val="22"/>
              </w:rPr>
              <w:t xml:space="preserve"> oraz</w:t>
            </w:r>
            <w:r w:rsidRPr="6EF23991">
              <w:rPr>
                <w:rFonts w:asciiTheme="minorHAnsi" w:hAnsiTheme="minorHAnsi" w:cstheme="minorBidi"/>
                <w:sz w:val="22"/>
                <w:szCs w:val="22"/>
              </w:rPr>
              <w:t xml:space="preserve"> prac </w:t>
            </w:r>
            <w:r w:rsidR="00CA64B3" w:rsidRPr="6EF23991">
              <w:rPr>
                <w:rFonts w:asciiTheme="minorHAnsi" w:hAnsiTheme="minorHAnsi" w:cstheme="minorBidi"/>
                <w:sz w:val="22"/>
                <w:szCs w:val="22"/>
              </w:rPr>
              <w:t>doradczych zakresie technologii</w:t>
            </w:r>
            <w:r w:rsidRPr="6EF23991">
              <w:rPr>
                <w:rFonts w:asciiTheme="minorHAnsi" w:hAnsiTheme="minorHAnsi" w:cstheme="minorBidi"/>
                <w:sz w:val="22"/>
                <w:szCs w:val="22"/>
              </w:rPr>
              <w:t xml:space="preserve"> w stosunku do opisu Przedmiotu Zamówienia i </w:t>
            </w:r>
            <w:proofErr w:type="spellStart"/>
            <w:r w:rsidR="008325F3" w:rsidRPr="6EF23991">
              <w:rPr>
                <w:rFonts w:asciiTheme="minorHAnsi" w:hAnsiTheme="minorHAnsi" w:cstheme="minorBidi"/>
                <w:sz w:val="22"/>
                <w:szCs w:val="22"/>
              </w:rPr>
              <w:t>i</w:t>
            </w:r>
            <w:proofErr w:type="spellEnd"/>
            <w:r w:rsidR="008325F3" w:rsidRPr="6EF23991">
              <w:rPr>
                <w:rFonts w:asciiTheme="minorHAnsi" w:hAnsiTheme="minorHAnsi" w:cstheme="minorBidi"/>
                <w:sz w:val="22"/>
                <w:szCs w:val="22"/>
              </w:rPr>
              <w:t xml:space="preserve"> gwarantuje realizację celów jakości i wydajności Portalu Rolnika</w:t>
            </w:r>
            <w:r w:rsidRPr="6EF23991">
              <w:rPr>
                <w:rFonts w:asciiTheme="minorHAnsi" w:hAnsiTheme="minorHAnsi" w:cstheme="minorBidi"/>
                <w:sz w:val="22"/>
                <w:szCs w:val="22"/>
              </w:rPr>
              <w:t>.</w:t>
            </w:r>
          </w:p>
        </w:tc>
        <w:tc>
          <w:tcPr>
            <w:tcW w:w="1418" w:type="dxa"/>
            <w:vAlign w:val="center"/>
          </w:tcPr>
          <w:p w14:paraId="287545FB" w14:textId="7299A682" w:rsidR="00A1736F" w:rsidRPr="000333C2" w:rsidRDefault="00D8185C" w:rsidP="006B2C11">
            <w:pPr>
              <w:keepNext/>
              <w:spacing w:line="276" w:lineRule="auto"/>
              <w:jc w:val="center"/>
              <w:rPr>
                <w:rFonts w:asciiTheme="minorHAnsi" w:hAnsiTheme="minorHAnsi" w:cstheme="minorHAnsi"/>
              </w:rPr>
            </w:pPr>
            <w:r>
              <w:rPr>
                <w:rFonts w:asciiTheme="minorHAnsi" w:hAnsiTheme="minorHAnsi" w:cstheme="minorHAnsi"/>
                <w:sz w:val="22"/>
                <w:szCs w:val="22"/>
              </w:rPr>
              <w:t>7</w:t>
            </w:r>
            <w:r w:rsidR="00A1736F" w:rsidRPr="000333C2">
              <w:rPr>
                <w:rFonts w:asciiTheme="minorHAnsi" w:hAnsiTheme="minorHAnsi" w:cstheme="minorHAnsi"/>
                <w:sz w:val="22"/>
                <w:szCs w:val="22"/>
              </w:rPr>
              <w:t>-</w:t>
            </w:r>
            <w:r>
              <w:rPr>
                <w:rFonts w:asciiTheme="minorHAnsi" w:hAnsiTheme="minorHAnsi" w:cstheme="minorHAnsi"/>
                <w:sz w:val="22"/>
                <w:szCs w:val="22"/>
              </w:rPr>
              <w:t>1</w:t>
            </w:r>
            <w:r w:rsidR="00A1736F" w:rsidRPr="000333C2">
              <w:rPr>
                <w:rFonts w:asciiTheme="minorHAnsi" w:hAnsiTheme="minorHAnsi" w:cstheme="minorHAnsi"/>
                <w:sz w:val="22"/>
                <w:szCs w:val="22"/>
              </w:rPr>
              <w:t>0</w:t>
            </w:r>
          </w:p>
        </w:tc>
      </w:tr>
    </w:tbl>
    <w:p w14:paraId="4AA15BEA" w14:textId="77777777" w:rsidR="00EB0215" w:rsidRDefault="00EB0215" w:rsidP="006B2C11">
      <w:pPr>
        <w:spacing w:after="105" w:line="276" w:lineRule="auto"/>
        <w:ind w:left="567"/>
        <w:jc w:val="both"/>
        <w:rPr>
          <w:rFonts w:asciiTheme="minorHAnsi" w:hAnsiTheme="minorHAnsi" w:cstheme="minorHAnsi"/>
          <w:sz w:val="22"/>
          <w:szCs w:val="22"/>
        </w:rPr>
      </w:pPr>
    </w:p>
    <w:p w14:paraId="62AA9D95" w14:textId="77777777" w:rsidR="00CA64B3" w:rsidRPr="000333C2" w:rsidRDefault="00CA64B3" w:rsidP="006B2C11">
      <w:pPr>
        <w:spacing w:after="105" w:line="276" w:lineRule="auto"/>
        <w:ind w:left="567"/>
        <w:jc w:val="both"/>
        <w:rPr>
          <w:rFonts w:asciiTheme="minorHAnsi" w:hAnsiTheme="minorHAnsi" w:cstheme="minorHAnsi"/>
          <w:sz w:val="22"/>
          <w:szCs w:val="22"/>
        </w:rPr>
      </w:pPr>
    </w:p>
    <w:p w14:paraId="0F678A6B" w14:textId="415CC8EA" w:rsidR="4D26DD60" w:rsidRDefault="00CA64B3" w:rsidP="003977EF">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t xml:space="preserve">Punkty za kryteria 1 i 2 wynikają z zastosowania wskazanych </w:t>
      </w:r>
      <w:r w:rsidR="3D2282D1" w:rsidRPr="216B4AE2">
        <w:rPr>
          <w:rFonts w:asciiTheme="minorHAnsi" w:hAnsiTheme="minorHAnsi" w:cstheme="minorBidi"/>
          <w:sz w:val="22"/>
          <w:szCs w:val="22"/>
        </w:rPr>
        <w:t xml:space="preserve">tamże </w:t>
      </w:r>
      <w:r w:rsidRPr="216B4AE2">
        <w:rPr>
          <w:rFonts w:asciiTheme="minorHAnsi" w:hAnsiTheme="minorHAnsi" w:cstheme="minorBidi"/>
          <w:sz w:val="22"/>
          <w:szCs w:val="22"/>
        </w:rPr>
        <w:t>algorytmów.</w:t>
      </w:r>
    </w:p>
    <w:p w14:paraId="1992D700" w14:textId="644124F1" w:rsidR="0CF89BC1" w:rsidRDefault="0CF89BC1" w:rsidP="4E1145A3">
      <w:pPr>
        <w:numPr>
          <w:ilvl w:val="0"/>
          <w:numId w:val="10"/>
        </w:numPr>
        <w:spacing w:after="105" w:line="276" w:lineRule="auto"/>
        <w:ind w:left="567" w:hanging="425"/>
        <w:jc w:val="both"/>
      </w:pPr>
      <w:r w:rsidRPr="216B4AE2">
        <w:rPr>
          <w:rFonts w:asciiTheme="minorHAnsi" w:hAnsiTheme="minorHAnsi" w:cstheme="minorBidi"/>
          <w:sz w:val="22"/>
          <w:szCs w:val="22"/>
        </w:rPr>
        <w:t>W ramach pkt. 3 i 5 zostaną przyznane punkty za spełnienie określonych wymogów:</w:t>
      </w:r>
    </w:p>
    <w:p w14:paraId="420B544F" w14:textId="20C259E2" w:rsidR="125DFE3F" w:rsidRDefault="125DFE3F" w:rsidP="4E1145A3">
      <w:pPr>
        <w:numPr>
          <w:ilvl w:val="1"/>
          <w:numId w:val="10"/>
        </w:numPr>
        <w:spacing w:after="105" w:line="276" w:lineRule="auto"/>
        <w:jc w:val="both"/>
        <w:rPr>
          <w:rFonts w:asciiTheme="minorHAnsi" w:hAnsiTheme="minorHAnsi" w:cstheme="minorBidi"/>
          <w:sz w:val="22"/>
          <w:szCs w:val="22"/>
        </w:rPr>
      </w:pPr>
      <w:r w:rsidRPr="6C48836F">
        <w:rPr>
          <w:rFonts w:asciiTheme="minorHAnsi" w:hAnsiTheme="minorHAnsi" w:cstheme="minorBidi"/>
          <w:sz w:val="22"/>
          <w:szCs w:val="22"/>
        </w:rPr>
        <w:t>w</w:t>
      </w:r>
      <w:r w:rsidR="0CF89BC1" w:rsidRPr="6C48836F">
        <w:rPr>
          <w:rFonts w:asciiTheme="minorHAnsi" w:hAnsiTheme="minorHAnsi" w:cstheme="minorBidi"/>
          <w:sz w:val="22"/>
          <w:szCs w:val="22"/>
        </w:rPr>
        <w:t xml:space="preserve"> pkt. 3 za</w:t>
      </w:r>
      <w:r w:rsidR="73B64C6D" w:rsidRPr="6C48836F">
        <w:rPr>
          <w:rFonts w:asciiTheme="minorHAnsi" w:hAnsiTheme="minorHAnsi" w:cstheme="minorBidi"/>
          <w:sz w:val="22"/>
          <w:szCs w:val="22"/>
        </w:rPr>
        <w:t xml:space="preserve"> każdą dodatkową osobę dedykowaną do realizacji Przedmiotu Zamówienia ponad osoby wskazane w pkt. </w:t>
      </w:r>
      <w:r w:rsidRPr="6C48836F">
        <w:rPr>
          <w:rFonts w:asciiTheme="minorHAnsi" w:hAnsiTheme="minorHAnsi" w:cstheme="minorBidi"/>
          <w:sz w:val="22"/>
          <w:szCs w:val="22"/>
        </w:rPr>
        <w:fldChar w:fldCharType="begin"/>
      </w:r>
      <w:r w:rsidRPr="6C48836F">
        <w:rPr>
          <w:rFonts w:asciiTheme="minorHAnsi" w:hAnsiTheme="minorHAnsi" w:cstheme="minorBidi"/>
          <w:sz w:val="22"/>
          <w:szCs w:val="22"/>
        </w:rPr>
        <w:instrText xml:space="preserve"> REF _Ref140845171 \r \h </w:instrText>
      </w:r>
      <w:r w:rsidRPr="6C48836F">
        <w:rPr>
          <w:rFonts w:asciiTheme="minorHAnsi" w:hAnsiTheme="minorHAnsi" w:cstheme="minorBidi"/>
          <w:sz w:val="22"/>
          <w:szCs w:val="22"/>
        </w:rPr>
      </w:r>
      <w:r w:rsidRPr="6C48836F">
        <w:rPr>
          <w:rFonts w:asciiTheme="minorHAnsi" w:hAnsiTheme="minorHAnsi" w:cstheme="minorBidi"/>
          <w:sz w:val="22"/>
          <w:szCs w:val="22"/>
        </w:rPr>
        <w:fldChar w:fldCharType="separate"/>
      </w:r>
      <w:r w:rsidR="00362510" w:rsidRPr="6C48836F">
        <w:rPr>
          <w:rFonts w:asciiTheme="minorHAnsi" w:hAnsiTheme="minorHAnsi" w:cstheme="minorBidi"/>
          <w:sz w:val="22"/>
          <w:szCs w:val="22"/>
        </w:rPr>
        <w:t>4.2.3</w:t>
      </w:r>
      <w:r w:rsidRPr="6C48836F">
        <w:rPr>
          <w:rFonts w:asciiTheme="minorHAnsi" w:hAnsiTheme="minorHAnsi" w:cstheme="minorBidi"/>
          <w:sz w:val="22"/>
          <w:szCs w:val="22"/>
        </w:rPr>
        <w:fldChar w:fldCharType="end"/>
      </w:r>
      <w:r w:rsidR="73B64C6D" w:rsidRPr="6C48836F">
        <w:rPr>
          <w:rFonts w:asciiTheme="minorHAnsi" w:hAnsiTheme="minorHAnsi" w:cstheme="minorBidi"/>
          <w:sz w:val="22"/>
          <w:szCs w:val="22"/>
        </w:rPr>
        <w:t xml:space="preserve"> spełniająca wyspecyfikowane kryteria,</w:t>
      </w:r>
    </w:p>
    <w:p w14:paraId="14883933" w14:textId="52A4E539" w:rsidR="125DFE3F" w:rsidRDefault="72F4C3DA" w:rsidP="4E1145A3">
      <w:pPr>
        <w:numPr>
          <w:ilvl w:val="1"/>
          <w:numId w:val="10"/>
        </w:numPr>
        <w:spacing w:after="105" w:line="276" w:lineRule="auto"/>
        <w:jc w:val="both"/>
        <w:rPr>
          <w:rFonts w:asciiTheme="minorHAnsi" w:hAnsiTheme="minorHAnsi" w:cstheme="minorBidi"/>
          <w:sz w:val="22"/>
          <w:szCs w:val="22"/>
        </w:rPr>
      </w:pPr>
      <w:r w:rsidRPr="6C48836F">
        <w:rPr>
          <w:rFonts w:asciiTheme="minorHAnsi" w:hAnsiTheme="minorHAnsi" w:cstheme="minorBidi"/>
          <w:sz w:val="22"/>
          <w:szCs w:val="22"/>
        </w:rPr>
        <w:t>w</w:t>
      </w:r>
      <w:r w:rsidR="125DFE3F" w:rsidRPr="6C48836F">
        <w:rPr>
          <w:rFonts w:asciiTheme="minorHAnsi" w:hAnsiTheme="minorHAnsi" w:cstheme="minorBidi"/>
          <w:sz w:val="22"/>
          <w:szCs w:val="22"/>
        </w:rPr>
        <w:t xml:space="preserve"> pkt. 5 za spełnienie wyspecyfikowanych wymogów wstępnej koncepcji technologicznej.</w:t>
      </w:r>
    </w:p>
    <w:p w14:paraId="220ADD59" w14:textId="3068E2E0" w:rsidR="4D26DD60" w:rsidRDefault="00CA64B3" w:rsidP="003977EF">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lastRenderedPageBreak/>
        <w:t xml:space="preserve">Punkty za </w:t>
      </w:r>
      <w:r w:rsidR="215D2E82" w:rsidRPr="216B4AE2">
        <w:rPr>
          <w:rFonts w:asciiTheme="minorHAnsi" w:hAnsiTheme="minorHAnsi" w:cstheme="minorBidi"/>
          <w:sz w:val="22"/>
          <w:szCs w:val="22"/>
        </w:rPr>
        <w:t xml:space="preserve">ogólną </w:t>
      </w:r>
      <w:r w:rsidR="454523A8" w:rsidRPr="216B4AE2">
        <w:rPr>
          <w:rFonts w:asciiTheme="minorHAnsi" w:hAnsiTheme="minorHAnsi" w:cstheme="minorBidi"/>
          <w:sz w:val="22"/>
          <w:szCs w:val="22"/>
        </w:rPr>
        <w:t xml:space="preserve">ocenę oferty w </w:t>
      </w:r>
      <w:r w:rsidRPr="216B4AE2">
        <w:rPr>
          <w:rFonts w:asciiTheme="minorHAnsi" w:hAnsiTheme="minorHAnsi" w:cstheme="minorBidi"/>
          <w:sz w:val="22"/>
          <w:szCs w:val="22"/>
        </w:rPr>
        <w:t>kryteria</w:t>
      </w:r>
      <w:r w:rsidR="73141DB8" w:rsidRPr="216B4AE2">
        <w:rPr>
          <w:rFonts w:asciiTheme="minorHAnsi" w:hAnsiTheme="minorHAnsi" w:cstheme="minorBidi"/>
          <w:sz w:val="22"/>
          <w:szCs w:val="22"/>
        </w:rPr>
        <w:t>ch</w:t>
      </w:r>
      <w:r w:rsidRPr="216B4AE2">
        <w:rPr>
          <w:rFonts w:asciiTheme="minorHAnsi" w:hAnsiTheme="minorHAnsi" w:cstheme="minorBidi"/>
          <w:sz w:val="22"/>
          <w:szCs w:val="22"/>
        </w:rPr>
        <w:t xml:space="preserve"> 3-</w:t>
      </w:r>
      <w:r w:rsidR="781E0FF7" w:rsidRPr="216B4AE2">
        <w:rPr>
          <w:rFonts w:asciiTheme="minorHAnsi" w:hAnsiTheme="minorHAnsi" w:cstheme="minorBidi"/>
          <w:sz w:val="22"/>
          <w:szCs w:val="22"/>
        </w:rPr>
        <w:t>5</w:t>
      </w:r>
      <w:r w:rsidRPr="216B4AE2">
        <w:rPr>
          <w:rFonts w:asciiTheme="minorHAnsi" w:hAnsiTheme="minorHAnsi" w:cstheme="minorBidi"/>
          <w:sz w:val="22"/>
          <w:szCs w:val="22"/>
        </w:rPr>
        <w:t xml:space="preserve"> </w:t>
      </w:r>
      <w:r w:rsidR="713A77CF" w:rsidRPr="216B4AE2">
        <w:rPr>
          <w:rFonts w:asciiTheme="minorHAnsi" w:hAnsiTheme="minorHAnsi" w:cstheme="minorBidi"/>
          <w:sz w:val="22"/>
          <w:szCs w:val="22"/>
        </w:rPr>
        <w:t xml:space="preserve">(odpowiednio: ocenę kompetencji zespołu projektowego, </w:t>
      </w:r>
      <w:r w:rsidR="03EA08DA" w:rsidRPr="216B4AE2">
        <w:rPr>
          <w:rFonts w:asciiTheme="minorHAnsi" w:hAnsiTheme="minorHAnsi" w:cstheme="minorBidi"/>
          <w:sz w:val="22"/>
          <w:szCs w:val="22"/>
        </w:rPr>
        <w:t>k</w:t>
      </w:r>
      <w:r w:rsidR="713A77CF" w:rsidRPr="216B4AE2">
        <w:rPr>
          <w:rFonts w:asciiTheme="minorHAnsi" w:hAnsiTheme="minorHAnsi" w:cstheme="minorBidi"/>
          <w:sz w:val="22"/>
          <w:szCs w:val="22"/>
        </w:rPr>
        <w:t>oncepcj</w:t>
      </w:r>
      <w:r w:rsidR="7819DFA1" w:rsidRPr="216B4AE2">
        <w:rPr>
          <w:rFonts w:asciiTheme="minorHAnsi" w:hAnsiTheme="minorHAnsi" w:cstheme="minorBidi"/>
          <w:sz w:val="22"/>
          <w:szCs w:val="22"/>
        </w:rPr>
        <w:t>ę</w:t>
      </w:r>
      <w:r w:rsidR="713A77CF" w:rsidRPr="216B4AE2">
        <w:rPr>
          <w:rFonts w:asciiTheme="minorHAnsi" w:hAnsiTheme="minorHAnsi" w:cstheme="minorBidi"/>
          <w:sz w:val="22"/>
          <w:szCs w:val="22"/>
        </w:rPr>
        <w:t xml:space="preserve"> realizacji Przedmiotu Zamówienia </w:t>
      </w:r>
      <w:r w:rsidR="1999C3AA" w:rsidRPr="216B4AE2">
        <w:rPr>
          <w:rFonts w:asciiTheme="minorHAnsi" w:hAnsiTheme="minorHAnsi" w:cstheme="minorBidi"/>
          <w:sz w:val="22"/>
          <w:szCs w:val="22"/>
        </w:rPr>
        <w:t>oraz wstępną koncepcję technologiczną)</w:t>
      </w:r>
      <w:r w:rsidRPr="216B4AE2">
        <w:rPr>
          <w:rFonts w:asciiTheme="minorHAnsi" w:hAnsiTheme="minorHAnsi" w:cstheme="minorBidi"/>
          <w:sz w:val="22"/>
          <w:szCs w:val="22"/>
        </w:rPr>
        <w:t xml:space="preserve"> </w:t>
      </w:r>
      <w:r w:rsidR="00B3684B" w:rsidRPr="216B4AE2">
        <w:rPr>
          <w:rFonts w:asciiTheme="minorHAnsi" w:hAnsiTheme="minorHAnsi" w:cstheme="minorBidi"/>
          <w:sz w:val="22"/>
          <w:szCs w:val="22"/>
        </w:rPr>
        <w:t xml:space="preserve">zostaną </w:t>
      </w:r>
      <w:r w:rsidRPr="216B4AE2">
        <w:rPr>
          <w:rFonts w:asciiTheme="minorHAnsi" w:hAnsiTheme="minorHAnsi" w:cstheme="minorBidi"/>
          <w:sz w:val="22"/>
          <w:szCs w:val="22"/>
        </w:rPr>
        <w:t xml:space="preserve">przyznane </w:t>
      </w:r>
      <w:r w:rsidR="00B3684B" w:rsidRPr="216B4AE2">
        <w:rPr>
          <w:rFonts w:asciiTheme="minorHAnsi" w:hAnsiTheme="minorHAnsi" w:cstheme="minorBidi"/>
          <w:sz w:val="22"/>
          <w:szCs w:val="22"/>
        </w:rPr>
        <w:t xml:space="preserve">przez każdego członka Komisji </w:t>
      </w:r>
      <w:r w:rsidR="00782882" w:rsidRPr="216B4AE2">
        <w:rPr>
          <w:rFonts w:asciiTheme="minorHAnsi" w:hAnsiTheme="minorHAnsi" w:cstheme="minorBidi"/>
          <w:sz w:val="22"/>
          <w:szCs w:val="22"/>
        </w:rPr>
        <w:t>Przetargowej</w:t>
      </w:r>
      <w:r w:rsidR="00B3684B" w:rsidRPr="216B4AE2">
        <w:rPr>
          <w:rFonts w:asciiTheme="minorHAnsi" w:hAnsiTheme="minorHAnsi" w:cstheme="minorBidi"/>
          <w:sz w:val="22"/>
          <w:szCs w:val="22"/>
        </w:rPr>
        <w:t xml:space="preserve"> powołanej przez </w:t>
      </w:r>
      <w:r w:rsidR="00782882" w:rsidRPr="216B4AE2">
        <w:rPr>
          <w:rFonts w:asciiTheme="minorHAnsi" w:hAnsiTheme="minorHAnsi" w:cstheme="minorBidi"/>
          <w:sz w:val="22"/>
          <w:szCs w:val="22"/>
        </w:rPr>
        <w:t>Zamawiającego</w:t>
      </w:r>
      <w:r w:rsidR="3B042F13" w:rsidRPr="216B4AE2">
        <w:rPr>
          <w:rFonts w:asciiTheme="minorHAnsi" w:hAnsiTheme="minorHAnsi" w:cstheme="minorBidi"/>
          <w:sz w:val="22"/>
          <w:szCs w:val="22"/>
        </w:rPr>
        <w:t xml:space="preserve"> w następujący sposób:</w:t>
      </w:r>
    </w:p>
    <w:p w14:paraId="254656B6" w14:textId="3BF32937" w:rsidR="4D26DD60" w:rsidRDefault="4D26DD60" w:rsidP="003977EF">
      <w:pPr>
        <w:numPr>
          <w:ilvl w:val="1"/>
          <w:numId w:val="10"/>
        </w:numPr>
        <w:spacing w:after="105" w:line="276" w:lineRule="auto"/>
        <w:jc w:val="both"/>
        <w:rPr>
          <w:rFonts w:asciiTheme="minorHAnsi" w:hAnsiTheme="minorHAnsi" w:cstheme="minorBidi"/>
          <w:sz w:val="22"/>
          <w:szCs w:val="22"/>
        </w:rPr>
      </w:pPr>
      <w:r w:rsidRPr="6C48836F">
        <w:rPr>
          <w:rFonts w:asciiTheme="minorHAnsi" w:hAnsiTheme="minorHAnsi" w:cstheme="minorBidi"/>
          <w:sz w:val="22"/>
          <w:szCs w:val="22"/>
        </w:rPr>
        <w:t>d</w:t>
      </w:r>
      <w:r w:rsidR="063B5BFF" w:rsidRPr="6C48836F">
        <w:rPr>
          <w:rFonts w:asciiTheme="minorHAnsi" w:hAnsiTheme="minorHAnsi" w:cstheme="minorBidi"/>
          <w:sz w:val="22"/>
          <w:szCs w:val="22"/>
        </w:rPr>
        <w:t xml:space="preserve">any członek Komisji Przetargowej przyznaje punkty w ramach danego kryterium oceny ofert za każdy wymagany element dokumentu </w:t>
      </w:r>
      <w:r w:rsidR="112BBD75" w:rsidRPr="6C48836F">
        <w:rPr>
          <w:rFonts w:asciiTheme="minorHAnsi" w:hAnsiTheme="minorHAnsi" w:cstheme="minorBidi"/>
          <w:sz w:val="22"/>
          <w:szCs w:val="22"/>
        </w:rPr>
        <w:t xml:space="preserve">przedstawionego przez Wykonawcę </w:t>
      </w:r>
      <w:r w:rsidR="063B5BFF" w:rsidRPr="6C48836F">
        <w:rPr>
          <w:rFonts w:asciiTheme="minorHAnsi" w:hAnsiTheme="minorHAnsi" w:cstheme="minorBidi"/>
          <w:sz w:val="22"/>
          <w:szCs w:val="22"/>
        </w:rPr>
        <w:t>w danym kryterium</w:t>
      </w:r>
      <w:r w:rsidR="7FAF9042" w:rsidRPr="6C48836F">
        <w:rPr>
          <w:rFonts w:asciiTheme="minorHAnsi" w:hAnsiTheme="minorHAnsi" w:cstheme="minorBidi"/>
          <w:sz w:val="22"/>
          <w:szCs w:val="22"/>
        </w:rPr>
        <w:t xml:space="preserve"> </w:t>
      </w:r>
      <w:r w:rsidR="063B5BFF" w:rsidRPr="6C48836F">
        <w:rPr>
          <w:rFonts w:asciiTheme="minorHAnsi" w:hAnsiTheme="minorHAnsi" w:cstheme="minorBidi"/>
          <w:sz w:val="22"/>
          <w:szCs w:val="22"/>
        </w:rPr>
        <w:t>w skali od 0 do 100</w:t>
      </w:r>
      <w:r w:rsidR="33727581" w:rsidRPr="6C48836F">
        <w:rPr>
          <w:rFonts w:asciiTheme="minorHAnsi" w:hAnsiTheme="minorHAnsi" w:cstheme="minorBidi"/>
          <w:sz w:val="22"/>
          <w:szCs w:val="22"/>
        </w:rPr>
        <w:t>,</w:t>
      </w:r>
    </w:p>
    <w:p w14:paraId="77C05123" w14:textId="06498269" w:rsidR="169F590D" w:rsidRPr="00B2667E" w:rsidRDefault="169F590D" w:rsidP="003977EF">
      <w:pPr>
        <w:numPr>
          <w:ilvl w:val="1"/>
          <w:numId w:val="10"/>
        </w:numPr>
        <w:spacing w:after="105" w:line="276" w:lineRule="auto"/>
        <w:jc w:val="both"/>
        <w:rPr>
          <w:rFonts w:asciiTheme="minorHAnsi" w:hAnsiTheme="minorHAnsi" w:cstheme="minorBidi"/>
          <w:sz w:val="22"/>
          <w:szCs w:val="22"/>
        </w:rPr>
      </w:pPr>
      <w:r w:rsidRPr="6C48836F">
        <w:rPr>
          <w:rFonts w:asciiTheme="minorHAnsi" w:eastAsiaTheme="minorEastAsia" w:hAnsiTheme="minorHAnsi" w:cstheme="minorBidi"/>
          <w:sz w:val="22"/>
          <w:szCs w:val="22"/>
        </w:rPr>
        <w:t xml:space="preserve">ocena punktowa danego kryterium oceny ofert przez danego oceniającego jest średnią arytmetyczną z ocen </w:t>
      </w:r>
      <w:r w:rsidR="0D828D0C" w:rsidRPr="6C48836F">
        <w:rPr>
          <w:rFonts w:asciiTheme="minorHAnsi" w:eastAsiaTheme="minorEastAsia" w:hAnsiTheme="minorHAnsi" w:cstheme="minorBidi"/>
          <w:sz w:val="22"/>
          <w:szCs w:val="22"/>
        </w:rPr>
        <w:t>wszystkich</w:t>
      </w:r>
      <w:r w:rsidR="0D828D0C" w:rsidRPr="6C48836F">
        <w:rPr>
          <w:rFonts w:asciiTheme="minorHAnsi" w:hAnsiTheme="minorHAnsi" w:cstheme="minorBidi"/>
          <w:sz w:val="22"/>
          <w:szCs w:val="22"/>
        </w:rPr>
        <w:t xml:space="preserve"> wymaganych elementów dokumentu przedstawionego przez Wykonawcę w danym kryterium,</w:t>
      </w:r>
    </w:p>
    <w:p w14:paraId="151624CF" w14:textId="24FA21CE" w:rsidR="0D828D0C" w:rsidRPr="00B2667E" w:rsidRDefault="0D828D0C" w:rsidP="003977EF">
      <w:pPr>
        <w:numPr>
          <w:ilvl w:val="1"/>
          <w:numId w:val="10"/>
        </w:numPr>
        <w:spacing w:after="105" w:line="276" w:lineRule="auto"/>
        <w:jc w:val="both"/>
        <w:rPr>
          <w:rFonts w:asciiTheme="minorHAnsi" w:hAnsiTheme="minorHAnsi" w:cstheme="minorBidi"/>
          <w:sz w:val="22"/>
          <w:szCs w:val="22"/>
        </w:rPr>
      </w:pPr>
      <w:r w:rsidRPr="6C48836F">
        <w:rPr>
          <w:rFonts w:asciiTheme="minorHAnsi" w:hAnsiTheme="minorHAnsi" w:cstheme="minorBidi"/>
          <w:sz w:val="22"/>
          <w:szCs w:val="22"/>
        </w:rPr>
        <w:t>ocena punktowa danego kryterium oceny ofert dla wszystkich członków Komisji Przetargowej jest średnią arytmetyczną z ocen punktowych wszystkich członków Komisji,</w:t>
      </w:r>
    </w:p>
    <w:p w14:paraId="58E5FA3B" w14:textId="7FA9B8A6" w:rsidR="0D828D0C" w:rsidRPr="00B2667E" w:rsidRDefault="0D828D0C" w:rsidP="003977EF">
      <w:pPr>
        <w:numPr>
          <w:ilvl w:val="1"/>
          <w:numId w:val="10"/>
        </w:numPr>
        <w:spacing w:after="105" w:line="276" w:lineRule="auto"/>
        <w:jc w:val="both"/>
        <w:rPr>
          <w:rFonts w:asciiTheme="minorHAnsi" w:hAnsiTheme="minorHAnsi" w:cstheme="minorBidi"/>
          <w:sz w:val="22"/>
          <w:szCs w:val="22"/>
        </w:rPr>
      </w:pPr>
      <w:proofErr w:type="gramStart"/>
      <w:r w:rsidRPr="6C48836F">
        <w:rPr>
          <w:rFonts w:asciiTheme="minorHAnsi" w:hAnsiTheme="minorHAnsi" w:cstheme="minorBidi"/>
          <w:sz w:val="22"/>
          <w:szCs w:val="22"/>
        </w:rPr>
        <w:t>finalna</w:t>
      </w:r>
      <w:proofErr w:type="gramEnd"/>
      <w:r w:rsidRPr="6C48836F">
        <w:rPr>
          <w:rFonts w:asciiTheme="minorHAnsi" w:hAnsiTheme="minorHAnsi" w:cstheme="minorBidi"/>
          <w:sz w:val="22"/>
          <w:szCs w:val="22"/>
        </w:rPr>
        <w:t xml:space="preserve"> liczba punktów w danym kryterium zostaje </w:t>
      </w:r>
      <w:r w:rsidR="0ACC576F" w:rsidRPr="6C48836F">
        <w:rPr>
          <w:rFonts w:asciiTheme="minorHAnsi" w:hAnsiTheme="minorHAnsi" w:cstheme="minorBidi"/>
          <w:sz w:val="22"/>
          <w:szCs w:val="22"/>
        </w:rPr>
        <w:t>przeliczona ze skali 0-100 pkt. do skali punktowej odpowiedniej dla danego kryterium oceny, proporcjonalnie do liczby punktów przyznanych przez członków Komisji Przetargowej</w:t>
      </w:r>
      <w:r w:rsidR="49F56EC2" w:rsidRPr="6C48836F">
        <w:rPr>
          <w:rFonts w:asciiTheme="minorHAnsi" w:hAnsiTheme="minorHAnsi" w:cstheme="minorBidi"/>
          <w:sz w:val="22"/>
          <w:szCs w:val="22"/>
        </w:rPr>
        <w:t xml:space="preserve"> i zaokrąglone do 2 miejsc po przecinku</w:t>
      </w:r>
      <w:r w:rsidR="7085606B" w:rsidRPr="6C48836F">
        <w:rPr>
          <w:rFonts w:asciiTheme="minorHAnsi" w:hAnsiTheme="minorHAnsi" w:cstheme="minorBidi"/>
          <w:sz w:val="22"/>
          <w:szCs w:val="22"/>
        </w:rPr>
        <w:t>.</w:t>
      </w:r>
    </w:p>
    <w:p w14:paraId="5D987043" w14:textId="4F50E901" w:rsidR="00AB3892" w:rsidRPr="000333C2" w:rsidRDefault="522916F2" w:rsidP="4F86F5ED">
      <w:pPr>
        <w:spacing w:after="105" w:line="276" w:lineRule="auto"/>
        <w:ind w:left="540"/>
        <w:jc w:val="both"/>
        <w:rPr>
          <w:rFonts w:asciiTheme="minorHAnsi" w:hAnsiTheme="minorHAnsi" w:cstheme="minorBidi"/>
          <w:sz w:val="22"/>
          <w:szCs w:val="22"/>
        </w:rPr>
      </w:pPr>
      <w:r w:rsidRPr="4F86F5ED">
        <w:rPr>
          <w:rFonts w:asciiTheme="minorHAnsi" w:hAnsiTheme="minorHAnsi" w:cstheme="minorBidi"/>
          <w:sz w:val="22"/>
          <w:szCs w:val="22"/>
        </w:rPr>
        <w:t>Szczegółowe formuły obliczania oceny końcowej przedstawione są w szablonie formularza oceny ofert</w:t>
      </w:r>
      <w:r w:rsidR="4FFFA959" w:rsidRPr="4F86F5ED">
        <w:rPr>
          <w:rFonts w:asciiTheme="minorHAnsi" w:hAnsiTheme="minorHAnsi" w:cstheme="minorBidi"/>
          <w:sz w:val="22"/>
          <w:szCs w:val="22"/>
        </w:rPr>
        <w:t>, stanowiącym załącznik nr ??? do SIWZ.</w:t>
      </w:r>
    </w:p>
    <w:p w14:paraId="6155F167" w14:textId="762F3B0B" w:rsidR="00AB3892" w:rsidRPr="000333C2" w:rsidRDefault="00AB3892" w:rsidP="4E1145A3">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t xml:space="preserve">Oferent, który za którekolwiek </w:t>
      </w:r>
      <w:r w:rsidR="5D4BDE16" w:rsidRPr="216B4AE2">
        <w:rPr>
          <w:rFonts w:asciiTheme="minorHAnsi" w:hAnsiTheme="minorHAnsi" w:cstheme="minorBidi"/>
          <w:sz w:val="22"/>
          <w:szCs w:val="22"/>
        </w:rPr>
        <w:t xml:space="preserve">z </w:t>
      </w:r>
      <w:r w:rsidRPr="216B4AE2">
        <w:rPr>
          <w:rFonts w:asciiTheme="minorHAnsi" w:hAnsiTheme="minorHAnsi" w:cstheme="minorBidi"/>
          <w:sz w:val="22"/>
          <w:szCs w:val="22"/>
        </w:rPr>
        <w:t>kryteri</w:t>
      </w:r>
      <w:r w:rsidR="4E51A619" w:rsidRPr="216B4AE2">
        <w:rPr>
          <w:rFonts w:asciiTheme="minorHAnsi" w:hAnsiTheme="minorHAnsi" w:cstheme="minorBidi"/>
          <w:sz w:val="22"/>
          <w:szCs w:val="22"/>
        </w:rPr>
        <w:t>ów 3-5</w:t>
      </w:r>
      <w:r w:rsidRPr="216B4AE2">
        <w:rPr>
          <w:rFonts w:asciiTheme="minorHAnsi" w:hAnsiTheme="minorHAnsi" w:cstheme="minorBidi"/>
          <w:sz w:val="22"/>
          <w:szCs w:val="22"/>
        </w:rPr>
        <w:t xml:space="preserve"> otrzyma </w:t>
      </w:r>
      <w:r w:rsidR="21471699" w:rsidRPr="216B4AE2">
        <w:rPr>
          <w:rFonts w:asciiTheme="minorHAnsi" w:hAnsiTheme="minorHAnsi" w:cstheme="minorBidi"/>
          <w:sz w:val="22"/>
          <w:szCs w:val="22"/>
        </w:rPr>
        <w:t>&lt;30% maksymalnej liczby</w:t>
      </w:r>
      <w:r w:rsidRPr="216B4AE2">
        <w:rPr>
          <w:rFonts w:asciiTheme="minorHAnsi" w:hAnsiTheme="minorHAnsi" w:cstheme="minorBidi"/>
          <w:sz w:val="22"/>
          <w:szCs w:val="22"/>
        </w:rPr>
        <w:t xml:space="preserve"> </w:t>
      </w:r>
      <w:r w:rsidR="34D62DE7" w:rsidRPr="216B4AE2">
        <w:rPr>
          <w:rFonts w:asciiTheme="minorHAnsi" w:hAnsiTheme="minorHAnsi" w:cstheme="minorBidi"/>
          <w:sz w:val="22"/>
          <w:szCs w:val="22"/>
        </w:rPr>
        <w:t>punktów</w:t>
      </w:r>
      <w:r w:rsidRPr="216B4AE2">
        <w:rPr>
          <w:rFonts w:asciiTheme="minorHAnsi" w:hAnsiTheme="minorHAnsi" w:cstheme="minorBidi"/>
          <w:sz w:val="22"/>
          <w:szCs w:val="22"/>
        </w:rPr>
        <w:t xml:space="preserve"> nie będzie uwzględniany w dalszym procesie wyboru wykonawcy.</w:t>
      </w:r>
    </w:p>
    <w:p w14:paraId="391AEC5D" w14:textId="04D42595" w:rsidR="00B3684B" w:rsidRPr="000333C2" w:rsidRDefault="00B3684B" w:rsidP="003977EF">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t xml:space="preserve">Dla każdego </w:t>
      </w:r>
      <w:r w:rsidR="00782882" w:rsidRPr="216B4AE2">
        <w:rPr>
          <w:rFonts w:asciiTheme="minorHAnsi" w:hAnsiTheme="minorHAnsi" w:cstheme="minorBidi"/>
          <w:sz w:val="22"/>
          <w:szCs w:val="22"/>
        </w:rPr>
        <w:t>Oferenta</w:t>
      </w:r>
      <w:r w:rsidRPr="216B4AE2">
        <w:rPr>
          <w:rFonts w:asciiTheme="minorHAnsi" w:hAnsiTheme="minorHAnsi" w:cstheme="minorBidi"/>
          <w:sz w:val="22"/>
          <w:szCs w:val="22"/>
        </w:rPr>
        <w:t xml:space="preserve"> oceną końcową oferty będzie suma liczby punktów otrzymanych za </w:t>
      </w:r>
      <w:r w:rsidR="28C3AF39" w:rsidRPr="216B4AE2">
        <w:rPr>
          <w:rFonts w:asciiTheme="minorHAnsi" w:hAnsiTheme="minorHAnsi" w:cstheme="minorBidi"/>
          <w:sz w:val="22"/>
          <w:szCs w:val="22"/>
        </w:rPr>
        <w:t>wszystkie</w:t>
      </w:r>
      <w:r w:rsidRPr="216B4AE2">
        <w:rPr>
          <w:rFonts w:asciiTheme="minorHAnsi" w:hAnsiTheme="minorHAnsi" w:cstheme="minorBidi"/>
          <w:sz w:val="22"/>
          <w:szCs w:val="22"/>
        </w:rPr>
        <w:t xml:space="preserve"> kryteria.</w:t>
      </w:r>
    </w:p>
    <w:p w14:paraId="58EA6D7F" w14:textId="77777777" w:rsidR="00B3684B" w:rsidRPr="000333C2" w:rsidRDefault="00B3684B" w:rsidP="003977EF">
      <w:pPr>
        <w:numPr>
          <w:ilvl w:val="0"/>
          <w:numId w:val="10"/>
        </w:numPr>
        <w:spacing w:after="105" w:line="276" w:lineRule="auto"/>
        <w:ind w:left="567" w:hanging="425"/>
        <w:jc w:val="both"/>
        <w:rPr>
          <w:rFonts w:asciiTheme="minorHAnsi" w:hAnsiTheme="minorHAnsi" w:cstheme="minorHAnsi"/>
          <w:sz w:val="22"/>
          <w:szCs w:val="22"/>
        </w:rPr>
      </w:pPr>
      <w:r w:rsidRPr="216B4AE2">
        <w:rPr>
          <w:rFonts w:asciiTheme="minorHAnsi" w:hAnsiTheme="minorHAnsi" w:cstheme="minorBidi"/>
          <w:sz w:val="22"/>
          <w:szCs w:val="22"/>
        </w:rPr>
        <w:t>Za najkorzystniejszą zostanie uznana oferta z największą liczbą punktów</w:t>
      </w:r>
      <w:r w:rsidR="00782882" w:rsidRPr="216B4AE2">
        <w:rPr>
          <w:rFonts w:asciiTheme="minorHAnsi" w:hAnsiTheme="minorHAnsi" w:cstheme="minorBidi"/>
          <w:sz w:val="22"/>
          <w:szCs w:val="22"/>
        </w:rPr>
        <w:t>.</w:t>
      </w:r>
    </w:p>
    <w:p w14:paraId="0DA327CE" w14:textId="75C6D478" w:rsidR="00B3684B" w:rsidRPr="000333C2" w:rsidRDefault="35B8B256" w:rsidP="003977EF">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t xml:space="preserve">Każdy Członek Komisji Przetargowej dokonuje oceny samodzielnie i niezależnie od innych Członków Komisji Przetargowej. </w:t>
      </w:r>
      <w:proofErr w:type="gramStart"/>
      <w:r w:rsidRPr="216B4AE2">
        <w:rPr>
          <w:rFonts w:asciiTheme="minorHAnsi" w:hAnsiTheme="minorHAnsi" w:cstheme="minorBidi"/>
          <w:sz w:val="22"/>
          <w:szCs w:val="22"/>
        </w:rPr>
        <w:t>Finalna</w:t>
      </w:r>
      <w:proofErr w:type="gramEnd"/>
      <w:r w:rsidRPr="216B4AE2">
        <w:rPr>
          <w:rFonts w:asciiTheme="minorHAnsi" w:hAnsiTheme="minorHAnsi" w:cstheme="minorBidi"/>
          <w:sz w:val="22"/>
          <w:szCs w:val="22"/>
        </w:rPr>
        <w:t xml:space="preserve"> ocena ofert jest maksymalnie zobiektywizowana poprzez uniemożliwienie znaczącego (większego niż innych) wpływu pojedynczego Członka Komisji Przetargowej na ocenę końcową. </w:t>
      </w:r>
    </w:p>
    <w:p w14:paraId="34778671" w14:textId="1A145776" w:rsidR="00B3684B" w:rsidRPr="000333C2" w:rsidRDefault="00B3684B" w:rsidP="003977EF">
      <w:pPr>
        <w:numPr>
          <w:ilvl w:val="0"/>
          <w:numId w:val="10"/>
        </w:numPr>
        <w:spacing w:after="105" w:line="276" w:lineRule="auto"/>
        <w:ind w:left="567" w:hanging="425"/>
        <w:jc w:val="both"/>
        <w:rPr>
          <w:rFonts w:asciiTheme="minorHAnsi" w:hAnsiTheme="minorHAnsi" w:cstheme="minorBidi"/>
          <w:sz w:val="22"/>
          <w:szCs w:val="22"/>
        </w:rPr>
      </w:pPr>
      <w:r w:rsidRPr="216B4AE2">
        <w:rPr>
          <w:rFonts w:asciiTheme="minorHAnsi" w:hAnsiTheme="minorHAnsi" w:cstheme="minorBidi"/>
          <w:sz w:val="22"/>
          <w:szCs w:val="22"/>
        </w:rPr>
        <w:t xml:space="preserve">Każdy z członków Komisji </w:t>
      </w:r>
      <w:r w:rsidR="00782882" w:rsidRPr="216B4AE2">
        <w:rPr>
          <w:rFonts w:asciiTheme="minorHAnsi" w:hAnsiTheme="minorHAnsi" w:cstheme="minorBidi"/>
          <w:sz w:val="22"/>
          <w:szCs w:val="22"/>
        </w:rPr>
        <w:t>Przetargowej</w:t>
      </w:r>
      <w:r w:rsidRPr="216B4AE2">
        <w:rPr>
          <w:rFonts w:asciiTheme="minorHAnsi" w:hAnsiTheme="minorHAnsi" w:cstheme="minorBidi"/>
          <w:sz w:val="22"/>
          <w:szCs w:val="22"/>
        </w:rPr>
        <w:t xml:space="preserve"> złoży oświadczenie o niepozostawaniu w takim związku prawnym lub faktycznym z </w:t>
      </w:r>
      <w:r w:rsidR="00782882" w:rsidRPr="216B4AE2">
        <w:rPr>
          <w:rFonts w:asciiTheme="minorHAnsi" w:hAnsiTheme="minorHAnsi" w:cstheme="minorBidi"/>
          <w:sz w:val="22"/>
          <w:szCs w:val="22"/>
        </w:rPr>
        <w:t>Oferentami</w:t>
      </w:r>
      <w:r w:rsidRPr="216B4AE2">
        <w:rPr>
          <w:rFonts w:asciiTheme="minorHAnsi" w:hAnsiTheme="minorHAnsi" w:cstheme="minorBidi"/>
          <w:sz w:val="22"/>
          <w:szCs w:val="22"/>
        </w:rPr>
        <w:t>, który mógłby wpływać na jego bezstronność.</w:t>
      </w:r>
    </w:p>
    <w:sectPr w:rsidR="00B3684B" w:rsidRPr="000333C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6420" w14:textId="77777777" w:rsidR="005E599F" w:rsidRDefault="005E599F" w:rsidP="00894605">
      <w:r>
        <w:separator/>
      </w:r>
    </w:p>
  </w:endnote>
  <w:endnote w:type="continuationSeparator" w:id="0">
    <w:p w14:paraId="6CC22B7A" w14:textId="77777777" w:rsidR="005E599F" w:rsidRDefault="005E599F" w:rsidP="00894605">
      <w:r>
        <w:continuationSeparator/>
      </w:r>
    </w:p>
  </w:endnote>
  <w:endnote w:type="continuationNotice" w:id="1">
    <w:p w14:paraId="699DDCAC" w14:textId="77777777" w:rsidR="005E599F" w:rsidRDefault="005E5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1679" w14:textId="77777777" w:rsidR="0084515F" w:rsidRDefault="008451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6194" w14:textId="77777777" w:rsidR="0084515F" w:rsidRDefault="0084515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13A" w14:textId="77777777" w:rsidR="0084515F" w:rsidRDefault="008451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0073" w14:textId="77777777" w:rsidR="005E599F" w:rsidRDefault="005E599F" w:rsidP="00894605">
      <w:r>
        <w:separator/>
      </w:r>
    </w:p>
  </w:footnote>
  <w:footnote w:type="continuationSeparator" w:id="0">
    <w:p w14:paraId="35D19C57" w14:textId="77777777" w:rsidR="005E599F" w:rsidRDefault="005E599F" w:rsidP="00894605">
      <w:r>
        <w:continuationSeparator/>
      </w:r>
    </w:p>
  </w:footnote>
  <w:footnote w:type="continuationNotice" w:id="1">
    <w:p w14:paraId="2EEE917F" w14:textId="77777777" w:rsidR="005E599F" w:rsidRDefault="005E5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977E" w14:textId="77777777" w:rsidR="0084515F" w:rsidRDefault="008451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880" w14:textId="77777777" w:rsidR="0084515F" w:rsidRDefault="008451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2ECC" w14:textId="77777777" w:rsidR="0084515F" w:rsidRDefault="008451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A27"/>
    <w:multiLevelType w:val="multilevel"/>
    <w:tmpl w:val="80E40A8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590ACE"/>
    <w:multiLevelType w:val="hybridMultilevel"/>
    <w:tmpl w:val="B972BBFC"/>
    <w:lvl w:ilvl="0" w:tplc="FE18A4E6">
      <w:start w:val="1"/>
      <w:numFmt w:val="bullet"/>
      <w:lvlText w:val=""/>
      <w:lvlJc w:val="left"/>
      <w:pPr>
        <w:ind w:left="2204" w:hanging="360"/>
      </w:pPr>
      <w:rPr>
        <w:rFonts w:ascii="Symbol" w:hAnsi="Symbol" w:hint="default"/>
        <w:spacing w:val="0"/>
        <w:kern w:val="0"/>
        <w:position w:val="0"/>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 w15:restartNumberingAfterBreak="0">
    <w:nsid w:val="051F2962"/>
    <w:multiLevelType w:val="multilevel"/>
    <w:tmpl w:val="0CF4312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5F56EC"/>
    <w:multiLevelType w:val="hybridMultilevel"/>
    <w:tmpl w:val="136C551E"/>
    <w:lvl w:ilvl="0" w:tplc="C3C25E14">
      <w:start w:val="1"/>
      <w:numFmt w:val="lowerLetter"/>
      <w:lvlText w:val="%1."/>
      <w:lvlJc w:val="left"/>
      <w:pPr>
        <w:ind w:left="720" w:hanging="360"/>
      </w:pPr>
    </w:lvl>
    <w:lvl w:ilvl="1" w:tplc="A2808F28">
      <w:start w:val="1"/>
      <w:numFmt w:val="lowerLetter"/>
      <w:lvlText w:val="%2."/>
      <w:lvlJc w:val="left"/>
      <w:pPr>
        <w:ind w:left="1440" w:hanging="360"/>
      </w:pPr>
    </w:lvl>
    <w:lvl w:ilvl="2" w:tplc="86A05064">
      <w:start w:val="1"/>
      <w:numFmt w:val="lowerRoman"/>
      <w:lvlText w:val="%3."/>
      <w:lvlJc w:val="right"/>
      <w:pPr>
        <w:ind w:left="2160" w:hanging="180"/>
      </w:pPr>
    </w:lvl>
    <w:lvl w:ilvl="3" w:tplc="92683D00">
      <w:start w:val="1"/>
      <w:numFmt w:val="decimal"/>
      <w:lvlText w:val="%4."/>
      <w:lvlJc w:val="left"/>
      <w:pPr>
        <w:ind w:left="2880" w:hanging="360"/>
      </w:pPr>
    </w:lvl>
    <w:lvl w:ilvl="4" w:tplc="7E1A1B56">
      <w:start w:val="1"/>
      <w:numFmt w:val="lowerLetter"/>
      <w:lvlText w:val="%5."/>
      <w:lvlJc w:val="left"/>
      <w:pPr>
        <w:ind w:left="3600" w:hanging="360"/>
      </w:pPr>
    </w:lvl>
    <w:lvl w:ilvl="5" w:tplc="09FA253C">
      <w:start w:val="1"/>
      <w:numFmt w:val="lowerRoman"/>
      <w:lvlText w:val="%6."/>
      <w:lvlJc w:val="right"/>
      <w:pPr>
        <w:ind w:left="4320" w:hanging="180"/>
      </w:pPr>
    </w:lvl>
    <w:lvl w:ilvl="6" w:tplc="D8941E12">
      <w:start w:val="1"/>
      <w:numFmt w:val="decimal"/>
      <w:lvlText w:val="%7."/>
      <w:lvlJc w:val="left"/>
      <w:pPr>
        <w:ind w:left="5040" w:hanging="360"/>
      </w:pPr>
    </w:lvl>
    <w:lvl w:ilvl="7" w:tplc="1E642A72">
      <w:start w:val="1"/>
      <w:numFmt w:val="lowerLetter"/>
      <w:lvlText w:val="%8."/>
      <w:lvlJc w:val="left"/>
      <w:pPr>
        <w:ind w:left="5760" w:hanging="360"/>
      </w:pPr>
    </w:lvl>
    <w:lvl w:ilvl="8" w:tplc="A07E6AF2">
      <w:start w:val="1"/>
      <w:numFmt w:val="lowerRoman"/>
      <w:lvlText w:val="%9."/>
      <w:lvlJc w:val="right"/>
      <w:pPr>
        <w:ind w:left="6480" w:hanging="180"/>
      </w:pPr>
    </w:lvl>
  </w:abstractNum>
  <w:abstractNum w:abstractNumId="4" w15:restartNumberingAfterBreak="0">
    <w:nsid w:val="162418A7"/>
    <w:multiLevelType w:val="hybridMultilevel"/>
    <w:tmpl w:val="FF88BB48"/>
    <w:lvl w:ilvl="0" w:tplc="04150019">
      <w:start w:val="1"/>
      <w:numFmt w:val="lowerLetter"/>
      <w:lvlText w:val="%1."/>
      <w:lvlJc w:val="left"/>
      <w:pPr>
        <w:ind w:left="1440" w:hanging="360"/>
      </w:pPr>
    </w:lvl>
    <w:lvl w:ilvl="1" w:tplc="5A5C058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CA93728"/>
    <w:multiLevelType w:val="hybridMultilevel"/>
    <w:tmpl w:val="2B36239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933AC"/>
    <w:multiLevelType w:val="hybridMultilevel"/>
    <w:tmpl w:val="03808450"/>
    <w:lvl w:ilvl="0" w:tplc="FC501344">
      <w:start w:val="1"/>
      <w:numFmt w:val="lowerRoman"/>
      <w:lvlText w:val="%1."/>
      <w:lvlJc w:val="right"/>
      <w:pPr>
        <w:ind w:left="2640" w:hanging="360"/>
      </w:pPr>
      <w:rPr>
        <w:rFonts w:hint="default"/>
      </w:rPr>
    </w:lvl>
    <w:lvl w:ilvl="1" w:tplc="FFFFFFFF">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7" w15:restartNumberingAfterBreak="0">
    <w:nsid w:val="2290ABC2"/>
    <w:multiLevelType w:val="hybridMultilevel"/>
    <w:tmpl w:val="FE9EB6CC"/>
    <w:lvl w:ilvl="0" w:tplc="51E2AE70">
      <w:start w:val="1"/>
      <w:numFmt w:val="bullet"/>
      <w:lvlText w:val=""/>
      <w:lvlJc w:val="left"/>
      <w:pPr>
        <w:ind w:left="720" w:hanging="360"/>
      </w:pPr>
      <w:rPr>
        <w:rFonts w:ascii="Symbol" w:hAnsi="Symbol" w:hint="default"/>
      </w:rPr>
    </w:lvl>
    <w:lvl w:ilvl="1" w:tplc="8F24D67A">
      <w:start w:val="1"/>
      <w:numFmt w:val="bullet"/>
      <w:lvlText w:val="o"/>
      <w:lvlJc w:val="left"/>
      <w:pPr>
        <w:ind w:left="1440" w:hanging="360"/>
      </w:pPr>
      <w:rPr>
        <w:rFonts w:ascii="Courier New" w:hAnsi="Courier New" w:hint="default"/>
      </w:rPr>
    </w:lvl>
    <w:lvl w:ilvl="2" w:tplc="7DACD1B2">
      <w:start w:val="1"/>
      <w:numFmt w:val="bullet"/>
      <w:lvlText w:val=""/>
      <w:lvlJc w:val="left"/>
      <w:pPr>
        <w:ind w:left="2160" w:hanging="360"/>
      </w:pPr>
      <w:rPr>
        <w:rFonts w:ascii="Wingdings" w:hAnsi="Wingdings" w:hint="default"/>
      </w:rPr>
    </w:lvl>
    <w:lvl w:ilvl="3" w:tplc="3C90EA32">
      <w:start w:val="1"/>
      <w:numFmt w:val="bullet"/>
      <w:lvlText w:val=""/>
      <w:lvlJc w:val="left"/>
      <w:pPr>
        <w:ind w:left="2880" w:hanging="360"/>
      </w:pPr>
      <w:rPr>
        <w:rFonts w:ascii="Symbol" w:hAnsi="Symbol" w:hint="default"/>
      </w:rPr>
    </w:lvl>
    <w:lvl w:ilvl="4" w:tplc="2114632C">
      <w:start w:val="1"/>
      <w:numFmt w:val="bullet"/>
      <w:lvlText w:val="o"/>
      <w:lvlJc w:val="left"/>
      <w:pPr>
        <w:ind w:left="3600" w:hanging="360"/>
      </w:pPr>
      <w:rPr>
        <w:rFonts w:ascii="Courier New" w:hAnsi="Courier New" w:hint="default"/>
      </w:rPr>
    </w:lvl>
    <w:lvl w:ilvl="5" w:tplc="2B50FA16">
      <w:start w:val="1"/>
      <w:numFmt w:val="bullet"/>
      <w:lvlText w:val=""/>
      <w:lvlJc w:val="left"/>
      <w:pPr>
        <w:ind w:left="4320" w:hanging="360"/>
      </w:pPr>
      <w:rPr>
        <w:rFonts w:ascii="Wingdings" w:hAnsi="Wingdings" w:hint="default"/>
      </w:rPr>
    </w:lvl>
    <w:lvl w:ilvl="6" w:tplc="AF76C27C">
      <w:start w:val="1"/>
      <w:numFmt w:val="bullet"/>
      <w:lvlText w:val=""/>
      <w:lvlJc w:val="left"/>
      <w:pPr>
        <w:ind w:left="5040" w:hanging="360"/>
      </w:pPr>
      <w:rPr>
        <w:rFonts w:ascii="Symbol" w:hAnsi="Symbol" w:hint="default"/>
      </w:rPr>
    </w:lvl>
    <w:lvl w:ilvl="7" w:tplc="A898452E">
      <w:start w:val="1"/>
      <w:numFmt w:val="bullet"/>
      <w:lvlText w:val="o"/>
      <w:lvlJc w:val="left"/>
      <w:pPr>
        <w:ind w:left="5760" w:hanging="360"/>
      </w:pPr>
      <w:rPr>
        <w:rFonts w:ascii="Courier New" w:hAnsi="Courier New" w:hint="default"/>
      </w:rPr>
    </w:lvl>
    <w:lvl w:ilvl="8" w:tplc="5A5E4D40">
      <w:start w:val="1"/>
      <w:numFmt w:val="bullet"/>
      <w:lvlText w:val=""/>
      <w:lvlJc w:val="left"/>
      <w:pPr>
        <w:ind w:left="6480" w:hanging="360"/>
      </w:pPr>
      <w:rPr>
        <w:rFonts w:ascii="Wingdings" w:hAnsi="Wingdings" w:hint="default"/>
      </w:rPr>
    </w:lvl>
  </w:abstractNum>
  <w:abstractNum w:abstractNumId="8" w15:restartNumberingAfterBreak="0">
    <w:nsid w:val="28951C8D"/>
    <w:multiLevelType w:val="hybridMultilevel"/>
    <w:tmpl w:val="4C7C9AC2"/>
    <w:lvl w:ilvl="0" w:tplc="FFFFFFFF">
      <w:start w:val="1"/>
      <w:numFmt w:val="lowerLetter"/>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start w:val="1"/>
      <w:numFmt w:val="lowerLetter"/>
      <w:lvlText w:val="%8."/>
      <w:lvlJc w:val="left"/>
      <w:pPr>
        <w:ind w:left="6480" w:hanging="360"/>
      </w:pPr>
    </w:lvl>
    <w:lvl w:ilvl="8" w:tplc="04150017">
      <w:start w:val="1"/>
      <w:numFmt w:val="lowerLetter"/>
      <w:lvlText w:val="%9)"/>
      <w:lvlJc w:val="left"/>
      <w:pPr>
        <w:ind w:left="1440" w:hanging="360"/>
      </w:pPr>
    </w:lvl>
  </w:abstractNum>
  <w:abstractNum w:abstractNumId="9" w15:restartNumberingAfterBreak="0">
    <w:nsid w:val="2AC03F15"/>
    <w:multiLevelType w:val="hybridMultilevel"/>
    <w:tmpl w:val="F75038BE"/>
    <w:lvl w:ilvl="0" w:tplc="FFFFFFFF">
      <w:start w:val="1"/>
      <w:numFmt w:val="lowerLetter"/>
      <w:lvlText w:val="%1."/>
      <w:lvlJc w:val="left"/>
      <w:pPr>
        <w:ind w:left="1440" w:hanging="360"/>
      </w:p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0415001B">
      <w:start w:val="1"/>
      <w:numFmt w:val="lowerRoman"/>
      <w:lvlText w:val="%8."/>
      <w:lvlJc w:val="right"/>
      <w:pPr>
        <w:ind w:left="1440" w:hanging="360"/>
      </w:pPr>
    </w:lvl>
    <w:lvl w:ilvl="8" w:tplc="FFFFFFFF">
      <w:start w:val="1"/>
      <w:numFmt w:val="lowerRoman"/>
      <w:lvlText w:val="%9."/>
      <w:lvlJc w:val="right"/>
      <w:pPr>
        <w:ind w:left="7200" w:hanging="180"/>
      </w:pPr>
    </w:lvl>
  </w:abstractNum>
  <w:abstractNum w:abstractNumId="10" w15:restartNumberingAfterBreak="0">
    <w:nsid w:val="2E343C21"/>
    <w:multiLevelType w:val="hybridMultilevel"/>
    <w:tmpl w:val="F91E8E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E397F49"/>
    <w:multiLevelType w:val="hybridMultilevel"/>
    <w:tmpl w:val="8B46806C"/>
    <w:lvl w:ilvl="0" w:tplc="04150017">
      <w:start w:val="1"/>
      <w:numFmt w:val="lowerLetter"/>
      <w:lvlText w:val="%1)"/>
      <w:lvlJc w:val="left"/>
      <w:pPr>
        <w:ind w:left="1560" w:hanging="360"/>
      </w:pPr>
    </w:lvl>
    <w:lvl w:ilvl="1" w:tplc="E048AAB0">
      <w:start w:val="1"/>
      <w:numFmt w:val="lowerLetter"/>
      <w:lvlText w:val="%2."/>
      <w:lvlJc w:val="left"/>
      <w:pPr>
        <w:ind w:left="2280" w:hanging="360"/>
      </w:pPr>
      <w:rPr>
        <w:rFonts w:hint="default"/>
      </w:r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2" w15:restartNumberingAfterBreak="0">
    <w:nsid w:val="30EB6178"/>
    <w:multiLevelType w:val="hybridMultilevel"/>
    <w:tmpl w:val="E9A4DACC"/>
    <w:lvl w:ilvl="0" w:tplc="DC30B1CC">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3" w15:restartNumberingAfterBreak="0">
    <w:nsid w:val="3D5A74AE"/>
    <w:multiLevelType w:val="hybridMultilevel"/>
    <w:tmpl w:val="0C2EB40C"/>
    <w:lvl w:ilvl="0" w:tplc="DC30B1C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15:restartNumberingAfterBreak="0">
    <w:nsid w:val="3FC53201"/>
    <w:multiLevelType w:val="hybridMultilevel"/>
    <w:tmpl w:val="C0B0A594"/>
    <w:lvl w:ilvl="0" w:tplc="12602C6A">
      <w:numFmt w:val="bullet"/>
      <w:lvlText w:val=""/>
      <w:lvlJc w:val="left"/>
      <w:pPr>
        <w:ind w:left="1560" w:hanging="360"/>
      </w:pPr>
      <w:rPr>
        <w:rFonts w:ascii="Symbol" w:eastAsia="Times New Roman" w:hAnsi="Symbol" w:cstheme="minorHAnsi" w:hint="default"/>
      </w:rPr>
    </w:lvl>
    <w:lvl w:ilvl="1" w:tplc="FFFFFFFF">
      <w:start w:val="1"/>
      <w:numFmt w:val="lowerLetter"/>
      <w:lvlText w:val="%2."/>
      <w:lvlJc w:val="left"/>
      <w:pPr>
        <w:ind w:left="2280" w:hanging="360"/>
      </w:pPr>
      <w:rPr>
        <w:rFonts w:hint="default"/>
      </w:r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5" w15:restartNumberingAfterBreak="0">
    <w:nsid w:val="467C56D9"/>
    <w:multiLevelType w:val="hybridMultilevel"/>
    <w:tmpl w:val="460E0482"/>
    <w:lvl w:ilvl="0" w:tplc="0415001B">
      <w:start w:val="1"/>
      <w:numFmt w:val="lowerRoman"/>
      <w:lvlText w:val="%1."/>
      <w:lvlJc w:val="right"/>
      <w:pPr>
        <w:ind w:left="2640" w:hanging="360"/>
      </w:pPr>
      <w:rPr>
        <w:rFonts w:hint="default"/>
      </w:rPr>
    </w:lvl>
    <w:lvl w:ilvl="1" w:tplc="FFFFFFFF">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16" w15:restartNumberingAfterBreak="0">
    <w:nsid w:val="499D511E"/>
    <w:multiLevelType w:val="hybridMultilevel"/>
    <w:tmpl w:val="74AC877A"/>
    <w:lvl w:ilvl="0" w:tplc="A926A480">
      <w:start w:val="1"/>
      <w:numFmt w:val="lowerLetter"/>
      <w:lvlText w:val="%1."/>
      <w:lvlJc w:val="left"/>
      <w:pPr>
        <w:tabs>
          <w:tab w:val="num" w:pos="1440"/>
        </w:tabs>
        <w:ind w:left="1440" w:hanging="360"/>
      </w:pPr>
      <w:rPr>
        <w:rFonts w:hint="default"/>
      </w:rPr>
    </w:lvl>
    <w:lvl w:ilvl="1" w:tplc="FFFFFFFF">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741326"/>
    <w:multiLevelType w:val="hybridMultilevel"/>
    <w:tmpl w:val="612C28DE"/>
    <w:lvl w:ilvl="0" w:tplc="12602C6A">
      <w:numFmt w:val="bullet"/>
      <w:lvlText w:val=""/>
      <w:lvlJc w:val="left"/>
      <w:pPr>
        <w:ind w:left="1069" w:hanging="360"/>
      </w:pPr>
      <w:rPr>
        <w:rFonts w:ascii="Symbol" w:eastAsia="Times New Roman" w:hAnsi="Symbol" w:cstheme="minorHAns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691634CD"/>
    <w:multiLevelType w:val="hybridMultilevel"/>
    <w:tmpl w:val="A948D0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CF17E0"/>
    <w:multiLevelType w:val="hybridMultilevel"/>
    <w:tmpl w:val="0F5CB2FA"/>
    <w:lvl w:ilvl="0" w:tplc="7D68691E">
      <w:start w:val="1"/>
      <w:numFmt w:val="lowerRoman"/>
      <w:lvlText w:val="%1."/>
      <w:lvlJc w:val="right"/>
      <w:pPr>
        <w:ind w:left="2640" w:hanging="360"/>
      </w:pPr>
      <w:rPr>
        <w:rFonts w:hint="default"/>
      </w:rPr>
    </w:lvl>
    <w:lvl w:ilvl="1" w:tplc="FFFFFFFF">
      <w:start w:val="1"/>
      <w:numFmt w:val="lowerLetter"/>
      <w:lvlText w:val="%2."/>
      <w:lvlJc w:val="left"/>
      <w:pPr>
        <w:ind w:left="3360" w:hanging="360"/>
      </w:pPr>
    </w:lvl>
    <w:lvl w:ilvl="2" w:tplc="FFFFFFFF" w:tentative="1">
      <w:start w:val="1"/>
      <w:numFmt w:val="lowerRoman"/>
      <w:lvlText w:val="%3."/>
      <w:lvlJc w:val="right"/>
      <w:pPr>
        <w:ind w:left="4080" w:hanging="180"/>
      </w:pPr>
    </w:lvl>
    <w:lvl w:ilvl="3" w:tplc="FFFFFFFF" w:tentative="1">
      <w:start w:val="1"/>
      <w:numFmt w:val="decimal"/>
      <w:lvlText w:val="%4."/>
      <w:lvlJc w:val="left"/>
      <w:pPr>
        <w:ind w:left="4800" w:hanging="360"/>
      </w:pPr>
    </w:lvl>
    <w:lvl w:ilvl="4" w:tplc="FFFFFFFF" w:tentative="1">
      <w:start w:val="1"/>
      <w:numFmt w:val="lowerLetter"/>
      <w:lvlText w:val="%5."/>
      <w:lvlJc w:val="left"/>
      <w:pPr>
        <w:ind w:left="5520" w:hanging="360"/>
      </w:pPr>
    </w:lvl>
    <w:lvl w:ilvl="5" w:tplc="FFFFFFFF" w:tentative="1">
      <w:start w:val="1"/>
      <w:numFmt w:val="lowerRoman"/>
      <w:lvlText w:val="%6."/>
      <w:lvlJc w:val="right"/>
      <w:pPr>
        <w:ind w:left="6240" w:hanging="180"/>
      </w:pPr>
    </w:lvl>
    <w:lvl w:ilvl="6" w:tplc="FFFFFFFF" w:tentative="1">
      <w:start w:val="1"/>
      <w:numFmt w:val="decimal"/>
      <w:lvlText w:val="%7."/>
      <w:lvlJc w:val="left"/>
      <w:pPr>
        <w:ind w:left="6960" w:hanging="360"/>
      </w:pPr>
    </w:lvl>
    <w:lvl w:ilvl="7" w:tplc="FFFFFFFF" w:tentative="1">
      <w:start w:val="1"/>
      <w:numFmt w:val="lowerLetter"/>
      <w:lvlText w:val="%8."/>
      <w:lvlJc w:val="left"/>
      <w:pPr>
        <w:ind w:left="7680" w:hanging="360"/>
      </w:pPr>
    </w:lvl>
    <w:lvl w:ilvl="8" w:tplc="FFFFFFFF" w:tentative="1">
      <w:start w:val="1"/>
      <w:numFmt w:val="lowerRoman"/>
      <w:lvlText w:val="%9."/>
      <w:lvlJc w:val="right"/>
      <w:pPr>
        <w:ind w:left="8400" w:hanging="180"/>
      </w:pPr>
    </w:lvl>
  </w:abstractNum>
  <w:abstractNum w:abstractNumId="20" w15:restartNumberingAfterBreak="0">
    <w:nsid w:val="71BA4678"/>
    <w:multiLevelType w:val="hybridMultilevel"/>
    <w:tmpl w:val="9F7AACBC"/>
    <w:lvl w:ilvl="0" w:tplc="FFFFFFFF">
      <w:start w:val="1"/>
      <w:numFmt w:val="decimal"/>
      <w:lvlText w:val="%1."/>
      <w:lvlJc w:val="left"/>
      <w:pPr>
        <w:ind w:left="1259" w:hanging="720"/>
      </w:p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1" w15:restartNumberingAfterBreak="0">
    <w:nsid w:val="73C36050"/>
    <w:multiLevelType w:val="hybridMultilevel"/>
    <w:tmpl w:val="A80C47C0"/>
    <w:lvl w:ilvl="0" w:tplc="E048AAB0">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9959044">
    <w:abstractNumId w:val="7"/>
  </w:num>
  <w:num w:numId="2" w16cid:durableId="1504055013">
    <w:abstractNumId w:val="3"/>
  </w:num>
  <w:num w:numId="3" w16cid:durableId="558639632">
    <w:abstractNumId w:val="2"/>
  </w:num>
  <w:num w:numId="4" w16cid:durableId="1757165575">
    <w:abstractNumId w:val="0"/>
  </w:num>
  <w:num w:numId="5" w16cid:durableId="722294935">
    <w:abstractNumId w:val="11"/>
  </w:num>
  <w:num w:numId="6" w16cid:durableId="1880238677">
    <w:abstractNumId w:val="1"/>
  </w:num>
  <w:num w:numId="7" w16cid:durableId="1203984500">
    <w:abstractNumId w:val="12"/>
  </w:num>
  <w:num w:numId="8" w16cid:durableId="410734702">
    <w:abstractNumId w:val="13"/>
  </w:num>
  <w:num w:numId="9" w16cid:durableId="1336611625">
    <w:abstractNumId w:val="18"/>
  </w:num>
  <w:num w:numId="10" w16cid:durableId="839659433">
    <w:abstractNumId w:val="5"/>
  </w:num>
  <w:num w:numId="11" w16cid:durableId="811337002">
    <w:abstractNumId w:val="16"/>
  </w:num>
  <w:num w:numId="12" w16cid:durableId="1068460701">
    <w:abstractNumId w:val="4"/>
  </w:num>
  <w:num w:numId="13" w16cid:durableId="1593121646">
    <w:abstractNumId w:val="10"/>
  </w:num>
  <w:num w:numId="14" w16cid:durableId="237055817">
    <w:abstractNumId w:val="15"/>
  </w:num>
  <w:num w:numId="15" w16cid:durableId="1375156493">
    <w:abstractNumId w:val="9"/>
  </w:num>
  <w:num w:numId="16" w16cid:durableId="1542210332">
    <w:abstractNumId w:val="8"/>
  </w:num>
  <w:num w:numId="17" w16cid:durableId="1081294392">
    <w:abstractNumId w:val="21"/>
  </w:num>
  <w:num w:numId="18" w16cid:durableId="926109713">
    <w:abstractNumId w:val="20"/>
  </w:num>
  <w:num w:numId="19" w16cid:durableId="1863320777">
    <w:abstractNumId w:val="17"/>
  </w:num>
  <w:num w:numId="20" w16cid:durableId="1438791741">
    <w:abstractNumId w:val="14"/>
  </w:num>
  <w:num w:numId="21" w16cid:durableId="1112625222">
    <w:abstractNumId w:val="19"/>
  </w:num>
  <w:num w:numId="22" w16cid:durableId="16018366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B7"/>
    <w:rsid w:val="000000EC"/>
    <w:rsid w:val="00003C5C"/>
    <w:rsid w:val="00007D09"/>
    <w:rsid w:val="00013FDA"/>
    <w:rsid w:val="00025ED2"/>
    <w:rsid w:val="00032CFB"/>
    <w:rsid w:val="000333C2"/>
    <w:rsid w:val="0005102F"/>
    <w:rsid w:val="0008330A"/>
    <w:rsid w:val="0009145D"/>
    <w:rsid w:val="0010D3B4"/>
    <w:rsid w:val="0011671F"/>
    <w:rsid w:val="00130AE1"/>
    <w:rsid w:val="00134079"/>
    <w:rsid w:val="00147703"/>
    <w:rsid w:val="00157AD8"/>
    <w:rsid w:val="00173E37"/>
    <w:rsid w:val="00180C9C"/>
    <w:rsid w:val="00180D14"/>
    <w:rsid w:val="00183F9B"/>
    <w:rsid w:val="0019537A"/>
    <w:rsid w:val="001A1342"/>
    <w:rsid w:val="001B3A39"/>
    <w:rsid w:val="001E702A"/>
    <w:rsid w:val="001F0263"/>
    <w:rsid w:val="001F2F5D"/>
    <w:rsid w:val="001F7896"/>
    <w:rsid w:val="00205F14"/>
    <w:rsid w:val="002440F1"/>
    <w:rsid w:val="002451DD"/>
    <w:rsid w:val="002644DC"/>
    <w:rsid w:val="00273AE8"/>
    <w:rsid w:val="00282447"/>
    <w:rsid w:val="002932F3"/>
    <w:rsid w:val="002934AE"/>
    <w:rsid w:val="0029427E"/>
    <w:rsid w:val="00295BD4"/>
    <w:rsid w:val="002B15E2"/>
    <w:rsid w:val="002C1318"/>
    <w:rsid w:val="002C6D5F"/>
    <w:rsid w:val="002D1EC3"/>
    <w:rsid w:val="002D44AC"/>
    <w:rsid w:val="002F4146"/>
    <w:rsid w:val="00317A0A"/>
    <w:rsid w:val="0035339D"/>
    <w:rsid w:val="00362510"/>
    <w:rsid w:val="00362B0C"/>
    <w:rsid w:val="0039693F"/>
    <w:rsid w:val="003977EF"/>
    <w:rsid w:val="00397E02"/>
    <w:rsid w:val="003A673D"/>
    <w:rsid w:val="003C5B9B"/>
    <w:rsid w:val="003C5EF3"/>
    <w:rsid w:val="003D419A"/>
    <w:rsid w:val="003D7980"/>
    <w:rsid w:val="00416006"/>
    <w:rsid w:val="00440FF2"/>
    <w:rsid w:val="00481173"/>
    <w:rsid w:val="004867E8"/>
    <w:rsid w:val="004C2DAB"/>
    <w:rsid w:val="004E02D1"/>
    <w:rsid w:val="004E5CAD"/>
    <w:rsid w:val="005162C8"/>
    <w:rsid w:val="00524DC1"/>
    <w:rsid w:val="00530179"/>
    <w:rsid w:val="00532339"/>
    <w:rsid w:val="00537FF4"/>
    <w:rsid w:val="00564EC1"/>
    <w:rsid w:val="005731E6"/>
    <w:rsid w:val="00583B66"/>
    <w:rsid w:val="00591310"/>
    <w:rsid w:val="005919D4"/>
    <w:rsid w:val="00592030"/>
    <w:rsid w:val="005A1224"/>
    <w:rsid w:val="005A2690"/>
    <w:rsid w:val="005A5308"/>
    <w:rsid w:val="005A63E9"/>
    <w:rsid w:val="005B4590"/>
    <w:rsid w:val="005C05E3"/>
    <w:rsid w:val="005C1656"/>
    <w:rsid w:val="005C5F7F"/>
    <w:rsid w:val="005E1514"/>
    <w:rsid w:val="005E3239"/>
    <w:rsid w:val="005E599F"/>
    <w:rsid w:val="005E7520"/>
    <w:rsid w:val="005E7BAB"/>
    <w:rsid w:val="005F2855"/>
    <w:rsid w:val="005F546D"/>
    <w:rsid w:val="00605E04"/>
    <w:rsid w:val="00626B9F"/>
    <w:rsid w:val="00632413"/>
    <w:rsid w:val="006332F4"/>
    <w:rsid w:val="00646506"/>
    <w:rsid w:val="0065693C"/>
    <w:rsid w:val="006771A9"/>
    <w:rsid w:val="00677B2F"/>
    <w:rsid w:val="00692433"/>
    <w:rsid w:val="00697030"/>
    <w:rsid w:val="00697E0A"/>
    <w:rsid w:val="006B0B3D"/>
    <w:rsid w:val="006B2C11"/>
    <w:rsid w:val="006C342B"/>
    <w:rsid w:val="006D56C3"/>
    <w:rsid w:val="006D6667"/>
    <w:rsid w:val="006D7B1B"/>
    <w:rsid w:val="00706CD5"/>
    <w:rsid w:val="0075567A"/>
    <w:rsid w:val="007563C8"/>
    <w:rsid w:val="007631A1"/>
    <w:rsid w:val="007723F3"/>
    <w:rsid w:val="00773ED1"/>
    <w:rsid w:val="007762C0"/>
    <w:rsid w:val="00780D4B"/>
    <w:rsid w:val="00782882"/>
    <w:rsid w:val="00790254"/>
    <w:rsid w:val="007908CF"/>
    <w:rsid w:val="007A19F7"/>
    <w:rsid w:val="007A77B0"/>
    <w:rsid w:val="007C2A15"/>
    <w:rsid w:val="007C4CF0"/>
    <w:rsid w:val="007D62EB"/>
    <w:rsid w:val="007F0069"/>
    <w:rsid w:val="007F3EC1"/>
    <w:rsid w:val="00800315"/>
    <w:rsid w:val="00815649"/>
    <w:rsid w:val="00821F77"/>
    <w:rsid w:val="0082422F"/>
    <w:rsid w:val="008325F3"/>
    <w:rsid w:val="0083755D"/>
    <w:rsid w:val="008375AC"/>
    <w:rsid w:val="0084413A"/>
    <w:rsid w:val="0084515F"/>
    <w:rsid w:val="008458D6"/>
    <w:rsid w:val="00865475"/>
    <w:rsid w:val="00883293"/>
    <w:rsid w:val="00886C2A"/>
    <w:rsid w:val="00893E4C"/>
    <w:rsid w:val="008945B6"/>
    <w:rsid w:val="00894605"/>
    <w:rsid w:val="008A01B3"/>
    <w:rsid w:val="008A34F0"/>
    <w:rsid w:val="008D6210"/>
    <w:rsid w:val="008F1DB9"/>
    <w:rsid w:val="008F55CD"/>
    <w:rsid w:val="009147E2"/>
    <w:rsid w:val="00935450"/>
    <w:rsid w:val="00945ADB"/>
    <w:rsid w:val="009520F5"/>
    <w:rsid w:val="00952C02"/>
    <w:rsid w:val="00962166"/>
    <w:rsid w:val="009754A0"/>
    <w:rsid w:val="009A394C"/>
    <w:rsid w:val="009A4061"/>
    <w:rsid w:val="009A4ECA"/>
    <w:rsid w:val="009A57DE"/>
    <w:rsid w:val="009B569D"/>
    <w:rsid w:val="009E7CB8"/>
    <w:rsid w:val="009F1CA4"/>
    <w:rsid w:val="00A04F90"/>
    <w:rsid w:val="00A1411B"/>
    <w:rsid w:val="00A1736F"/>
    <w:rsid w:val="00A313B2"/>
    <w:rsid w:val="00A46736"/>
    <w:rsid w:val="00A56B77"/>
    <w:rsid w:val="00A57CC5"/>
    <w:rsid w:val="00A57E75"/>
    <w:rsid w:val="00A62121"/>
    <w:rsid w:val="00A86A0B"/>
    <w:rsid w:val="00AB3892"/>
    <w:rsid w:val="00AC00F8"/>
    <w:rsid w:val="00AC6857"/>
    <w:rsid w:val="00AD59BD"/>
    <w:rsid w:val="00AE0629"/>
    <w:rsid w:val="00AF12F0"/>
    <w:rsid w:val="00AF46D1"/>
    <w:rsid w:val="00B0174A"/>
    <w:rsid w:val="00B041D5"/>
    <w:rsid w:val="00B10B7C"/>
    <w:rsid w:val="00B2667E"/>
    <w:rsid w:val="00B3684B"/>
    <w:rsid w:val="00B418A5"/>
    <w:rsid w:val="00B464AD"/>
    <w:rsid w:val="00B50C6E"/>
    <w:rsid w:val="00B561B6"/>
    <w:rsid w:val="00B64DF0"/>
    <w:rsid w:val="00B732D6"/>
    <w:rsid w:val="00B91565"/>
    <w:rsid w:val="00B93605"/>
    <w:rsid w:val="00B95B97"/>
    <w:rsid w:val="00B979A8"/>
    <w:rsid w:val="00BA16EE"/>
    <w:rsid w:val="00BB10F9"/>
    <w:rsid w:val="00BB6851"/>
    <w:rsid w:val="00BC1651"/>
    <w:rsid w:val="00BE2AD6"/>
    <w:rsid w:val="00BE60BA"/>
    <w:rsid w:val="00BF6AE9"/>
    <w:rsid w:val="00BF6CF3"/>
    <w:rsid w:val="00C24B5A"/>
    <w:rsid w:val="00C43387"/>
    <w:rsid w:val="00C61DDA"/>
    <w:rsid w:val="00C77D48"/>
    <w:rsid w:val="00C82B53"/>
    <w:rsid w:val="00C97BC0"/>
    <w:rsid w:val="00CA64B3"/>
    <w:rsid w:val="00CA65B7"/>
    <w:rsid w:val="00CB6F97"/>
    <w:rsid w:val="00CC4B2C"/>
    <w:rsid w:val="00CE0B72"/>
    <w:rsid w:val="00D05576"/>
    <w:rsid w:val="00D10125"/>
    <w:rsid w:val="00D14A8B"/>
    <w:rsid w:val="00D27EAE"/>
    <w:rsid w:val="00D3011A"/>
    <w:rsid w:val="00D306A8"/>
    <w:rsid w:val="00D44DF8"/>
    <w:rsid w:val="00D5253F"/>
    <w:rsid w:val="00D60B7B"/>
    <w:rsid w:val="00D61E65"/>
    <w:rsid w:val="00D6500D"/>
    <w:rsid w:val="00D72CD1"/>
    <w:rsid w:val="00D731F8"/>
    <w:rsid w:val="00D8185C"/>
    <w:rsid w:val="00D85986"/>
    <w:rsid w:val="00D90FDE"/>
    <w:rsid w:val="00DA4F06"/>
    <w:rsid w:val="00DB1D1C"/>
    <w:rsid w:val="00DC1716"/>
    <w:rsid w:val="00DD0BE4"/>
    <w:rsid w:val="00DD6262"/>
    <w:rsid w:val="00DD7074"/>
    <w:rsid w:val="00DF7E5D"/>
    <w:rsid w:val="00E002CD"/>
    <w:rsid w:val="00E03DD6"/>
    <w:rsid w:val="00E103E0"/>
    <w:rsid w:val="00E30425"/>
    <w:rsid w:val="00E37435"/>
    <w:rsid w:val="00E45D78"/>
    <w:rsid w:val="00E6098C"/>
    <w:rsid w:val="00E64421"/>
    <w:rsid w:val="00E8177D"/>
    <w:rsid w:val="00EB0215"/>
    <w:rsid w:val="00EB7A73"/>
    <w:rsid w:val="00EC794B"/>
    <w:rsid w:val="00ED1C7A"/>
    <w:rsid w:val="00F02084"/>
    <w:rsid w:val="00F22517"/>
    <w:rsid w:val="00F51292"/>
    <w:rsid w:val="00F57567"/>
    <w:rsid w:val="00F651F6"/>
    <w:rsid w:val="00F7102D"/>
    <w:rsid w:val="00F80BF7"/>
    <w:rsid w:val="00F82D41"/>
    <w:rsid w:val="00F90027"/>
    <w:rsid w:val="00FD145E"/>
    <w:rsid w:val="00FD326A"/>
    <w:rsid w:val="00FE111E"/>
    <w:rsid w:val="00FE1E59"/>
    <w:rsid w:val="00FF16D6"/>
    <w:rsid w:val="013623ED"/>
    <w:rsid w:val="014AA876"/>
    <w:rsid w:val="01917EF0"/>
    <w:rsid w:val="01B44ABA"/>
    <w:rsid w:val="02376A41"/>
    <w:rsid w:val="0275CE22"/>
    <w:rsid w:val="02951916"/>
    <w:rsid w:val="0366868D"/>
    <w:rsid w:val="03816948"/>
    <w:rsid w:val="03CF83AB"/>
    <w:rsid w:val="03EA08DA"/>
    <w:rsid w:val="04365CE1"/>
    <w:rsid w:val="049CEDEE"/>
    <w:rsid w:val="04B8FEC3"/>
    <w:rsid w:val="04C21C62"/>
    <w:rsid w:val="05369E08"/>
    <w:rsid w:val="055920E2"/>
    <w:rsid w:val="055FEA4A"/>
    <w:rsid w:val="05900BB5"/>
    <w:rsid w:val="05A36E54"/>
    <w:rsid w:val="05E4D1CE"/>
    <w:rsid w:val="06303A24"/>
    <w:rsid w:val="063B5BFF"/>
    <w:rsid w:val="064B2142"/>
    <w:rsid w:val="066EC63D"/>
    <w:rsid w:val="0726B7FE"/>
    <w:rsid w:val="074A6D58"/>
    <w:rsid w:val="076A18E5"/>
    <w:rsid w:val="07ED81CC"/>
    <w:rsid w:val="080B84FE"/>
    <w:rsid w:val="0843D0E7"/>
    <w:rsid w:val="08783CEB"/>
    <w:rsid w:val="08DC6486"/>
    <w:rsid w:val="0934A0E6"/>
    <w:rsid w:val="0A0AAC82"/>
    <w:rsid w:val="0A754440"/>
    <w:rsid w:val="0A8E7B95"/>
    <w:rsid w:val="0ABC9254"/>
    <w:rsid w:val="0ACC576F"/>
    <w:rsid w:val="0AF48CF4"/>
    <w:rsid w:val="0B1E883E"/>
    <w:rsid w:val="0B7DB774"/>
    <w:rsid w:val="0B8970CB"/>
    <w:rsid w:val="0BAF5734"/>
    <w:rsid w:val="0BBDED63"/>
    <w:rsid w:val="0C089F6F"/>
    <w:rsid w:val="0C63BD36"/>
    <w:rsid w:val="0CDC6D61"/>
    <w:rsid w:val="0CF89BC1"/>
    <w:rsid w:val="0D12F6C0"/>
    <w:rsid w:val="0D4992D6"/>
    <w:rsid w:val="0D59BDC4"/>
    <w:rsid w:val="0D828D0C"/>
    <w:rsid w:val="0E8B271D"/>
    <w:rsid w:val="0EDE2DA6"/>
    <w:rsid w:val="0F488A32"/>
    <w:rsid w:val="0F9CFC27"/>
    <w:rsid w:val="0FC25443"/>
    <w:rsid w:val="0FE6901B"/>
    <w:rsid w:val="10BAC932"/>
    <w:rsid w:val="10E1C555"/>
    <w:rsid w:val="10FEE7A9"/>
    <w:rsid w:val="111E38CD"/>
    <w:rsid w:val="1120E5C2"/>
    <w:rsid w:val="112BBD75"/>
    <w:rsid w:val="1173D3CB"/>
    <w:rsid w:val="11AB8846"/>
    <w:rsid w:val="11C2C7DF"/>
    <w:rsid w:val="124F54C5"/>
    <w:rsid w:val="125DFE3F"/>
    <w:rsid w:val="12815F80"/>
    <w:rsid w:val="12D8C5FE"/>
    <w:rsid w:val="12EA2386"/>
    <w:rsid w:val="1311093E"/>
    <w:rsid w:val="13228964"/>
    <w:rsid w:val="13571D3F"/>
    <w:rsid w:val="138497DD"/>
    <w:rsid w:val="13E8731D"/>
    <w:rsid w:val="141D2FE1"/>
    <w:rsid w:val="14B2DC77"/>
    <w:rsid w:val="153D111D"/>
    <w:rsid w:val="153FBFAD"/>
    <w:rsid w:val="15E4E891"/>
    <w:rsid w:val="15F1A9F0"/>
    <w:rsid w:val="15FF5E07"/>
    <w:rsid w:val="1600F90F"/>
    <w:rsid w:val="16346001"/>
    <w:rsid w:val="167F7814"/>
    <w:rsid w:val="169029A7"/>
    <w:rsid w:val="169F590D"/>
    <w:rsid w:val="17057000"/>
    <w:rsid w:val="171AD4A3"/>
    <w:rsid w:val="17450833"/>
    <w:rsid w:val="1770D398"/>
    <w:rsid w:val="1815DDD8"/>
    <w:rsid w:val="186C995D"/>
    <w:rsid w:val="186F7680"/>
    <w:rsid w:val="18F089BD"/>
    <w:rsid w:val="18FAB24C"/>
    <w:rsid w:val="1999C3AA"/>
    <w:rsid w:val="19AC6781"/>
    <w:rsid w:val="19C99968"/>
    <w:rsid w:val="19E37759"/>
    <w:rsid w:val="19F3D961"/>
    <w:rsid w:val="1A0333A5"/>
    <w:rsid w:val="1A408FBC"/>
    <w:rsid w:val="1A5246D6"/>
    <w:rsid w:val="1AACE586"/>
    <w:rsid w:val="1AEEAAB2"/>
    <w:rsid w:val="1B548153"/>
    <w:rsid w:val="1B8FA9C2"/>
    <w:rsid w:val="1B988640"/>
    <w:rsid w:val="1BA817AF"/>
    <w:rsid w:val="1C9693A7"/>
    <w:rsid w:val="1C9E40BA"/>
    <w:rsid w:val="1CFF6B2B"/>
    <w:rsid w:val="1D2B7A23"/>
    <w:rsid w:val="1DE67DC8"/>
    <w:rsid w:val="1EC74A84"/>
    <w:rsid w:val="1ECDFD87"/>
    <w:rsid w:val="1ED9C994"/>
    <w:rsid w:val="1EDA4D16"/>
    <w:rsid w:val="1EE3E2F1"/>
    <w:rsid w:val="1F344423"/>
    <w:rsid w:val="1F805D22"/>
    <w:rsid w:val="1F8C103E"/>
    <w:rsid w:val="1F9D3BC4"/>
    <w:rsid w:val="1FEF5277"/>
    <w:rsid w:val="200AC26D"/>
    <w:rsid w:val="2061482D"/>
    <w:rsid w:val="20631AE5"/>
    <w:rsid w:val="20A00DF6"/>
    <w:rsid w:val="21029714"/>
    <w:rsid w:val="21390C25"/>
    <w:rsid w:val="214298ED"/>
    <w:rsid w:val="21449B4F"/>
    <w:rsid w:val="21471699"/>
    <w:rsid w:val="215D2E82"/>
    <w:rsid w:val="216B4AE2"/>
    <w:rsid w:val="216D3D17"/>
    <w:rsid w:val="21778C98"/>
    <w:rsid w:val="21D2DC4E"/>
    <w:rsid w:val="21E0D92F"/>
    <w:rsid w:val="222381AB"/>
    <w:rsid w:val="22F9BAAC"/>
    <w:rsid w:val="23273004"/>
    <w:rsid w:val="23558452"/>
    <w:rsid w:val="243ABD40"/>
    <w:rsid w:val="244E4A4B"/>
    <w:rsid w:val="250F926C"/>
    <w:rsid w:val="25A1C791"/>
    <w:rsid w:val="25D71192"/>
    <w:rsid w:val="260A6D73"/>
    <w:rsid w:val="260D77B1"/>
    <w:rsid w:val="2627B71B"/>
    <w:rsid w:val="269F0B38"/>
    <w:rsid w:val="26B2B062"/>
    <w:rsid w:val="26C6D200"/>
    <w:rsid w:val="278F29E3"/>
    <w:rsid w:val="285EE78D"/>
    <w:rsid w:val="2892C32F"/>
    <w:rsid w:val="28C3AF39"/>
    <w:rsid w:val="299A2876"/>
    <w:rsid w:val="299EFEF9"/>
    <w:rsid w:val="29C5CAFD"/>
    <w:rsid w:val="29FF560D"/>
    <w:rsid w:val="2A0CD540"/>
    <w:rsid w:val="2A365AFC"/>
    <w:rsid w:val="2AAB8331"/>
    <w:rsid w:val="2AE2E366"/>
    <w:rsid w:val="2B429EB0"/>
    <w:rsid w:val="2B96884F"/>
    <w:rsid w:val="2BC52892"/>
    <w:rsid w:val="2BF50DD1"/>
    <w:rsid w:val="2C36FE32"/>
    <w:rsid w:val="2CB3FFF6"/>
    <w:rsid w:val="2D08B52D"/>
    <w:rsid w:val="2D456094"/>
    <w:rsid w:val="2D603ADE"/>
    <w:rsid w:val="2E9836F9"/>
    <w:rsid w:val="2ECDB979"/>
    <w:rsid w:val="2FD03427"/>
    <w:rsid w:val="3026A66E"/>
    <w:rsid w:val="30327AFE"/>
    <w:rsid w:val="327C622D"/>
    <w:rsid w:val="32966438"/>
    <w:rsid w:val="32A2281D"/>
    <w:rsid w:val="32D6817F"/>
    <w:rsid w:val="3305D3F0"/>
    <w:rsid w:val="3307D4E9"/>
    <w:rsid w:val="33252C93"/>
    <w:rsid w:val="335CA345"/>
    <w:rsid w:val="33727581"/>
    <w:rsid w:val="337395A2"/>
    <w:rsid w:val="33AF136D"/>
    <w:rsid w:val="343F5A3F"/>
    <w:rsid w:val="344D3074"/>
    <w:rsid w:val="346D67F0"/>
    <w:rsid w:val="34AD8872"/>
    <w:rsid w:val="34B2CB99"/>
    <w:rsid w:val="34D62DE7"/>
    <w:rsid w:val="35385EB3"/>
    <w:rsid w:val="35416B0D"/>
    <w:rsid w:val="354BCF31"/>
    <w:rsid w:val="3552E27B"/>
    <w:rsid w:val="356E1F4F"/>
    <w:rsid w:val="35A87B1A"/>
    <w:rsid w:val="35AEF483"/>
    <w:rsid w:val="35B8B256"/>
    <w:rsid w:val="35DCAB69"/>
    <w:rsid w:val="367A293E"/>
    <w:rsid w:val="36BBEC6D"/>
    <w:rsid w:val="36D42F14"/>
    <w:rsid w:val="36EC9621"/>
    <w:rsid w:val="372E888A"/>
    <w:rsid w:val="375617EF"/>
    <w:rsid w:val="37CD2679"/>
    <w:rsid w:val="37D9CC03"/>
    <w:rsid w:val="380CD359"/>
    <w:rsid w:val="38AFB59D"/>
    <w:rsid w:val="38B6DDBC"/>
    <w:rsid w:val="38D7D7FF"/>
    <w:rsid w:val="3AC38117"/>
    <w:rsid w:val="3ADC1578"/>
    <w:rsid w:val="3AFABB8B"/>
    <w:rsid w:val="3B042F13"/>
    <w:rsid w:val="3B7B5436"/>
    <w:rsid w:val="3CBF8D5F"/>
    <w:rsid w:val="3D05B09A"/>
    <w:rsid w:val="3D2282D1"/>
    <w:rsid w:val="3D7D9B68"/>
    <w:rsid w:val="3DD7C1F6"/>
    <w:rsid w:val="3DFB21D9"/>
    <w:rsid w:val="3E144A36"/>
    <w:rsid w:val="3EB64849"/>
    <w:rsid w:val="3F3B4F8F"/>
    <w:rsid w:val="3F4198C2"/>
    <w:rsid w:val="3F59CC03"/>
    <w:rsid w:val="3FA73171"/>
    <w:rsid w:val="3FFCB133"/>
    <w:rsid w:val="3FFEA04D"/>
    <w:rsid w:val="400C259C"/>
    <w:rsid w:val="40798FA2"/>
    <w:rsid w:val="419CC4D9"/>
    <w:rsid w:val="41F154A0"/>
    <w:rsid w:val="421467D7"/>
    <w:rsid w:val="42334F92"/>
    <w:rsid w:val="42AF9381"/>
    <w:rsid w:val="43089411"/>
    <w:rsid w:val="43467F27"/>
    <w:rsid w:val="43584C90"/>
    <w:rsid w:val="43670193"/>
    <w:rsid w:val="43D4BD6B"/>
    <w:rsid w:val="4439B242"/>
    <w:rsid w:val="4462FA3A"/>
    <w:rsid w:val="44FE3511"/>
    <w:rsid w:val="450D6697"/>
    <w:rsid w:val="454523A8"/>
    <w:rsid w:val="4566FBE5"/>
    <w:rsid w:val="46620497"/>
    <w:rsid w:val="46C766F7"/>
    <w:rsid w:val="47AF7ED7"/>
    <w:rsid w:val="481964D2"/>
    <w:rsid w:val="4835D5D3"/>
    <w:rsid w:val="48C41F18"/>
    <w:rsid w:val="48EE9693"/>
    <w:rsid w:val="496668E1"/>
    <w:rsid w:val="49819C7F"/>
    <w:rsid w:val="498223D0"/>
    <w:rsid w:val="49F56EC2"/>
    <w:rsid w:val="4AA15E93"/>
    <w:rsid w:val="4B2150C8"/>
    <w:rsid w:val="4BC2667E"/>
    <w:rsid w:val="4BCACE61"/>
    <w:rsid w:val="4C135969"/>
    <w:rsid w:val="4C250B02"/>
    <w:rsid w:val="4C4F552B"/>
    <w:rsid w:val="4C6CDD2F"/>
    <w:rsid w:val="4C716364"/>
    <w:rsid w:val="4CD9C56C"/>
    <w:rsid w:val="4CEA8474"/>
    <w:rsid w:val="4CECD5F5"/>
    <w:rsid w:val="4D26DD60"/>
    <w:rsid w:val="4DBCCD39"/>
    <w:rsid w:val="4DCE9154"/>
    <w:rsid w:val="4DF66EFA"/>
    <w:rsid w:val="4E1145A3"/>
    <w:rsid w:val="4E51A619"/>
    <w:rsid w:val="4E5BB887"/>
    <w:rsid w:val="4E88A656"/>
    <w:rsid w:val="4E96274E"/>
    <w:rsid w:val="4EC332A0"/>
    <w:rsid w:val="4F050896"/>
    <w:rsid w:val="4F153357"/>
    <w:rsid w:val="4F86F5ED"/>
    <w:rsid w:val="4FCC73CD"/>
    <w:rsid w:val="4FCCFF45"/>
    <w:rsid w:val="4FE7A5FE"/>
    <w:rsid w:val="4FF26D10"/>
    <w:rsid w:val="4FFFA959"/>
    <w:rsid w:val="50153F71"/>
    <w:rsid w:val="5097769B"/>
    <w:rsid w:val="509FDA64"/>
    <w:rsid w:val="510907A4"/>
    <w:rsid w:val="5150D3EB"/>
    <w:rsid w:val="5172D50F"/>
    <w:rsid w:val="522916F2"/>
    <w:rsid w:val="52495CA9"/>
    <w:rsid w:val="529F79F1"/>
    <w:rsid w:val="52DEA76B"/>
    <w:rsid w:val="53601146"/>
    <w:rsid w:val="53B5AAA8"/>
    <w:rsid w:val="53C58D1E"/>
    <w:rsid w:val="5465B07E"/>
    <w:rsid w:val="546F3840"/>
    <w:rsid w:val="54AF2BEF"/>
    <w:rsid w:val="54BE3FCB"/>
    <w:rsid w:val="54EA4EC3"/>
    <w:rsid w:val="54F03043"/>
    <w:rsid w:val="55B6F296"/>
    <w:rsid w:val="5650D864"/>
    <w:rsid w:val="570C8EA6"/>
    <w:rsid w:val="5712D451"/>
    <w:rsid w:val="582B8C8F"/>
    <w:rsid w:val="5839502C"/>
    <w:rsid w:val="58645EB2"/>
    <w:rsid w:val="58D8F6EC"/>
    <w:rsid w:val="591BA269"/>
    <w:rsid w:val="595AE73D"/>
    <w:rsid w:val="5A1FAF71"/>
    <w:rsid w:val="5AAB5BBB"/>
    <w:rsid w:val="5B34A4E5"/>
    <w:rsid w:val="5B3EFC8C"/>
    <w:rsid w:val="5B47D949"/>
    <w:rsid w:val="5BB1BEE3"/>
    <w:rsid w:val="5BDBB287"/>
    <w:rsid w:val="5C6D667B"/>
    <w:rsid w:val="5C852A10"/>
    <w:rsid w:val="5D3BB85D"/>
    <w:rsid w:val="5D4BDE16"/>
    <w:rsid w:val="5D625A47"/>
    <w:rsid w:val="5D648556"/>
    <w:rsid w:val="5D7B7FCC"/>
    <w:rsid w:val="5D94DCD7"/>
    <w:rsid w:val="5E136DDB"/>
    <w:rsid w:val="5E9DA043"/>
    <w:rsid w:val="5EC1D3AF"/>
    <w:rsid w:val="5F5C69A9"/>
    <w:rsid w:val="5F7964B6"/>
    <w:rsid w:val="5F95D5B7"/>
    <w:rsid w:val="5FA5073D"/>
    <w:rsid w:val="60B6D434"/>
    <w:rsid w:val="611415D7"/>
    <w:rsid w:val="61179D4F"/>
    <w:rsid w:val="615A9F97"/>
    <w:rsid w:val="618FC5E6"/>
    <w:rsid w:val="61ADE60D"/>
    <w:rsid w:val="61AE252D"/>
    <w:rsid w:val="61DB979C"/>
    <w:rsid w:val="6218D7F4"/>
    <w:rsid w:val="623152F9"/>
    <w:rsid w:val="62777AA5"/>
    <w:rsid w:val="6282B28C"/>
    <w:rsid w:val="63124293"/>
    <w:rsid w:val="63B2747A"/>
    <w:rsid w:val="63CF65CB"/>
    <w:rsid w:val="643068A7"/>
    <w:rsid w:val="644CD5D9"/>
    <w:rsid w:val="64B20370"/>
    <w:rsid w:val="64CD6A3E"/>
    <w:rsid w:val="650087DD"/>
    <w:rsid w:val="655DBBF6"/>
    <w:rsid w:val="65A8BEF4"/>
    <w:rsid w:val="66195237"/>
    <w:rsid w:val="664935B2"/>
    <w:rsid w:val="669C42EE"/>
    <w:rsid w:val="66AB8E5B"/>
    <w:rsid w:val="6709040A"/>
    <w:rsid w:val="670F4FF7"/>
    <w:rsid w:val="673212CF"/>
    <w:rsid w:val="67722A28"/>
    <w:rsid w:val="6846CA70"/>
    <w:rsid w:val="6889EA9B"/>
    <w:rsid w:val="688EA94B"/>
    <w:rsid w:val="68A4D46B"/>
    <w:rsid w:val="68FA8EB1"/>
    <w:rsid w:val="692046FC"/>
    <w:rsid w:val="6A2F8950"/>
    <w:rsid w:val="6A3653B8"/>
    <w:rsid w:val="6A46B099"/>
    <w:rsid w:val="6ACF98C4"/>
    <w:rsid w:val="6ADBE363"/>
    <w:rsid w:val="6B36A5CE"/>
    <w:rsid w:val="6B61B3EF"/>
    <w:rsid w:val="6B7727E2"/>
    <w:rsid w:val="6B794D3F"/>
    <w:rsid w:val="6BE69A19"/>
    <w:rsid w:val="6BE9A9BC"/>
    <w:rsid w:val="6C1FAF05"/>
    <w:rsid w:val="6C48836F"/>
    <w:rsid w:val="6CAA4FD9"/>
    <w:rsid w:val="6CC4A2B5"/>
    <w:rsid w:val="6D151DA0"/>
    <w:rsid w:val="6D2B9D3B"/>
    <w:rsid w:val="6D4DF7AB"/>
    <w:rsid w:val="6D764811"/>
    <w:rsid w:val="6D8752D3"/>
    <w:rsid w:val="6D921900"/>
    <w:rsid w:val="6DAC3A29"/>
    <w:rsid w:val="6E3B29D9"/>
    <w:rsid w:val="6E84D1E9"/>
    <w:rsid w:val="6E8C1D67"/>
    <w:rsid w:val="6E8D0F67"/>
    <w:rsid w:val="6E8E2C76"/>
    <w:rsid w:val="6EF23991"/>
    <w:rsid w:val="6F675BAE"/>
    <w:rsid w:val="6FA9CEE7"/>
    <w:rsid w:val="6FF6DAEE"/>
    <w:rsid w:val="6FFE7C94"/>
    <w:rsid w:val="701418AA"/>
    <w:rsid w:val="701A1D2A"/>
    <w:rsid w:val="70484E9D"/>
    <w:rsid w:val="7085606B"/>
    <w:rsid w:val="70FA084F"/>
    <w:rsid w:val="713095F1"/>
    <w:rsid w:val="713A77CF"/>
    <w:rsid w:val="71BF75AC"/>
    <w:rsid w:val="71EC6CBC"/>
    <w:rsid w:val="723D423E"/>
    <w:rsid w:val="7249B934"/>
    <w:rsid w:val="7257B615"/>
    <w:rsid w:val="72E2C1CB"/>
    <w:rsid w:val="72F4C3DA"/>
    <w:rsid w:val="730C9AC3"/>
    <w:rsid w:val="73141DB8"/>
    <w:rsid w:val="73B64C6D"/>
    <w:rsid w:val="74279325"/>
    <w:rsid w:val="742E5D0C"/>
    <w:rsid w:val="747D400A"/>
    <w:rsid w:val="74E789CD"/>
    <w:rsid w:val="750319F8"/>
    <w:rsid w:val="75198B88"/>
    <w:rsid w:val="7551D09F"/>
    <w:rsid w:val="7566732A"/>
    <w:rsid w:val="75B74C0E"/>
    <w:rsid w:val="776DCFB4"/>
    <w:rsid w:val="77F74DF6"/>
    <w:rsid w:val="77FFF63F"/>
    <w:rsid w:val="7819DFA1"/>
    <w:rsid w:val="781E0FF7"/>
    <w:rsid w:val="784D24E4"/>
    <w:rsid w:val="7909A015"/>
    <w:rsid w:val="7A090B62"/>
    <w:rsid w:val="7A62C7FA"/>
    <w:rsid w:val="7A7EDB3C"/>
    <w:rsid w:val="7ACED2B6"/>
    <w:rsid w:val="7AD83823"/>
    <w:rsid w:val="7AED236D"/>
    <w:rsid w:val="7B5B74A7"/>
    <w:rsid w:val="7B8021EC"/>
    <w:rsid w:val="7BA2CB32"/>
    <w:rsid w:val="7BB6CAD5"/>
    <w:rsid w:val="7BBF2E9E"/>
    <w:rsid w:val="7BE196A3"/>
    <w:rsid w:val="7C2F4246"/>
    <w:rsid w:val="7C46858E"/>
    <w:rsid w:val="7C65045B"/>
    <w:rsid w:val="7CD6EB0B"/>
    <w:rsid w:val="7D2B563D"/>
    <w:rsid w:val="7D41726A"/>
    <w:rsid w:val="7DBC769F"/>
    <w:rsid w:val="7DC886BA"/>
    <w:rsid w:val="7DD1D2A4"/>
    <w:rsid w:val="7DE6B0C1"/>
    <w:rsid w:val="7DEDAF9B"/>
    <w:rsid w:val="7E384D0E"/>
    <w:rsid w:val="7ED6C042"/>
    <w:rsid w:val="7EF44EA5"/>
    <w:rsid w:val="7F261926"/>
    <w:rsid w:val="7F698855"/>
    <w:rsid w:val="7F75EF3E"/>
    <w:rsid w:val="7FAF9042"/>
    <w:rsid w:val="7FDAD6D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FE182"/>
  <w15:docId w15:val="{C0DEFE55-4D2B-46C5-A421-4040B91D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5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rsid w:val="00CA65B7"/>
    <w:pPr>
      <w:spacing w:line="360" w:lineRule="auto"/>
      <w:jc w:val="both"/>
    </w:pPr>
    <w:rPr>
      <w:rFonts w:ascii="Verdana" w:hAnsi="Verdana"/>
      <w:sz w:val="20"/>
      <w:szCs w:val="20"/>
    </w:rPr>
  </w:style>
  <w:style w:type="paragraph" w:styleId="Akapitzlist">
    <w:name w:val="List Paragraph"/>
    <w:aliases w:val="Normal,Akapit z listą3,Akapit z listą31,Normalny PDST,HŁ_Bullet1,Akapit z listą5,Akapit normalny,List Paragraph2,L1,Numerowanie,maz_wyliczenie,opis dzialania,K-P_odwolanie,A_wyliczenie,Akapit z listą 1"/>
    <w:basedOn w:val="Normalny"/>
    <w:link w:val="AkapitzlistZnak"/>
    <w:qFormat/>
    <w:rsid w:val="00CA65B7"/>
    <w:pPr>
      <w:ind w:left="708"/>
    </w:pPr>
  </w:style>
  <w:style w:type="character" w:customStyle="1" w:styleId="AkapitzlistZnak">
    <w:name w:val="Akapit z listą Znak"/>
    <w:aliases w:val="Normal Znak,Akapit z listą3 Znak,Akapit z listą31 Znak,Normalny PDST Znak,HŁ_Bullet1 Znak,Akapit z listą5 Znak,Akapit normalny Znak,List Paragraph2 Znak,L1 Znak,Numerowanie Znak,maz_wyliczenie Znak,opis dzialania Znak"/>
    <w:link w:val="Akapitzlist"/>
    <w:qFormat/>
    <w:rsid w:val="00CA65B7"/>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677B2F"/>
    <w:pPr>
      <w:spacing w:after="120"/>
    </w:pPr>
  </w:style>
  <w:style w:type="character" w:customStyle="1" w:styleId="TekstpodstawowyZnak">
    <w:name w:val="Tekst podstawowy Znak"/>
    <w:basedOn w:val="Domylnaczcionkaakapitu"/>
    <w:link w:val="Tekstpodstawowy"/>
    <w:uiPriority w:val="99"/>
    <w:rsid w:val="00677B2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77B2F"/>
    <w:pPr>
      <w:spacing w:after="120" w:line="480" w:lineRule="auto"/>
    </w:pPr>
  </w:style>
  <w:style w:type="character" w:customStyle="1" w:styleId="Tekstpodstawowy2Znak">
    <w:name w:val="Tekst podstawowy 2 Znak"/>
    <w:basedOn w:val="Domylnaczcionkaakapitu"/>
    <w:link w:val="Tekstpodstawowy2"/>
    <w:rsid w:val="00677B2F"/>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4B2C"/>
    <w:rPr>
      <w:sz w:val="16"/>
      <w:szCs w:val="16"/>
    </w:rPr>
  </w:style>
  <w:style w:type="paragraph" w:styleId="Tekstkomentarza">
    <w:name w:val="annotation text"/>
    <w:basedOn w:val="Normalny"/>
    <w:link w:val="TekstkomentarzaZnak"/>
    <w:uiPriority w:val="99"/>
    <w:unhideWhenUsed/>
    <w:rsid w:val="00CC4B2C"/>
    <w:rPr>
      <w:sz w:val="20"/>
      <w:szCs w:val="20"/>
    </w:rPr>
  </w:style>
  <w:style w:type="character" w:customStyle="1" w:styleId="TekstkomentarzaZnak">
    <w:name w:val="Tekst komentarza Znak"/>
    <w:basedOn w:val="Domylnaczcionkaakapitu"/>
    <w:link w:val="Tekstkomentarza"/>
    <w:uiPriority w:val="99"/>
    <w:rsid w:val="00CC4B2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4B2C"/>
    <w:rPr>
      <w:b/>
      <w:bCs/>
    </w:rPr>
  </w:style>
  <w:style w:type="character" w:customStyle="1" w:styleId="TematkomentarzaZnak">
    <w:name w:val="Temat komentarza Znak"/>
    <w:basedOn w:val="TekstkomentarzaZnak"/>
    <w:link w:val="Tematkomentarza"/>
    <w:uiPriority w:val="99"/>
    <w:semiHidden/>
    <w:rsid w:val="00CC4B2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C4B2C"/>
    <w:rPr>
      <w:rFonts w:ascii="Tahoma" w:hAnsi="Tahoma" w:cs="Tahoma"/>
      <w:sz w:val="16"/>
      <w:szCs w:val="16"/>
    </w:rPr>
  </w:style>
  <w:style w:type="character" w:customStyle="1" w:styleId="TekstdymkaZnak">
    <w:name w:val="Tekst dymka Znak"/>
    <w:basedOn w:val="Domylnaczcionkaakapitu"/>
    <w:link w:val="Tekstdymka"/>
    <w:uiPriority w:val="99"/>
    <w:semiHidden/>
    <w:rsid w:val="00CC4B2C"/>
    <w:rPr>
      <w:rFonts w:ascii="Tahoma" w:eastAsia="Times New Roman" w:hAnsi="Tahoma" w:cs="Tahoma"/>
      <w:sz w:val="16"/>
      <w:szCs w:val="16"/>
      <w:lang w:eastAsia="pl-PL"/>
    </w:rPr>
  </w:style>
  <w:style w:type="character" w:styleId="Hipercze">
    <w:name w:val="Hyperlink"/>
    <w:basedOn w:val="Domylnaczcionkaakapitu"/>
    <w:uiPriority w:val="99"/>
    <w:unhideWhenUsed/>
    <w:rsid w:val="00646506"/>
    <w:rPr>
      <w:color w:val="0000FF" w:themeColor="hyperlink"/>
      <w:u w:val="single"/>
    </w:rPr>
  </w:style>
  <w:style w:type="character" w:styleId="Nierozpoznanawzmianka">
    <w:name w:val="Unresolved Mention"/>
    <w:basedOn w:val="Domylnaczcionkaakapitu"/>
    <w:uiPriority w:val="99"/>
    <w:semiHidden/>
    <w:unhideWhenUsed/>
    <w:rsid w:val="00646506"/>
    <w:rPr>
      <w:color w:val="605E5C"/>
      <w:shd w:val="clear" w:color="auto" w:fill="E1DFDD"/>
    </w:rPr>
  </w:style>
  <w:style w:type="paragraph" w:styleId="Nagwek">
    <w:name w:val="header"/>
    <w:basedOn w:val="Normalny"/>
    <w:link w:val="NagwekZnak"/>
    <w:uiPriority w:val="99"/>
    <w:unhideWhenUsed/>
    <w:rsid w:val="00894605"/>
    <w:pPr>
      <w:tabs>
        <w:tab w:val="center" w:pos="4536"/>
        <w:tab w:val="right" w:pos="9072"/>
      </w:tabs>
    </w:pPr>
  </w:style>
  <w:style w:type="character" w:customStyle="1" w:styleId="NagwekZnak">
    <w:name w:val="Nagłówek Znak"/>
    <w:basedOn w:val="Domylnaczcionkaakapitu"/>
    <w:link w:val="Nagwek"/>
    <w:uiPriority w:val="99"/>
    <w:rsid w:val="0089460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94605"/>
    <w:pPr>
      <w:tabs>
        <w:tab w:val="center" w:pos="4536"/>
        <w:tab w:val="right" w:pos="9072"/>
      </w:tabs>
    </w:pPr>
  </w:style>
  <w:style w:type="character" w:customStyle="1" w:styleId="StopkaZnak">
    <w:name w:val="Stopka Znak"/>
    <w:basedOn w:val="Domylnaczcionkaakapitu"/>
    <w:link w:val="Stopka"/>
    <w:uiPriority w:val="99"/>
    <w:rsid w:val="00894605"/>
    <w:rPr>
      <w:rFonts w:ascii="Times New Roman" w:eastAsia="Times New Roman" w:hAnsi="Times New Roman" w:cs="Times New Roman"/>
      <w:sz w:val="24"/>
      <w:szCs w:val="24"/>
      <w:lang w:eastAsia="pl-PL"/>
    </w:rPr>
  </w:style>
  <w:style w:type="character" w:styleId="Wzmianka">
    <w:name w:val="Mention"/>
    <w:basedOn w:val="Domylnaczcionkaakapitu"/>
    <w:uiPriority w:val="99"/>
    <w:unhideWhenUsed/>
    <w:rPr>
      <w:color w:val="2B579A"/>
      <w:shd w:val="clear" w:color="auto" w:fill="E6E6E6"/>
    </w:rPr>
  </w:style>
  <w:style w:type="paragraph" w:styleId="Poprawka">
    <w:name w:val="Revision"/>
    <w:hidden/>
    <w:uiPriority w:val="99"/>
    <w:semiHidden/>
    <w:rsid w:val="00C24B5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e731c8-af22-4fda-b070-12de72f3cf5f">
      <UserInfo>
        <DisplayName>Klus Szymon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CEEEE5BFB2E544B977F531DE28CFB0" ma:contentTypeVersion="5" ma:contentTypeDescription="Create a new document." ma:contentTypeScope="" ma:versionID="c3f09723d15cf6ab943a0e5e40a8fa11">
  <xsd:schema xmlns:xsd="http://www.w3.org/2001/XMLSchema" xmlns:xs="http://www.w3.org/2001/XMLSchema" xmlns:p="http://schemas.microsoft.com/office/2006/metadata/properties" xmlns:ns2="a5c9587c-5c13-4584-a626-5efa08d70e1d" xmlns:ns3="79e731c8-af22-4fda-b070-12de72f3cf5f" targetNamespace="http://schemas.microsoft.com/office/2006/metadata/properties" ma:root="true" ma:fieldsID="31ead3d6973d341739918335d0d27b8d" ns2:_="" ns3:_="">
    <xsd:import namespace="a5c9587c-5c13-4584-a626-5efa08d70e1d"/>
    <xsd:import namespace="79e731c8-af22-4fda-b070-12de72f3cf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9587c-5c13-4584-a626-5efa08d70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731c8-af22-4fda-b070-12de72f3cf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48B81-B3CC-405A-8CB1-CE16FEB465F7}">
  <ds:schemaRefs>
    <ds:schemaRef ds:uri="http://schemas.microsoft.com/office/2006/metadata/properties"/>
    <ds:schemaRef ds:uri="http://schemas.microsoft.com/office/infopath/2007/PartnerControls"/>
    <ds:schemaRef ds:uri="79e731c8-af22-4fda-b070-12de72f3cf5f"/>
  </ds:schemaRefs>
</ds:datastoreItem>
</file>

<file path=customXml/itemProps2.xml><?xml version="1.0" encoding="utf-8"?>
<ds:datastoreItem xmlns:ds="http://schemas.openxmlformats.org/officeDocument/2006/customXml" ds:itemID="{497D75E7-1095-4AAE-9DF2-33880FCE7B15}"/>
</file>

<file path=customXml/itemProps3.xml><?xml version="1.0" encoding="utf-8"?>
<ds:datastoreItem xmlns:ds="http://schemas.openxmlformats.org/officeDocument/2006/customXml" ds:itemID="{321577E0-6C05-46BF-90CE-3B93DD24BEC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A8B3EC2-E56B-4E71-AD49-9FA40DB272A7}">
  <ds:schemaRefs>
    <ds:schemaRef ds:uri="http://schemas.openxmlformats.org/officeDocument/2006/bibliography"/>
  </ds:schemaRefs>
</ds:datastoreItem>
</file>

<file path=customXml/itemProps5.xml><?xml version="1.0" encoding="utf-8"?>
<ds:datastoreItem xmlns:ds="http://schemas.openxmlformats.org/officeDocument/2006/customXml" ds:itemID="{CEAA41B4-977B-4EBE-A6CA-0AE7579AC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4608</Words>
  <Characters>27649</Characters>
  <Application>Microsoft Office Word</Application>
  <DocSecurity>0</DocSecurity>
  <Lines>230</Lines>
  <Paragraphs>64</Paragraphs>
  <ScaleCrop>false</ScaleCrop>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Klus</dc:creator>
  <cp:keywords/>
  <dc:description/>
  <cp:lastModifiedBy>Klus Szymon</cp:lastModifiedBy>
  <cp:revision>81</cp:revision>
  <cp:lastPrinted>2023-08-04T00:54:00Z</cp:lastPrinted>
  <dcterms:created xsi:type="dcterms:W3CDTF">2023-07-22T02:01:00Z</dcterms:created>
  <dcterms:modified xsi:type="dcterms:W3CDTF">2023-08-24T10:00:00Z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0x01010065CEEEE5BFB2E544B977F531DE28CFB0</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{"FileActivityType":"8","FileActivityTimeStamp":"2023-07-13T06:35:55.963Z","FileActivityUsersOnPage":[{"DisplayName":"Klus Szymon","Id":"szymon.klus@arimr.gov.pl"}],"FileActivityNavigationId":null}</vt:lpwstr>
  </property>
  <property fmtid="{D5CDD505-2E9C-101B-9397-08002B2CF9AE}" pid="6" name="TriggerFlowInfo">
    <vt:lpwstr/>
  </property>
  <property fmtid="{D5CDD505-2E9C-101B-9397-08002B2CF9AE}" pid="7" name="docIndexRef">
    <vt:lpwstr>a2fe3847-2202-42d9-b22d-afe053cda3c4</vt:lpwstr>
  </property>
  <property fmtid="{D5CDD505-2E9C-101B-9397-08002B2CF9AE}" pid="8" name="bjSaver">
    <vt:lpwstr>HJnqCfgBFagVO3uKQXG3dNf4B4OveOWA</vt:lpwstr>
  </property>
  <property fmtid="{D5CDD505-2E9C-101B-9397-08002B2CF9AE}" pid="9" name="bjClsUserRVM">
    <vt:lpwstr>[]</vt:lpwstr>
  </property>
  <property fmtid="{D5CDD505-2E9C-101B-9397-08002B2CF9AE}" pid="10"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11" name="bjDocumentLabelXML-0">
    <vt:lpwstr>ames.com/2008/01/sie/internal/label"&gt;&lt;element uid="e3529ac4-ce9c-4660-aa85-64853fbeee80" value="" /&gt;&lt;/sisl&gt;</vt:lpwstr>
  </property>
  <property fmtid="{D5CDD505-2E9C-101B-9397-08002B2CF9AE}" pid="12" name="bjDocumentSecurityLabel">
    <vt:lpwstr>Klasyfikacja: OGÓLNA</vt:lpwstr>
  </property>
</Properties>
</file>