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7BB" w14:textId="0495DAE7" w:rsidR="00576EA2" w:rsidRPr="00C837A9" w:rsidRDefault="00576EA2" w:rsidP="00576EA2">
      <w:pPr>
        <w:spacing w:after="103" w:line="259" w:lineRule="auto"/>
        <w:ind w:left="5057" w:firstLine="607"/>
        <w:jc w:val="center"/>
        <w:rPr>
          <w:bCs/>
          <w:szCs w:val="20"/>
        </w:rPr>
      </w:pPr>
      <w:r w:rsidRPr="00C837A9">
        <w:rPr>
          <w:bCs/>
          <w:szCs w:val="20"/>
        </w:rPr>
        <w:t xml:space="preserve">Załącznik Nr 3 </w:t>
      </w:r>
      <w:r w:rsidRPr="00C837A9">
        <w:rPr>
          <w:rFonts w:cs="Arial"/>
          <w:szCs w:val="20"/>
        </w:rPr>
        <w:t>do Umowy</w:t>
      </w:r>
    </w:p>
    <w:p w14:paraId="50FD420D" w14:textId="77777777" w:rsidR="00576EA2" w:rsidRDefault="00576EA2" w:rsidP="00204CF7">
      <w:pPr>
        <w:spacing w:after="103" w:line="259" w:lineRule="auto"/>
        <w:ind w:left="101" w:hanging="10"/>
        <w:jc w:val="center"/>
        <w:rPr>
          <w:b/>
          <w:sz w:val="22"/>
        </w:rPr>
      </w:pPr>
    </w:p>
    <w:p w14:paraId="04792D30" w14:textId="0A00850F" w:rsidR="00E179DF" w:rsidRPr="009341B7" w:rsidRDefault="006D59B0" w:rsidP="00204CF7">
      <w:pPr>
        <w:spacing w:after="103" w:line="259" w:lineRule="auto"/>
        <w:ind w:left="101" w:hanging="10"/>
        <w:jc w:val="center"/>
        <w:rPr>
          <w:sz w:val="22"/>
        </w:rPr>
      </w:pPr>
      <w:r w:rsidRPr="009341B7">
        <w:rPr>
          <w:b/>
          <w:sz w:val="22"/>
        </w:rPr>
        <w:t>Klauzula informacyjna</w:t>
      </w:r>
    </w:p>
    <w:p w14:paraId="37C72D5B" w14:textId="77777777" w:rsidR="00E179DF" w:rsidRPr="009341B7" w:rsidRDefault="006D59B0">
      <w:pPr>
        <w:spacing w:after="90" w:line="262" w:lineRule="auto"/>
        <w:ind w:left="374" w:hanging="283"/>
        <w:rPr>
          <w:sz w:val="22"/>
        </w:rPr>
      </w:pPr>
      <w:r w:rsidRPr="009341B7">
        <w:rPr>
          <w:sz w:val="22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RODO (Dz. Urz. UE L 2016 Nr 119, s.1) informujemy, że: </w:t>
      </w:r>
    </w:p>
    <w:p w14:paraId="6F23C842" w14:textId="53D1821D" w:rsidR="00E179DF" w:rsidRPr="009341B7" w:rsidRDefault="006D59B0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9341B7">
        <w:rPr>
          <w:sz w:val="22"/>
        </w:rPr>
        <w:t xml:space="preserve">Administratorem danych osobowych jest Państwowy Powiatowy Inspektor Sanitarny </w:t>
      </w:r>
      <w:r w:rsidR="00EC1468" w:rsidRPr="009341B7">
        <w:rPr>
          <w:sz w:val="22"/>
        </w:rPr>
        <w:t xml:space="preserve"> </w:t>
      </w:r>
      <w:r w:rsidRPr="009341B7">
        <w:rPr>
          <w:sz w:val="22"/>
        </w:rPr>
        <w:t xml:space="preserve">w </w:t>
      </w:r>
      <w:r w:rsidR="002038A9" w:rsidRPr="009341B7">
        <w:rPr>
          <w:sz w:val="22"/>
        </w:rPr>
        <w:t>Puławach</w:t>
      </w:r>
      <w:r w:rsidRPr="009341B7">
        <w:rPr>
          <w:sz w:val="22"/>
        </w:rPr>
        <w:t xml:space="preserve">, </w:t>
      </w:r>
      <w:r w:rsidR="002038A9" w:rsidRPr="009341B7">
        <w:rPr>
          <w:sz w:val="22"/>
        </w:rPr>
        <w:t>Al. Królewska 19, 24-100 Puławy</w:t>
      </w:r>
      <w:r w:rsidRPr="009341B7">
        <w:rPr>
          <w:sz w:val="22"/>
        </w:rPr>
        <w:t xml:space="preserve"> dalej zwany Administratorem</w:t>
      </w:r>
      <w:r w:rsidR="008C1F0E" w:rsidRPr="009341B7">
        <w:rPr>
          <w:sz w:val="22"/>
        </w:rPr>
        <w:t xml:space="preserve"> w odniesieniu do</w:t>
      </w:r>
      <w:r w:rsidR="00EC1468" w:rsidRPr="009341B7">
        <w:rPr>
          <w:sz w:val="22"/>
        </w:rPr>
        <w:t>:</w:t>
      </w:r>
    </w:p>
    <w:p w14:paraId="59B4DF36" w14:textId="27797511" w:rsidR="008C1F0E" w:rsidRPr="009341B7" w:rsidRDefault="009341B7" w:rsidP="008C1F0E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</w:t>
      </w:r>
      <w:r w:rsidR="008C1F0E" w:rsidRPr="009341B7">
        <w:rPr>
          <w:sz w:val="22"/>
        </w:rPr>
        <w:t>a. osób fizycznych będących stronami umów (w tym też dążących do ich zawarcia) zawieranych przez P</w:t>
      </w:r>
      <w:r w:rsidR="00EC1468" w:rsidRPr="009341B7">
        <w:rPr>
          <w:sz w:val="22"/>
        </w:rPr>
        <w:t xml:space="preserve">owiatową </w:t>
      </w:r>
      <w:r w:rsidR="008C1F0E" w:rsidRPr="009341B7">
        <w:rPr>
          <w:sz w:val="22"/>
        </w:rPr>
        <w:t>S</w:t>
      </w:r>
      <w:r w:rsidR="00EC1468" w:rsidRPr="009341B7">
        <w:rPr>
          <w:sz w:val="22"/>
        </w:rPr>
        <w:t xml:space="preserve">tację </w:t>
      </w:r>
      <w:r w:rsidR="008C1F0E" w:rsidRPr="009341B7">
        <w:rPr>
          <w:sz w:val="22"/>
        </w:rPr>
        <w:t>S</w:t>
      </w:r>
      <w:r w:rsidR="00EC1468" w:rsidRPr="009341B7">
        <w:rPr>
          <w:sz w:val="22"/>
        </w:rPr>
        <w:t>anitarno-</w:t>
      </w:r>
      <w:r w:rsidR="008C1F0E" w:rsidRPr="009341B7">
        <w:rPr>
          <w:sz w:val="22"/>
        </w:rPr>
        <w:t>E</w:t>
      </w:r>
      <w:r w:rsidR="00EC1468" w:rsidRPr="009341B7">
        <w:rPr>
          <w:sz w:val="22"/>
        </w:rPr>
        <w:t>pidemiologiczną</w:t>
      </w:r>
      <w:r w:rsidR="008C1F0E" w:rsidRPr="009341B7">
        <w:rPr>
          <w:sz w:val="22"/>
        </w:rPr>
        <w:t xml:space="preserve"> w Puławach oraz umów zawieranych przez P</w:t>
      </w:r>
      <w:r w:rsidR="00EC1468" w:rsidRPr="009341B7">
        <w:rPr>
          <w:sz w:val="22"/>
        </w:rPr>
        <w:t>PIS w Puławach</w:t>
      </w:r>
      <w:r w:rsidR="008C1F0E" w:rsidRPr="009341B7">
        <w:rPr>
          <w:sz w:val="22"/>
        </w:rPr>
        <w:t xml:space="preserve"> (w tym też osób fizycznych prowadzących tzw. </w:t>
      </w:r>
      <w:r w:rsidR="00EC1468" w:rsidRPr="009341B7">
        <w:rPr>
          <w:sz w:val="22"/>
        </w:rPr>
        <w:t>J</w:t>
      </w:r>
      <w:r w:rsidR="008C1F0E" w:rsidRPr="009341B7">
        <w:rPr>
          <w:sz w:val="22"/>
        </w:rPr>
        <w:t>ednoosobową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działalność gospodarczą oraz osób prowadzących działalność w postaci spółek prawa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cywilnego),</w:t>
      </w:r>
    </w:p>
    <w:p w14:paraId="4929C480" w14:textId="798CE18B" w:rsidR="008C1F0E" w:rsidRPr="009341B7" w:rsidRDefault="009341B7" w:rsidP="008C1F0E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</w:t>
      </w:r>
      <w:r w:rsidR="008C1F0E" w:rsidRPr="009341B7">
        <w:rPr>
          <w:sz w:val="22"/>
        </w:rPr>
        <w:t>b. osób fizycznych niebędących stronami umów, o których mowa w lit. a. powyżej, lecz będących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reprezentantami tych stron (w tym też osób/podmiotów dążących do zawarcia umów), biorących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udział w ich realizacji w imieniu tych stron, wskazywanych przez te strony jako osoby do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 xml:space="preserve">kontaktu, lub których dane osobowe </w:t>
      </w:r>
      <w:r w:rsidR="00EC1468" w:rsidRPr="009341B7">
        <w:rPr>
          <w:sz w:val="22"/>
        </w:rPr>
        <w:t>Administrator</w:t>
      </w:r>
      <w:r w:rsidR="008C1F0E" w:rsidRPr="009341B7">
        <w:rPr>
          <w:sz w:val="22"/>
        </w:rPr>
        <w:t xml:space="preserve"> uzyska w związku z realizacją</w:t>
      </w:r>
      <w:r w:rsidR="00EC1468" w:rsidRPr="009341B7">
        <w:rPr>
          <w:sz w:val="22"/>
        </w:rPr>
        <w:t xml:space="preserve"> </w:t>
      </w:r>
      <w:r w:rsidR="008C1F0E" w:rsidRPr="009341B7">
        <w:rPr>
          <w:sz w:val="22"/>
        </w:rPr>
        <w:t>umowy lub dążeniem do jej zawarcia</w:t>
      </w:r>
      <w:r w:rsidR="00EC1468" w:rsidRPr="009341B7">
        <w:rPr>
          <w:sz w:val="22"/>
        </w:rPr>
        <w:t>.</w:t>
      </w:r>
    </w:p>
    <w:p w14:paraId="4AC681C3" w14:textId="68FBDA87" w:rsidR="00E179DF" w:rsidRPr="009341B7" w:rsidRDefault="006D59B0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9341B7">
        <w:rPr>
          <w:sz w:val="22"/>
        </w:rPr>
        <w:t>Inspektor ochrony danych jest dostępny pod adresem e-mail</w:t>
      </w:r>
      <w:r w:rsidR="002038A9" w:rsidRPr="009341B7">
        <w:rPr>
          <w:sz w:val="22"/>
        </w:rPr>
        <w:t xml:space="preserve">: </w:t>
      </w:r>
      <w:hyperlink r:id="rId7" w:history="1">
        <w:r w:rsidR="00EC1468" w:rsidRPr="009341B7">
          <w:rPr>
            <w:rStyle w:val="Hipercze"/>
            <w:b/>
            <w:bCs/>
            <w:sz w:val="22"/>
          </w:rPr>
          <w:t>iod.psse.pulawy@sanepid.gov.pl</w:t>
        </w:r>
      </w:hyperlink>
      <w:r w:rsidR="00EC1468" w:rsidRPr="009341B7">
        <w:rPr>
          <w:b/>
          <w:bCs/>
          <w:sz w:val="22"/>
        </w:rPr>
        <w:t>,</w:t>
      </w:r>
      <w:r w:rsidR="00EC1468" w:rsidRPr="009341B7">
        <w:rPr>
          <w:sz w:val="22"/>
        </w:rPr>
        <w:t xml:space="preserve"> adres poczty tradycyjnej</w:t>
      </w:r>
      <w:r w:rsidR="00EC1468" w:rsidRPr="009341B7">
        <w:rPr>
          <w:b/>
          <w:bCs/>
          <w:sz w:val="22"/>
        </w:rPr>
        <w:t xml:space="preserve">: </w:t>
      </w:r>
      <w:r w:rsidR="00EC1468" w:rsidRPr="009341B7">
        <w:rPr>
          <w:sz w:val="22"/>
        </w:rPr>
        <w:t>Powiatowa Stacja Sanitarno-Epidemiologiczna w Puławach</w:t>
      </w:r>
      <w:r w:rsidR="00EC1468" w:rsidRPr="009341B7">
        <w:rPr>
          <w:b/>
          <w:bCs/>
          <w:sz w:val="22"/>
        </w:rPr>
        <w:t xml:space="preserve"> </w:t>
      </w:r>
      <w:r w:rsidR="00EC1468" w:rsidRPr="009341B7">
        <w:rPr>
          <w:sz w:val="22"/>
        </w:rPr>
        <w:t>al. Królewska 19</w:t>
      </w:r>
    </w:p>
    <w:p w14:paraId="7B0CDB5F" w14:textId="77777777" w:rsidR="00A817D3" w:rsidRPr="009341B7" w:rsidRDefault="006D59B0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9341B7">
        <w:rPr>
          <w:sz w:val="22"/>
        </w:rPr>
        <w:t>Państwa dane osobowe będą przetwarzane na podstawie</w:t>
      </w:r>
      <w:r w:rsidR="00A817D3" w:rsidRPr="009341B7">
        <w:rPr>
          <w:sz w:val="22"/>
        </w:rPr>
        <w:t>:</w:t>
      </w:r>
    </w:p>
    <w:p w14:paraId="61D8978A" w14:textId="3472F776" w:rsidR="00A817D3" w:rsidRP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 xml:space="preserve">  a. w odniesieniu do osób fizycznych, o których mowa w pkt 1. lit. a. powyżej:</w:t>
      </w:r>
    </w:p>
    <w:p w14:paraId="56C81B8A" w14:textId="36695E21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 xml:space="preserve">i. w celu </w:t>
      </w:r>
      <w:r w:rsidR="00204CF7">
        <w:rPr>
          <w:sz w:val="22"/>
        </w:rPr>
        <w:t xml:space="preserve">realizacji postępowania zakupowego oraz </w:t>
      </w:r>
      <w:r w:rsidR="00A817D3" w:rsidRPr="009341B7">
        <w:rPr>
          <w:sz w:val="22"/>
        </w:rPr>
        <w:t>zawarcia i realizacji umowy (podstawa prawna przetwarzania: art. 6 ust. 1 lit. b)RODO),</w:t>
      </w:r>
    </w:p>
    <w:p w14:paraId="55D553D3" w14:textId="0ED49935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ii. w celu wypełniania obowiązków prawnych, w szczególności określonych przepisami:</w:t>
      </w:r>
    </w:p>
    <w:p w14:paraId="527E3E28" w14:textId="24363112" w:rsidR="00A817D3" w:rsidRP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>ustawy z dnia 11 września 2019 r. – Prawo zamówień publicznych; ustawy z dnia 6 września 2001 r. o dostępie do informacji publicznej (zwłaszcza w celu udostępniania informacji publicznej); ustawy z dnia 14 lipca 1983 r. o narodowym zasobie archiwalnym i archiwach (zwłaszcza w celu archiwizacji dokumentów w interesie publicznym); Rozporządzenia Ministra Kultury i Dziedzictwa Narodowego z dnia 20 października 2015 r. w sprawie klasyfikowania i kwalifikowania dokumentacji, przekazywania materiałów archiwalnych do archiwów państwowych i brakowania dokumentacji niearchiwalnej; ustawy z dnia 29 czerwca 1995 r. o statystyce publicznej (zwłaszcza w celu statystycznym); ustawy z dnia 11 sierpnia 2021 r. o otwartych danych i ponownym wykorzystywaniu informacji sektora publicznego; a także określonych przepisami prawa podatkowego i finansowo-księgowych (podstawa prawna przetwarzania: art. 6 ust. 1 lit. c) RODO, art. 9 ust. 2 lit. b) RODO),</w:t>
      </w:r>
    </w:p>
    <w:p w14:paraId="269641CD" w14:textId="1B496DD1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iii. w celu realizacji prawnie uzasadnionego interesu polegającego na realizacji prawa dochodzenia i podejmowania obrony przed roszczeniami związanymi z zawartą umową, zwłaszcza jeśli takie roszczenia się pojawią (podstawa prawna przetwarzania: art. 6 ust. 1 lit. f) RODO);</w:t>
      </w:r>
    </w:p>
    <w:p w14:paraId="3C6D045C" w14:textId="205A857F" w:rsidR="00E179DF" w:rsidRP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t>iv. w związku z udzieloną zgodą na przetwarzanie danych osobowych (w przypadku, gdy zgoda taka jest udzielona) np. w zakresie udzielonego zezwolenia na rozpowszechnianie wizerunku (podstawa prawna przetwarzania: art. 6 ust. 1 lit. a) RODO);</w:t>
      </w:r>
      <w:r w:rsidR="006D59B0" w:rsidRPr="009341B7">
        <w:rPr>
          <w:sz w:val="22"/>
        </w:rPr>
        <w:t xml:space="preserve"> </w:t>
      </w:r>
    </w:p>
    <w:p w14:paraId="5A3884EB" w14:textId="77777777" w:rsidR="009341B7" w:rsidRDefault="00A817D3" w:rsidP="00A817D3">
      <w:pPr>
        <w:spacing w:after="3" w:line="262" w:lineRule="auto"/>
        <w:ind w:left="498" w:firstLine="0"/>
        <w:rPr>
          <w:sz w:val="22"/>
        </w:rPr>
      </w:pPr>
      <w:r w:rsidRPr="009341B7">
        <w:rPr>
          <w:sz w:val="22"/>
        </w:rPr>
        <w:lastRenderedPageBreak/>
        <w:t xml:space="preserve">  b. w odniesieniu do osób fizycznych, o których mowa w pkt 1. lit. b. powyżej:</w:t>
      </w:r>
    </w:p>
    <w:p w14:paraId="43DB0379" w14:textId="1ADAF70F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i. w celu wypełniania obowiązków prawnych, w szczególności określonych przepisami: ustawy z dnia 11 września 2019 r. – Prawo zamówień publicznych; ustawy z dnia 6 września 2001 r. o dostępie do informacji publicznej (zwłaszcza w celu udostępniania informacji publicznej); ustawy z dnia 14 lipca 1983 r. o narodowym zasobie archiwalnym</w:t>
      </w:r>
      <w:r>
        <w:rPr>
          <w:sz w:val="22"/>
        </w:rPr>
        <w:t xml:space="preserve"> </w:t>
      </w:r>
      <w:r w:rsidR="00A817D3" w:rsidRPr="009341B7">
        <w:rPr>
          <w:sz w:val="22"/>
        </w:rPr>
        <w:t>i archiwach (zwłaszcza w celu archiwizacji dokumentów w interesie publicznym); Rozporządzenia Ministra Kultury i Dziedzictwa Narodowego z dnia 20 października 2015 r. w sprawie klasyfikowania i kwalifikowania dokumentacji, przekazywania materiałów archiwalnych do archiwów państwowych i brakowania dokumentacji niearchiwalnej; ustawy z dnia 29 czerwca 1995 r. o statystyce publicznej (zwłaszcza w celu statystycznym); ustawy z dnia 11 sierpnia 2021 r. o otwartych danych i ponownym wykorzystywaniu informacji sektora publicznego; a także określonych przepisami prawa podatkowego i finansowo-księgowych,</w:t>
      </w:r>
    </w:p>
    <w:p w14:paraId="4E263B30" w14:textId="14175F67" w:rsidR="00A817D3" w:rsidRPr="009341B7" w:rsidRDefault="009341B7" w:rsidP="00A817D3">
      <w:pPr>
        <w:spacing w:after="3" w:line="262" w:lineRule="auto"/>
        <w:ind w:left="498" w:firstLine="0"/>
        <w:rPr>
          <w:sz w:val="22"/>
        </w:rPr>
      </w:pPr>
      <w:r>
        <w:rPr>
          <w:sz w:val="22"/>
        </w:rPr>
        <w:t xml:space="preserve">   </w:t>
      </w:r>
      <w:r w:rsidR="00A817D3" w:rsidRPr="009341B7">
        <w:rPr>
          <w:sz w:val="22"/>
        </w:rPr>
        <w:t>ii. w celu realizacji prawnie uzasadnionego interesu polegającego na realizacji umowy zawartej przez Administratora z osobą/podmiotem innym niż osoba, której dane dotyczą (zwłaszcza poprzez komunikację w celu jej realizacji) oraz realizacji prawa dochodzenia i podejmowania obrony przed roszczeniami związanymi z taką umową, zwłaszcza jeśli takie roszczenia się pojawią (podstawa prawna przetwarzania: art. 6 ust. 1 lit. f) RODO); iii. w związku z udzieloną zgodą na przetwarzanie danych osobowych (w przypadku, gdy zgoda taka jest udzielona) np. w zakresie udzielonego zezwolenia na rozpowszechnianie wizerunku (podstawa prawna przetwarzania: art. 6 ust. 1 lit. a) RODO).</w:t>
      </w:r>
    </w:p>
    <w:p w14:paraId="4EBA9775" w14:textId="24F09F35" w:rsidR="00A817D3" w:rsidRPr="009341B7" w:rsidRDefault="00A817D3" w:rsidP="009341B7">
      <w:pPr>
        <w:pStyle w:val="Akapitzlist"/>
        <w:numPr>
          <w:ilvl w:val="0"/>
          <w:numId w:val="6"/>
        </w:numPr>
        <w:spacing w:after="3" w:line="262" w:lineRule="auto"/>
        <w:ind w:left="567" w:hanging="567"/>
        <w:rPr>
          <w:sz w:val="22"/>
        </w:rPr>
      </w:pPr>
      <w:r w:rsidRPr="009341B7">
        <w:rPr>
          <w:sz w:val="22"/>
        </w:rPr>
        <w:t>W odniesieniu do osób fizycznych, o których mowa w pkt 1. lit. b. powyżej, Administrator przetwarza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 xml:space="preserve">ich 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 xml:space="preserve">dane osobowe przekazywane przez stronę zawartej z Administratorem </w:t>
      </w:r>
      <w:r w:rsidR="009341B7" w:rsidRPr="009341B7">
        <w:rPr>
          <w:sz w:val="22"/>
        </w:rPr>
        <w:t xml:space="preserve">lub </w:t>
      </w:r>
      <w:r w:rsidRPr="009341B7">
        <w:rPr>
          <w:sz w:val="22"/>
        </w:rPr>
        <w:t>przez osoby/podmioty przez nie upoważnione, co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>w szczególności może dotyczyć następujących kategorii danych: imię, nazwisko, stanowisko i</w:t>
      </w:r>
      <w:r w:rsidR="009341B7" w:rsidRPr="009341B7">
        <w:rPr>
          <w:sz w:val="22"/>
        </w:rPr>
        <w:t xml:space="preserve"> </w:t>
      </w:r>
      <w:r w:rsidRPr="009341B7">
        <w:rPr>
          <w:sz w:val="22"/>
        </w:rPr>
        <w:t>miejsce pracy, funkcja, numer służbowego telefonu, służbowy adres email, podpis.</w:t>
      </w:r>
    </w:p>
    <w:p w14:paraId="291C6CA4" w14:textId="77777777" w:rsidR="009341B7" w:rsidRDefault="009341B7" w:rsidP="009341B7">
      <w:pPr>
        <w:numPr>
          <w:ilvl w:val="0"/>
          <w:numId w:val="6"/>
        </w:numPr>
        <w:spacing w:after="3" w:line="262" w:lineRule="auto"/>
        <w:ind w:left="567" w:hanging="567"/>
        <w:rPr>
          <w:sz w:val="22"/>
        </w:rPr>
      </w:pPr>
      <w:r w:rsidRPr="009341B7">
        <w:rPr>
          <w:sz w:val="22"/>
        </w:rPr>
        <w:t>Odbiorcami danych osobowych mogą być podmioty współpracujące, w tym realizujące na rzecz Administratora usługi w szczególności usługi techniczne i organizacyjne (np. doradcy, audytorzy, podmioty świadczące usługi IT, usługi serwisowe) oraz podmioty uprawnione do ich otrzymania na podstawie przepisów prawa</w:t>
      </w:r>
      <w:r>
        <w:rPr>
          <w:sz w:val="22"/>
        </w:rPr>
        <w:t xml:space="preserve"> </w:t>
      </w:r>
    </w:p>
    <w:p w14:paraId="510C5C50" w14:textId="0F85B350" w:rsidR="00E179DF" w:rsidRPr="00787763" w:rsidRDefault="00787763" w:rsidP="00E43E05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787763">
        <w:t xml:space="preserve"> </w:t>
      </w:r>
      <w:r w:rsidRPr="00787763">
        <w:rPr>
          <w:sz w:val="22"/>
        </w:rPr>
        <w:t xml:space="preserve">Dane osobowe są przetwarzane przez okres niezbędny do zawarcia i realizacji zawartej z Administratorem umowy, przez okres przedawnienia roszczeń, przez okres realizacji obowiązków wynikających z przepisów prawa (zwłaszcza przepisów o archiwizacji), a także przez okres oznaczony kategorią archiwalną wskazaną w Jednolitym Rzeczowym Wykazie Akt PSSE w Puławach oraz wynikający z Instrukcji Kancelaryjnej </w:t>
      </w:r>
      <w:r>
        <w:rPr>
          <w:sz w:val="22"/>
        </w:rPr>
        <w:t>PSSE w Puławach</w:t>
      </w:r>
      <w:r w:rsidRPr="00787763">
        <w:rPr>
          <w:sz w:val="22"/>
        </w:rPr>
        <w:t>.</w:t>
      </w:r>
      <w:r w:rsidR="006D59B0" w:rsidRPr="00787763">
        <w:rPr>
          <w:sz w:val="22"/>
        </w:rPr>
        <w:t xml:space="preserve"> </w:t>
      </w:r>
    </w:p>
    <w:p w14:paraId="501CB2A3" w14:textId="77777777" w:rsidR="00787763" w:rsidRPr="00787763" w:rsidRDefault="00787763" w:rsidP="00787763">
      <w:pPr>
        <w:numPr>
          <w:ilvl w:val="0"/>
          <w:numId w:val="6"/>
        </w:numPr>
        <w:spacing w:after="3" w:line="262" w:lineRule="auto"/>
        <w:rPr>
          <w:sz w:val="22"/>
        </w:rPr>
      </w:pPr>
      <w:r w:rsidRPr="00787763">
        <w:rPr>
          <w:sz w:val="22"/>
        </w:rPr>
        <w:t>Podanie danych osobowych w celach:</w:t>
      </w:r>
    </w:p>
    <w:p w14:paraId="77FDF65F" w14:textId="77777777" w:rsidR="00787763" w:rsidRPr="00787763" w:rsidRDefault="00787763" w:rsidP="00787763">
      <w:pPr>
        <w:spacing w:after="3" w:line="262" w:lineRule="auto"/>
        <w:ind w:left="498" w:firstLine="0"/>
        <w:rPr>
          <w:sz w:val="22"/>
        </w:rPr>
      </w:pPr>
      <w:r w:rsidRPr="00787763">
        <w:rPr>
          <w:sz w:val="22"/>
        </w:rPr>
        <w:t>a. realizacji przedmiotu umowy jest warunkiem jej zawarcia, a niepodanie danych może skutkować</w:t>
      </w:r>
    </w:p>
    <w:p w14:paraId="3C27852E" w14:textId="35B2413C" w:rsidR="00787763" w:rsidRPr="00787763" w:rsidRDefault="00787763" w:rsidP="00955103">
      <w:pPr>
        <w:numPr>
          <w:ilvl w:val="0"/>
          <w:numId w:val="6"/>
        </w:numPr>
        <w:spacing w:after="3" w:line="262" w:lineRule="auto"/>
        <w:rPr>
          <w:sz w:val="22"/>
        </w:rPr>
      </w:pPr>
      <w:r w:rsidRPr="00787763">
        <w:rPr>
          <w:sz w:val="22"/>
        </w:rPr>
        <w:t xml:space="preserve">brakiem możliwości jej zawarcia lub należytego jej wykonania, </w:t>
      </w:r>
      <w:r>
        <w:rPr>
          <w:sz w:val="22"/>
        </w:rPr>
        <w:br/>
      </w:r>
      <w:r w:rsidRPr="00787763">
        <w:rPr>
          <w:sz w:val="22"/>
        </w:rPr>
        <w:t>b. w celach wynikających z przepisów prawa jest obligatoryjne na podstawie przepisów prawa,</w:t>
      </w:r>
    </w:p>
    <w:p w14:paraId="623E51F6" w14:textId="30790268" w:rsidR="00E179DF" w:rsidRPr="009341B7" w:rsidRDefault="00787763" w:rsidP="00787763">
      <w:pPr>
        <w:spacing w:after="3" w:line="262" w:lineRule="auto"/>
        <w:ind w:left="498" w:firstLine="0"/>
        <w:rPr>
          <w:sz w:val="22"/>
        </w:rPr>
      </w:pPr>
      <w:r w:rsidRPr="00787763">
        <w:rPr>
          <w:sz w:val="22"/>
        </w:rPr>
        <w:t>c. w pozostałych przypadkach jest dobrowolne jednakże niezbędne do realizacji umowy, a brak</w:t>
      </w:r>
      <w:r>
        <w:rPr>
          <w:sz w:val="22"/>
        </w:rPr>
        <w:t xml:space="preserve"> </w:t>
      </w:r>
      <w:r w:rsidRPr="00787763">
        <w:rPr>
          <w:sz w:val="22"/>
        </w:rPr>
        <w:t>ich podania może wpłynąć na nieprawidłową realizację umowy</w:t>
      </w:r>
      <w:r>
        <w:rPr>
          <w:sz w:val="22"/>
        </w:rPr>
        <w:t>.</w:t>
      </w:r>
    </w:p>
    <w:p w14:paraId="31897CAB" w14:textId="77777777" w:rsidR="00787763" w:rsidRDefault="00787763" w:rsidP="00787763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787763">
        <w:rPr>
          <w:sz w:val="22"/>
        </w:rPr>
        <w:t>Dane osobowe nie są przetwarzane w sposób zautomatyzowany, który jednocześnie mógłby prowadzić do podejmowania wobec osób wskazanych w pkt 1. powyżej decyzji wywołującej skutki prawne lub w podobny sposób istotnie wpływać na ich sytuację.</w:t>
      </w:r>
    </w:p>
    <w:p w14:paraId="0BDB2F99" w14:textId="531A4302" w:rsidR="00E179DF" w:rsidRPr="00787763" w:rsidRDefault="006D59B0" w:rsidP="00787763">
      <w:pPr>
        <w:numPr>
          <w:ilvl w:val="0"/>
          <w:numId w:val="6"/>
        </w:numPr>
        <w:spacing w:after="3" w:line="262" w:lineRule="auto"/>
        <w:ind w:hanging="407"/>
        <w:rPr>
          <w:sz w:val="22"/>
        </w:rPr>
      </w:pPr>
      <w:r w:rsidRPr="00787763">
        <w:rPr>
          <w:sz w:val="22"/>
        </w:rPr>
        <w:t xml:space="preserve">Posiadają Państwo prawo do: </w:t>
      </w:r>
    </w:p>
    <w:p w14:paraId="72BDC344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t xml:space="preserve">dostępu do danych osobowych Państwa dotyczących; </w:t>
      </w:r>
    </w:p>
    <w:p w14:paraId="74F8FADD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lastRenderedPageBreak/>
        <w:t xml:space="preserve">sprostowania Państwa danych osobowych; </w:t>
      </w:r>
    </w:p>
    <w:p w14:paraId="0EBCF789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t xml:space="preserve">żądania od Administratora ograniczenia przetwarzania danych osobowych z zastrzeżeniem przypadków, o których mowa w art. 18 ust. 2 RODO; </w:t>
      </w:r>
    </w:p>
    <w:p w14:paraId="0270F101" w14:textId="77777777" w:rsidR="00E179DF" w:rsidRPr="009341B7" w:rsidRDefault="006D59B0">
      <w:pPr>
        <w:numPr>
          <w:ilvl w:val="1"/>
          <w:numId w:val="6"/>
        </w:numPr>
        <w:spacing w:after="3" w:line="262" w:lineRule="auto"/>
        <w:ind w:hanging="263"/>
        <w:rPr>
          <w:sz w:val="22"/>
        </w:rPr>
      </w:pPr>
      <w:r w:rsidRPr="009341B7">
        <w:rPr>
          <w:sz w:val="22"/>
        </w:rPr>
        <w:t xml:space="preserve">wniesienia skargi do Prezesa Urzędu Ochrony Danych Osobowych, gdy uznają </w:t>
      </w:r>
    </w:p>
    <w:p w14:paraId="1C659567" w14:textId="77777777" w:rsidR="00787763" w:rsidRDefault="006D59B0" w:rsidP="00787763">
      <w:pPr>
        <w:spacing w:after="3" w:line="262" w:lineRule="auto"/>
        <w:ind w:left="91" w:right="1554" w:firstLine="476"/>
        <w:rPr>
          <w:sz w:val="22"/>
        </w:rPr>
      </w:pPr>
      <w:r w:rsidRPr="009341B7">
        <w:rPr>
          <w:sz w:val="22"/>
        </w:rPr>
        <w:t xml:space="preserve">Państwo, że przetwarzanie Państwa danych osobowych narusza przepisy RODO; </w:t>
      </w:r>
    </w:p>
    <w:p w14:paraId="6515C22E" w14:textId="2D18BFD9" w:rsidR="00E179DF" w:rsidRPr="00910E28" w:rsidRDefault="00787763" w:rsidP="007877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" w:line="262" w:lineRule="auto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576EA2">
        <w:rPr>
          <w:rFonts w:asciiTheme="minorHAnsi" w:eastAsiaTheme="minorEastAsia" w:hAnsiTheme="minorHAnsi" w:cstheme="minorHAnsi"/>
          <w:color w:val="auto"/>
          <w:sz w:val="22"/>
        </w:rPr>
        <w:t>Dane osobowe nie są przekazywane poza Europejski Obszar Gospodarczy tj. do państwa trzeciego ani organizacji międzynarodowej w rozumieniu RODO.</w:t>
      </w:r>
      <w:r w:rsidR="006D59B0" w:rsidRPr="00576EA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28C2AC" w14:textId="77777777" w:rsidR="00910E28" w:rsidRDefault="00910E28" w:rsidP="00910E28">
      <w:pPr>
        <w:autoSpaceDE w:val="0"/>
        <w:autoSpaceDN w:val="0"/>
        <w:adjustRightInd w:val="0"/>
        <w:spacing w:after="3" w:line="26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BFA8578" w14:textId="77777777" w:rsidR="00910E28" w:rsidRDefault="00910E28" w:rsidP="00910E28">
      <w:pPr>
        <w:autoSpaceDE w:val="0"/>
        <w:autoSpaceDN w:val="0"/>
        <w:adjustRightInd w:val="0"/>
        <w:spacing w:after="3" w:line="26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D0F21CF" w14:textId="77777777" w:rsidR="00910E28" w:rsidRDefault="00910E28" w:rsidP="00910E28">
      <w:pPr>
        <w:autoSpaceDE w:val="0"/>
        <w:autoSpaceDN w:val="0"/>
        <w:adjustRightInd w:val="0"/>
        <w:spacing w:after="3" w:line="262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1CA638D" w14:textId="77777777" w:rsidR="00910E28" w:rsidRPr="00910E28" w:rsidRDefault="00910E28" w:rsidP="00910E28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C59C2C8" w14:textId="77777777" w:rsidR="00910E28" w:rsidRPr="00910E28" w:rsidRDefault="00910E28" w:rsidP="00910E28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10E28">
        <w:rPr>
          <w:rFonts w:asciiTheme="minorHAnsi" w:eastAsiaTheme="minorHAnsi" w:hAnsiTheme="minorHAnsi" w:cstheme="minorBidi"/>
          <w:color w:val="auto"/>
          <w:sz w:val="22"/>
          <w:lang w:eastAsia="en-US"/>
        </w:rPr>
        <w:t>……………………………. dnia……………….</w:t>
      </w:r>
    </w:p>
    <w:p w14:paraId="2A925318" w14:textId="77777777" w:rsidR="00910E28" w:rsidRPr="00910E28" w:rsidRDefault="00910E28" w:rsidP="00910E28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vertAlign w:val="superscript"/>
          <w:lang w:eastAsia="en-US"/>
        </w:rPr>
      </w:pPr>
      <w:r w:rsidRPr="00910E28">
        <w:rPr>
          <w:rFonts w:asciiTheme="minorHAnsi" w:eastAsiaTheme="minorHAnsi" w:hAnsiTheme="minorHAnsi" w:cstheme="minorBidi"/>
          <w:color w:val="auto"/>
          <w:sz w:val="22"/>
          <w:vertAlign w:val="superscript"/>
          <w:lang w:eastAsia="en-US"/>
        </w:rPr>
        <w:t xml:space="preserve">             miejscowość</w:t>
      </w:r>
    </w:p>
    <w:p w14:paraId="4A8A816E" w14:textId="77777777" w:rsidR="00910E28" w:rsidRPr="00910E28" w:rsidRDefault="00910E28" w:rsidP="00910E28">
      <w:pPr>
        <w:spacing w:after="160" w:line="259" w:lineRule="auto"/>
        <w:ind w:left="5954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910E28">
        <w:rPr>
          <w:rFonts w:asciiTheme="minorHAnsi" w:eastAsiaTheme="minorHAnsi" w:hAnsiTheme="minorHAnsi" w:cstheme="minorBidi"/>
          <w:color w:val="auto"/>
          <w:sz w:val="22"/>
          <w:lang w:eastAsia="en-US"/>
        </w:rPr>
        <w:t>………………………………………………..</w:t>
      </w:r>
    </w:p>
    <w:p w14:paraId="3E943E44" w14:textId="77777777" w:rsidR="00910E28" w:rsidRPr="00910E28" w:rsidRDefault="00910E28" w:rsidP="00910E28">
      <w:pPr>
        <w:spacing w:after="160" w:line="259" w:lineRule="auto"/>
        <w:ind w:left="5954" w:firstLine="0"/>
        <w:jc w:val="left"/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</w:pPr>
      <w:r w:rsidRPr="00910E28">
        <w:rPr>
          <w:rFonts w:asciiTheme="minorHAnsi" w:eastAsiaTheme="minorHAnsi" w:hAnsiTheme="minorHAnsi" w:cstheme="minorBidi"/>
          <w:i/>
          <w:iCs/>
          <w:color w:val="auto"/>
          <w:sz w:val="22"/>
          <w:lang w:eastAsia="en-US"/>
        </w:rPr>
        <w:t>Podpis osoby/ osób upoważnionych do występowania w imieniu Wykonawcy</w:t>
      </w:r>
    </w:p>
    <w:p w14:paraId="4AB7A1E3" w14:textId="77777777" w:rsidR="00910E28" w:rsidRPr="00910E28" w:rsidRDefault="00910E28" w:rsidP="00910E28">
      <w:pPr>
        <w:autoSpaceDE w:val="0"/>
        <w:autoSpaceDN w:val="0"/>
        <w:adjustRightInd w:val="0"/>
        <w:spacing w:after="3" w:line="262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910E28" w:rsidRPr="00910E28">
      <w:headerReference w:type="default" r:id="rId8"/>
      <w:footerReference w:type="default" r:id="rId9"/>
      <w:pgSz w:w="11906" w:h="16838"/>
      <w:pgMar w:top="323" w:right="1366" w:bottom="1320" w:left="13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DC9A" w14:textId="77777777" w:rsidR="001F4112" w:rsidRDefault="001F4112" w:rsidP="0009329C">
      <w:pPr>
        <w:spacing w:after="0" w:line="240" w:lineRule="auto"/>
      </w:pPr>
      <w:r>
        <w:separator/>
      </w:r>
    </w:p>
  </w:endnote>
  <w:endnote w:type="continuationSeparator" w:id="0">
    <w:p w14:paraId="29653F06" w14:textId="77777777" w:rsidR="001F4112" w:rsidRDefault="001F4112" w:rsidP="0009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352903"/>
      <w:docPartObj>
        <w:docPartGallery w:val="Page Numbers (Bottom of Page)"/>
        <w:docPartUnique/>
      </w:docPartObj>
    </w:sdtPr>
    <w:sdtEndPr/>
    <w:sdtContent>
      <w:p w14:paraId="22B2784E" w14:textId="0487AF4E" w:rsidR="003A1AE8" w:rsidRDefault="003A1A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E6">
          <w:rPr>
            <w:noProof/>
          </w:rPr>
          <w:t>4</w:t>
        </w:r>
        <w:r>
          <w:fldChar w:fldCharType="end"/>
        </w:r>
      </w:p>
    </w:sdtContent>
  </w:sdt>
  <w:p w14:paraId="74FC354B" w14:textId="77777777" w:rsidR="003A1AE8" w:rsidRDefault="003A1A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62F8" w14:textId="77777777" w:rsidR="001F4112" w:rsidRDefault="001F4112" w:rsidP="0009329C">
      <w:pPr>
        <w:spacing w:after="0" w:line="240" w:lineRule="auto"/>
      </w:pPr>
      <w:r>
        <w:separator/>
      </w:r>
    </w:p>
  </w:footnote>
  <w:footnote w:type="continuationSeparator" w:id="0">
    <w:p w14:paraId="3F7D0699" w14:textId="77777777" w:rsidR="001F4112" w:rsidRDefault="001F4112" w:rsidP="0009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18F6" w14:textId="7B268ADC" w:rsidR="0009329C" w:rsidRDefault="0009329C" w:rsidP="0009329C">
    <w:pPr>
      <w:pStyle w:val="Nagwek"/>
      <w:ind w:firstLine="519"/>
    </w:pPr>
    <w:r>
      <w:rPr>
        <w:noProof/>
      </w:rPr>
      <w:drawing>
        <wp:inline distT="0" distB="0" distL="0" distR="0" wp14:anchorId="498F7885" wp14:editId="200F5585">
          <wp:extent cx="4370935" cy="852013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935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7837F" w14:textId="0B65429D" w:rsidR="0009329C" w:rsidRDefault="00093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21AE"/>
    <w:multiLevelType w:val="hybridMultilevel"/>
    <w:tmpl w:val="7526CA02"/>
    <w:lvl w:ilvl="0" w:tplc="C1905E4C">
      <w:start w:val="10"/>
      <w:numFmt w:val="upperRoman"/>
      <w:lvlText w:val="%1."/>
      <w:lvlJc w:val="left"/>
      <w:pPr>
        <w:ind w:left="571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3E28"/>
    <w:multiLevelType w:val="hybridMultilevel"/>
    <w:tmpl w:val="8B525020"/>
    <w:lvl w:ilvl="0" w:tplc="310870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32786C">
      <w:start w:val="1"/>
      <w:numFmt w:val="lowerLetter"/>
      <w:lvlText w:val="%2)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1E2244">
      <w:start w:val="1"/>
      <w:numFmt w:val="lowerRoman"/>
      <w:lvlText w:val="%3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930B0C2">
      <w:start w:val="1"/>
      <w:numFmt w:val="decimal"/>
      <w:lvlText w:val="%4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CA9218">
      <w:start w:val="1"/>
      <w:numFmt w:val="lowerLetter"/>
      <w:lvlText w:val="%5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AED6D6">
      <w:start w:val="1"/>
      <w:numFmt w:val="lowerRoman"/>
      <w:lvlText w:val="%6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A68552">
      <w:start w:val="1"/>
      <w:numFmt w:val="decimal"/>
      <w:lvlText w:val="%7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32E436">
      <w:start w:val="1"/>
      <w:numFmt w:val="lowerLetter"/>
      <w:lvlText w:val="%8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B274E0">
      <w:start w:val="1"/>
      <w:numFmt w:val="lowerRoman"/>
      <w:lvlText w:val="%9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27A0D"/>
    <w:multiLevelType w:val="hybridMultilevel"/>
    <w:tmpl w:val="1474050C"/>
    <w:lvl w:ilvl="0" w:tplc="E3105710">
      <w:start w:val="11"/>
      <w:numFmt w:val="upperRoman"/>
      <w:lvlText w:val="%1."/>
      <w:lvlJc w:val="left"/>
      <w:pPr>
        <w:ind w:left="5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0373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D67FA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EC7DC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96BA3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E402C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B8EF4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A1422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8345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9733B"/>
    <w:multiLevelType w:val="hybridMultilevel"/>
    <w:tmpl w:val="DDA6E046"/>
    <w:lvl w:ilvl="0" w:tplc="8674B82C">
      <w:start w:val="1"/>
      <w:numFmt w:val="decimal"/>
      <w:lvlText w:val="%1)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D28878">
      <w:start w:val="1"/>
      <w:numFmt w:val="lowerLetter"/>
      <w:lvlText w:val="%2)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405174">
      <w:start w:val="1"/>
      <w:numFmt w:val="lowerRoman"/>
      <w:lvlText w:val="%3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8C05FA">
      <w:start w:val="1"/>
      <w:numFmt w:val="decimal"/>
      <w:lvlText w:val="%4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08C662">
      <w:start w:val="1"/>
      <w:numFmt w:val="lowerLetter"/>
      <w:lvlText w:val="%5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B63E4A">
      <w:start w:val="1"/>
      <w:numFmt w:val="lowerRoman"/>
      <w:lvlText w:val="%6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5EE8BA">
      <w:start w:val="1"/>
      <w:numFmt w:val="decimal"/>
      <w:lvlText w:val="%7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51AF008">
      <w:start w:val="1"/>
      <w:numFmt w:val="lowerLetter"/>
      <w:lvlText w:val="%8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AA6F96">
      <w:start w:val="1"/>
      <w:numFmt w:val="lowerRoman"/>
      <w:lvlText w:val="%9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325088"/>
    <w:multiLevelType w:val="hybridMultilevel"/>
    <w:tmpl w:val="4A52B782"/>
    <w:lvl w:ilvl="0" w:tplc="A8681814">
      <w:start w:val="4"/>
      <w:numFmt w:val="upperRoman"/>
      <w:lvlText w:val="%1."/>
      <w:lvlJc w:val="left"/>
      <w:pPr>
        <w:ind w:left="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64B3E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4391E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4CA6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0BE12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28E8C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A23BE4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41CD8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269A8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A16186"/>
    <w:multiLevelType w:val="hybridMultilevel"/>
    <w:tmpl w:val="459E2570"/>
    <w:lvl w:ilvl="0" w:tplc="AFACE908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43986">
      <w:start w:val="1"/>
      <w:numFmt w:val="lowerLetter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8443C">
      <w:start w:val="1"/>
      <w:numFmt w:val="lowerRoman"/>
      <w:lvlText w:val="%3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244C6">
      <w:start w:val="1"/>
      <w:numFmt w:val="decimal"/>
      <w:lvlText w:val="%4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44A4A">
      <w:start w:val="1"/>
      <w:numFmt w:val="lowerLetter"/>
      <w:lvlText w:val="%5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0CE00">
      <w:start w:val="1"/>
      <w:numFmt w:val="lowerRoman"/>
      <w:lvlText w:val="%6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6E6E4C">
      <w:start w:val="1"/>
      <w:numFmt w:val="decimal"/>
      <w:lvlText w:val="%7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A9CD4">
      <w:start w:val="1"/>
      <w:numFmt w:val="lowerLetter"/>
      <w:lvlText w:val="%8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0F340">
      <w:start w:val="1"/>
      <w:numFmt w:val="lowerRoman"/>
      <w:lvlText w:val="%9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F96ABB"/>
    <w:multiLevelType w:val="hybridMultilevel"/>
    <w:tmpl w:val="C2CCB90E"/>
    <w:lvl w:ilvl="0" w:tplc="BCAA3F1C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6A176E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CC2B8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515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C0D9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27C7C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7460C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4F60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E2C3F4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25EF2"/>
    <w:multiLevelType w:val="hybridMultilevel"/>
    <w:tmpl w:val="836E9034"/>
    <w:lvl w:ilvl="0" w:tplc="7DBE43AE">
      <w:start w:val="1"/>
      <w:numFmt w:val="decimal"/>
      <w:lvlText w:val="%1.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29834">
      <w:start w:val="1"/>
      <w:numFmt w:val="lowerLetter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6A4FDC">
      <w:start w:val="1"/>
      <w:numFmt w:val="lowerRoman"/>
      <w:lvlText w:val="%3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08142">
      <w:start w:val="1"/>
      <w:numFmt w:val="decimal"/>
      <w:lvlText w:val="%4"/>
      <w:lvlJc w:val="left"/>
      <w:pPr>
        <w:ind w:left="2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84B7E">
      <w:start w:val="1"/>
      <w:numFmt w:val="lowerLetter"/>
      <w:lvlText w:val="%5"/>
      <w:lvlJc w:val="left"/>
      <w:pPr>
        <w:ind w:left="2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C0F88">
      <w:start w:val="1"/>
      <w:numFmt w:val="lowerRoman"/>
      <w:lvlText w:val="%6"/>
      <w:lvlJc w:val="left"/>
      <w:pPr>
        <w:ind w:left="3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6998A">
      <w:start w:val="1"/>
      <w:numFmt w:val="decimal"/>
      <w:lvlText w:val="%7"/>
      <w:lvlJc w:val="left"/>
      <w:pPr>
        <w:ind w:left="4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E84B6">
      <w:start w:val="1"/>
      <w:numFmt w:val="lowerLetter"/>
      <w:lvlText w:val="%8"/>
      <w:lvlJc w:val="left"/>
      <w:pPr>
        <w:ind w:left="5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66F71C">
      <w:start w:val="1"/>
      <w:numFmt w:val="lowerRoman"/>
      <w:lvlText w:val="%9"/>
      <w:lvlJc w:val="left"/>
      <w:pPr>
        <w:ind w:left="5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7515957">
    <w:abstractNumId w:val="6"/>
  </w:num>
  <w:num w:numId="2" w16cid:durableId="2092847073">
    <w:abstractNumId w:val="4"/>
  </w:num>
  <w:num w:numId="3" w16cid:durableId="527380022">
    <w:abstractNumId w:val="5"/>
  </w:num>
  <w:num w:numId="4" w16cid:durableId="1242329856">
    <w:abstractNumId w:val="7"/>
  </w:num>
  <w:num w:numId="5" w16cid:durableId="196310832">
    <w:abstractNumId w:val="2"/>
  </w:num>
  <w:num w:numId="6" w16cid:durableId="1666543537">
    <w:abstractNumId w:val="3"/>
  </w:num>
  <w:num w:numId="7" w16cid:durableId="347635448">
    <w:abstractNumId w:val="1"/>
  </w:num>
  <w:num w:numId="8" w16cid:durableId="30370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F"/>
    <w:rsid w:val="00005B30"/>
    <w:rsid w:val="0009329C"/>
    <w:rsid w:val="000C283A"/>
    <w:rsid w:val="000C2954"/>
    <w:rsid w:val="00102F86"/>
    <w:rsid w:val="001441D3"/>
    <w:rsid w:val="001706AA"/>
    <w:rsid w:val="00191BCD"/>
    <w:rsid w:val="001A4AE6"/>
    <w:rsid w:val="001F4112"/>
    <w:rsid w:val="002038A9"/>
    <w:rsid w:val="00204CF7"/>
    <w:rsid w:val="002C28F3"/>
    <w:rsid w:val="0032686C"/>
    <w:rsid w:val="003503ED"/>
    <w:rsid w:val="003A1AE8"/>
    <w:rsid w:val="004416FB"/>
    <w:rsid w:val="004F46B5"/>
    <w:rsid w:val="005033E6"/>
    <w:rsid w:val="005518F9"/>
    <w:rsid w:val="00576EA2"/>
    <w:rsid w:val="005924AA"/>
    <w:rsid w:val="006757E6"/>
    <w:rsid w:val="00696372"/>
    <w:rsid w:val="006D59B0"/>
    <w:rsid w:val="006E3CDB"/>
    <w:rsid w:val="00711B31"/>
    <w:rsid w:val="0073060F"/>
    <w:rsid w:val="00744DC4"/>
    <w:rsid w:val="00787763"/>
    <w:rsid w:val="007D669E"/>
    <w:rsid w:val="00815FA6"/>
    <w:rsid w:val="008433EF"/>
    <w:rsid w:val="008C1F0E"/>
    <w:rsid w:val="008D2BD4"/>
    <w:rsid w:val="008E7EAB"/>
    <w:rsid w:val="00910E28"/>
    <w:rsid w:val="009341B7"/>
    <w:rsid w:val="00973128"/>
    <w:rsid w:val="009769F7"/>
    <w:rsid w:val="00A62552"/>
    <w:rsid w:val="00A817D3"/>
    <w:rsid w:val="00AF25B0"/>
    <w:rsid w:val="00C335BB"/>
    <w:rsid w:val="00C44D34"/>
    <w:rsid w:val="00C67249"/>
    <w:rsid w:val="00C837A9"/>
    <w:rsid w:val="00CB6206"/>
    <w:rsid w:val="00D75115"/>
    <w:rsid w:val="00D96D18"/>
    <w:rsid w:val="00E179DF"/>
    <w:rsid w:val="00E266C6"/>
    <w:rsid w:val="00E62FCD"/>
    <w:rsid w:val="00E6492D"/>
    <w:rsid w:val="00E6796F"/>
    <w:rsid w:val="00E81373"/>
    <w:rsid w:val="00EC1468"/>
    <w:rsid w:val="00F00DE8"/>
    <w:rsid w:val="00F516D2"/>
    <w:rsid w:val="00FC0F00"/>
    <w:rsid w:val="00FC29F0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1F72"/>
  <w15:docId w15:val="{4F25FFB1-41E0-4D6C-BCB6-C1B58F0D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5" w:line="249" w:lineRule="auto"/>
      <w:ind w:left="474" w:hanging="368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46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46B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9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9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9C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8E7E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E6"/>
    <w:rPr>
      <w:rFonts w:ascii="Tahoma" w:eastAsia="Calibri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psse.pulawy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 ZP- 323</vt:lpstr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 ZP- 323</dc:title>
  <dc:subject/>
  <dc:creator>PKP S.A. Centrala NZ Lublin</dc:creator>
  <cp:keywords/>
  <cp:lastModifiedBy>PSSE Puławy - Malgorzata Kuta</cp:lastModifiedBy>
  <cp:revision>7</cp:revision>
  <cp:lastPrinted>2023-07-04T13:36:00Z</cp:lastPrinted>
  <dcterms:created xsi:type="dcterms:W3CDTF">2023-07-04T09:48:00Z</dcterms:created>
  <dcterms:modified xsi:type="dcterms:W3CDTF">2023-07-05T10:25:00Z</dcterms:modified>
</cp:coreProperties>
</file>