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F9D0" w14:textId="555CCAB3" w:rsidR="00A84B5E" w:rsidRPr="00A84B5E" w:rsidRDefault="00A84B5E" w:rsidP="00A84B5E">
      <w:p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>Informacja o przetwarzaniu danych osobowych w związku ze złożeniem wniosku o objęcie patronatem</w:t>
      </w:r>
    </w:p>
    <w:p w14:paraId="3ED35277" w14:textId="2ED62830" w:rsidR="00A84B5E" w:rsidRPr="00A84B5E" w:rsidRDefault="00A84B5E" w:rsidP="00A84B5E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Zgodnie z art. 13 ust. 1 i 2 Rozporządzenia Parlamentu Europejskiego i Rady (UE) 2016/679 z dnia 27 kwietnia 2016 r. w sprawie ochrony osób fizycznych w związku z przetwarzaniem danych osobowych i</w:t>
      </w:r>
      <w: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 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w sprawie swobodnego przepływu takich danych oraz uchylenia dyrektywy 95/46/WE (Dz. U. L 119 z</w:t>
      </w:r>
      <w: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 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4 maja 2016, z późn. zm.), zwanego dalej „RODO”, informuję, że:</w:t>
      </w:r>
    </w:p>
    <w:p w14:paraId="4C0F7805" w14:textId="60BEAA5B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Administratorem Pani/Pana danych osobowych jest Minister Rozwoju i Technologii z siedzibą w Warszawie, przy Placu Trzech Krzyży 3/5, 00-507 Warszawa, </w:t>
      </w:r>
      <w:hyperlink r:id="rId5" w:history="1">
        <w:r w:rsidRPr="00A84B5E">
          <w:rPr>
            <w:rFonts w:ascii="Lato" w:eastAsia="Times New Roman" w:hAnsi="Lato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kancelaria@mrit.gov.pl</w:t>
        </w:r>
      </w:hyperlink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, tel.</w:t>
      </w:r>
      <w: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 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+48 222 500 123, adres skrytki na ePUAP: /MRPIT/SkrytkaESP</w:t>
      </w:r>
      <w:r w:rsidR="00B8378C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="00B8378C" w:rsidRPr="00B8378C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adres do </w:t>
      </w:r>
      <w:r w:rsidR="00501514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doręczeń elektronicznych</w:t>
      </w:r>
      <w:r w:rsidR="00B8378C" w:rsidRPr="00B8378C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:</w:t>
      </w:r>
      <w:r w:rsidR="00B8378C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B8378C" w:rsidRPr="00B8378C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AE:PL-68477-29007-EFSHR-25</w:t>
      </w:r>
    </w:p>
    <w:p w14:paraId="087C3B06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Dane kontaktowe do Inspektora Ochrony Danych: Inspektor Ochrony Danych, Ministerstwo Rozwoju i Technologii, Plac Trzech Krzyży 3/5, 00-507 Warszawa, adres e-mail: </w:t>
      </w:r>
      <w:hyperlink r:id="rId6" w:history="1">
        <w:r w:rsidRPr="00A84B5E">
          <w:rPr>
            <w:rFonts w:ascii="Lato" w:eastAsia="Times New Roman" w:hAnsi="Lato" w:cs="Times New Roman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iod@mrit.gov.pl</w:t>
        </w:r>
      </w:hyperlink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20F11B8A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Pani/Pana dane osobowe będą przetwarzane w oparciu o art. 6 ust. 1 lit. e) RODO to jest w związku z wykonywaniem zadania realizowanego w interesie publicznym lub w ramach sprawowania władzy publicznej powierzonej administratorowi.</w:t>
      </w:r>
    </w:p>
    <w:p w14:paraId="5CBA461D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Pani/Pana dane osobowe będą przetwarzane w celu rozpatrzenia złożonego wniosku o objęcie patronatem.</w:t>
      </w:r>
    </w:p>
    <w:p w14:paraId="71209D39" w14:textId="48E1F7A5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Odbiorcami Pani/Pana danych osobowych mogą być: - organy władzy publicznej oraz podmioty wykonujące zadania publiczne lub działające na zlecenie organów władzy publicznej, w zakresie i w celach, które wynikają z przepisów powszechnie obowiązującego prawa;</w:t>
      </w:r>
      <w:r w:rsidR="006C2859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 xml:space="preserve">- inne podmioty, które na podstawie stosownych umów podpisanych z MRiT przetwarzają dane osobowe, dla których Administratorem jest Minister </w:t>
      </w:r>
    </w:p>
    <w:p w14:paraId="0B3C99FB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Pani/Pana dane osobowe będą przechowywane przez okres niezbędny do realizacji celów przetwarzania, nie krócej niż okres wskazany w przepisach o archiwizacji.</w:t>
      </w:r>
    </w:p>
    <w:p w14:paraId="2EEBF8D8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Pani/Pana dane osobowe nie będą podlegać zautomatyzowanemu podejmowaniu decyzji lub profilowaniu.</w:t>
      </w:r>
    </w:p>
    <w:p w14:paraId="2DB634F6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Pani/Pana dane osobowe nie będą przekazywane do państwa trzeciego ani do organizacji międzynarodowych.</w:t>
      </w:r>
    </w:p>
    <w:p w14:paraId="421A8793" w14:textId="77777777" w:rsidR="00A84B5E" w:rsidRPr="00A84B5E" w:rsidRDefault="00A84B5E" w:rsidP="00A84B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Podanie danych jest dobrowolne, ale niezbędne do zapewnienia komunikacji w sprawie wniosku o objęcie patronatem.</w:t>
      </w:r>
    </w:p>
    <w:p w14:paraId="55AE88F5" w14:textId="77777777" w:rsidR="006C2859" w:rsidRDefault="00A84B5E" w:rsidP="006C2859">
      <w:pPr>
        <w:pStyle w:val="Bezodstpw"/>
        <w:numPr>
          <w:ilvl w:val="0"/>
          <w:numId w:val="1"/>
        </w:numPr>
        <w:rPr>
          <w:lang w:eastAsia="pl-PL"/>
        </w:rPr>
      </w:pPr>
      <w:r w:rsidRPr="00A84B5E">
        <w:rPr>
          <w:lang w:eastAsia="pl-PL"/>
        </w:rPr>
        <w:t>W związku z przetwarzaniem Pani/Pana danych osobowych przysługują Pani/Panu następujące prawa:</w:t>
      </w:r>
      <w:r w:rsidRPr="00A84B5E">
        <w:rPr>
          <w:lang w:eastAsia="pl-PL"/>
        </w:rPr>
        <w:br/>
        <w:t xml:space="preserve">- prawo dostępu do swoich danych oraz otrzymania ich kopii zgodnie z art. 15 RODO; </w:t>
      </w:r>
      <w:r w:rsidRPr="00A84B5E">
        <w:rPr>
          <w:lang w:eastAsia="pl-PL"/>
        </w:rPr>
        <w:br/>
        <w:t>- prawo do sprostowania (poprawiania) swoich danych jeśli są błędne lub nieaktualne, zgodnie z art. 16 RODO;</w:t>
      </w:r>
    </w:p>
    <w:p w14:paraId="32074EBD" w14:textId="77777777" w:rsidR="006C2859" w:rsidRDefault="00A84B5E" w:rsidP="006C2859">
      <w:pPr>
        <w:pStyle w:val="Bezodstpw"/>
        <w:ind w:left="708"/>
        <w:rPr>
          <w:lang w:eastAsia="pl-PL"/>
        </w:rPr>
      </w:pPr>
      <w:r w:rsidRPr="006C2859">
        <w:rPr>
          <w:lang w:eastAsia="pl-PL"/>
        </w:rPr>
        <w:t>- prawo do ograniczenia przetwarzania danych zgodnie z art. 18 RODO</w:t>
      </w:r>
      <w:r w:rsidRPr="006C2859">
        <w:rPr>
          <w:lang w:eastAsia="pl-PL"/>
        </w:rPr>
        <w:br/>
        <w:t>- prawo do sprzeciwu zgodnie z art. 21 RODO.</w:t>
      </w:r>
    </w:p>
    <w:p w14:paraId="0EF526C9" w14:textId="31283696" w:rsidR="00994DC3" w:rsidRPr="006C2859" w:rsidRDefault="00A84B5E" w:rsidP="006C2859">
      <w:pPr>
        <w:pStyle w:val="Bezodstpw"/>
        <w:numPr>
          <w:ilvl w:val="0"/>
          <w:numId w:val="1"/>
        </w:numPr>
        <w:rPr>
          <w:lang w:eastAsia="pl-PL"/>
        </w:rPr>
      </w:pPr>
      <w:r w:rsidRPr="00A84B5E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W przypadku powzięcia informacji o niezgodnym z prawem przetwarzaniu w Ministerstwie Rozwoju i Technologii Pani/Pana danych osobowych, przysługuje Pani/Panu prawo wniesienia skargi do organu nadzorczego właściwego w sprawach ochrony danych osobowych, tj. Prezesa Urzędu Ochrony Danych Osobowych, ul. Stawki 2, 00-193 Warszawa.</w:t>
      </w:r>
    </w:p>
    <w:sectPr w:rsidR="00994DC3" w:rsidRPr="006C2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58A"/>
    <w:multiLevelType w:val="multilevel"/>
    <w:tmpl w:val="1704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13C39"/>
    <w:multiLevelType w:val="multilevel"/>
    <w:tmpl w:val="1704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678768">
    <w:abstractNumId w:val="0"/>
  </w:num>
  <w:num w:numId="2" w16cid:durableId="132901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5E"/>
    <w:rsid w:val="00501514"/>
    <w:rsid w:val="006C2859"/>
    <w:rsid w:val="008D79DD"/>
    <w:rsid w:val="00994DC3"/>
    <w:rsid w:val="00A4603B"/>
    <w:rsid w:val="00A84B5E"/>
    <w:rsid w:val="00B3132E"/>
    <w:rsid w:val="00B646CD"/>
    <w:rsid w:val="00B8378C"/>
    <w:rsid w:val="00BC5CD3"/>
    <w:rsid w:val="00D8212A"/>
    <w:rsid w:val="00D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8A5D"/>
  <w15:chartTrackingRefBased/>
  <w15:docId w15:val="{AFEA47B5-0179-4B91-A8CD-CFED23AF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4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4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4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4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4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4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4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4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4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4B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4B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4B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4B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4B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4B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4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4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4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4B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4B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4B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4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4B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4B5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8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4B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4B5E"/>
    <w:rPr>
      <w:color w:val="0000FF"/>
      <w:u w:val="single"/>
    </w:rPr>
  </w:style>
  <w:style w:type="paragraph" w:styleId="Bezodstpw">
    <w:name w:val="No Spacing"/>
    <w:uiPriority w:val="1"/>
    <w:qFormat/>
    <w:rsid w:val="006C2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rit.gov.pl" TargetMode="External"/><Relationship Id="rId5" Type="http://schemas.openxmlformats.org/officeDocument/2006/relationships/hyperlink" Target="mailto:kancelari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Nesteruk Mariusz</dc:creator>
  <cp:keywords/>
  <dc:description/>
  <cp:lastModifiedBy>Łopatniuk Iwona</cp:lastModifiedBy>
  <cp:revision>4</cp:revision>
  <dcterms:created xsi:type="dcterms:W3CDTF">2025-01-08T14:54:00Z</dcterms:created>
  <dcterms:modified xsi:type="dcterms:W3CDTF">2025-01-09T07:12:00Z</dcterms:modified>
</cp:coreProperties>
</file>