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65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117"/>
        <w:gridCol w:w="4391"/>
        <w:gridCol w:w="23"/>
      </w:tblGrid>
      <w:tr w:rsidR="008A6640" w:rsidRPr="00400C02" w14:paraId="6A213182" w14:textId="77777777" w:rsidTr="00A27430">
        <w:trPr>
          <w:trHeight w:val="254"/>
        </w:trPr>
        <w:tc>
          <w:tcPr>
            <w:tcW w:w="9088" w:type="dxa"/>
            <w:gridSpan w:val="4"/>
          </w:tcPr>
          <w:p w14:paraId="2C58EA4C" w14:textId="77777777" w:rsidR="008A6640" w:rsidRPr="00400C02" w:rsidRDefault="008A6640" w:rsidP="00A27430">
            <w:pPr>
              <w:pStyle w:val="TableParagraph"/>
              <w:spacing w:line="234" w:lineRule="exact"/>
              <w:ind w:left="447"/>
              <w:rPr>
                <w:b/>
                <w:lang w:val="pl-PL"/>
              </w:rPr>
            </w:pPr>
            <w:r w:rsidRPr="00400C02">
              <w:rPr>
                <w:b/>
                <w:lang w:val="pl-PL"/>
              </w:rPr>
              <w:t xml:space="preserve">3.1 Typy siedlisk z Załącznika I Dyrektywy Rady 92/43/EWG występujące </w:t>
            </w:r>
            <w:r>
              <w:rPr>
                <w:b/>
                <w:lang w:val="pl-PL"/>
              </w:rPr>
              <w:t>w obszarze</w:t>
            </w:r>
          </w:p>
        </w:tc>
      </w:tr>
      <w:tr w:rsidR="008A6640" w:rsidRPr="00400C02" w14:paraId="2C6B5581" w14:textId="77777777" w:rsidTr="00A27430">
        <w:trPr>
          <w:trHeight w:val="292"/>
        </w:trPr>
        <w:tc>
          <w:tcPr>
            <w:tcW w:w="9088" w:type="dxa"/>
            <w:gridSpan w:val="4"/>
            <w:shd w:val="clear" w:color="auto" w:fill="D9D9D9"/>
          </w:tcPr>
          <w:p w14:paraId="16754882" w14:textId="77777777" w:rsidR="008A6640" w:rsidRPr="00400C02" w:rsidRDefault="008A6640" w:rsidP="00A27430">
            <w:pPr>
              <w:pStyle w:val="TableParagraph"/>
              <w:spacing w:before="37" w:line="236" w:lineRule="exact"/>
              <w:rPr>
                <w:lang w:val="pl-PL"/>
              </w:rPr>
            </w:pPr>
            <w:r w:rsidRPr="00400C02">
              <w:rPr>
                <w:lang w:val="pl-PL"/>
              </w:rPr>
              <w:t>3.1.a Podstawowe informacje (typ siedliska)</w:t>
            </w:r>
          </w:p>
        </w:tc>
      </w:tr>
      <w:tr w:rsidR="008A6640" w:rsidRPr="008A6640" w14:paraId="419989DF" w14:textId="77777777" w:rsidTr="00A27430">
        <w:trPr>
          <w:trHeight w:val="506"/>
        </w:trPr>
        <w:tc>
          <w:tcPr>
            <w:tcW w:w="4557" w:type="dxa"/>
          </w:tcPr>
          <w:p w14:paraId="2CBC0B22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 Kod typu siedliska</w:t>
            </w:r>
          </w:p>
        </w:tc>
        <w:tc>
          <w:tcPr>
            <w:tcW w:w="4531" w:type="dxa"/>
            <w:gridSpan w:val="3"/>
          </w:tcPr>
          <w:p w14:paraId="4503E5F4" w14:textId="77777777" w:rsidR="008A6640" w:rsidRPr="008A6640" w:rsidRDefault="008A6640" w:rsidP="00A27430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Wypełnić zgodnie z listą kodów typów siedliska z załącznika I (patrz: portal referencyjny Natura2000)</w:t>
            </w:r>
          </w:p>
        </w:tc>
      </w:tr>
      <w:tr w:rsidR="008A6640" w:rsidRPr="008A6640" w14:paraId="02F8BD5B" w14:textId="77777777" w:rsidTr="00A27430">
        <w:trPr>
          <w:trHeight w:val="506"/>
        </w:trPr>
        <w:tc>
          <w:tcPr>
            <w:tcW w:w="4557" w:type="dxa"/>
          </w:tcPr>
          <w:p w14:paraId="3A4B0DBF" w14:textId="77777777" w:rsidR="008A6640" w:rsidRPr="008A6640" w:rsidRDefault="008A6640" w:rsidP="00A27430">
            <w:pPr>
              <w:pStyle w:val="TableParagraph"/>
              <w:spacing w:line="250" w:lineRule="exact"/>
              <w:rPr>
                <w:lang w:val="pl-PL"/>
              </w:rPr>
            </w:pPr>
            <w:r w:rsidRPr="008A6640">
              <w:rPr>
                <w:lang w:val="pl-PL"/>
              </w:rPr>
              <w:t>3.1.2 Forma priorytetowa</w:t>
            </w:r>
          </w:p>
        </w:tc>
        <w:tc>
          <w:tcPr>
            <w:tcW w:w="4531" w:type="dxa"/>
            <w:gridSpan w:val="3"/>
          </w:tcPr>
          <w:p w14:paraId="6C5B3B24" w14:textId="77777777" w:rsidR="008A6640" w:rsidRPr="008A6640" w:rsidRDefault="008A6640" w:rsidP="00A27430">
            <w:pPr>
              <w:pStyle w:val="TableParagraph"/>
              <w:spacing w:line="250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Należy wskazać czy typ siedliska jest formą priorytetową: 6210, 7130 lub 9430</w:t>
            </w:r>
          </w:p>
        </w:tc>
      </w:tr>
      <w:tr w:rsidR="008A6640" w:rsidRPr="008A6640" w14:paraId="6A1F052B" w14:textId="77777777" w:rsidTr="00A27430">
        <w:trPr>
          <w:trHeight w:val="2025"/>
        </w:trPr>
        <w:tc>
          <w:tcPr>
            <w:tcW w:w="4557" w:type="dxa"/>
          </w:tcPr>
          <w:p w14:paraId="1B85077B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3.1.3 Siedlisko nie występuje/zanik</w:t>
            </w:r>
          </w:p>
        </w:tc>
        <w:tc>
          <w:tcPr>
            <w:tcW w:w="4531" w:type="dxa"/>
            <w:gridSpan w:val="3"/>
          </w:tcPr>
          <w:p w14:paraId="597CAEBC" w14:textId="77777777" w:rsidR="008A6640" w:rsidRPr="008A6640" w:rsidRDefault="008A6640" w:rsidP="00A27430">
            <w:pPr>
              <w:pStyle w:val="TableParagraph"/>
              <w:spacing w:line="242" w:lineRule="auto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Wskazać czy typ siedliska już nie istnieje na danym obszarze; jeżeli zaznaczono opcję „nie występuje”, to uzupełnienia wymagają pola:</w:t>
            </w:r>
          </w:p>
          <w:p w14:paraId="1F4843DB" w14:textId="77777777" w:rsidR="008A6640" w:rsidRPr="008A6640" w:rsidRDefault="008A6640" w:rsidP="00A27430">
            <w:pPr>
              <w:pStyle w:val="TableParagraph"/>
              <w:ind w:left="107" w:right="178"/>
              <w:rPr>
                <w:lang w:val="pl-PL"/>
              </w:rPr>
            </w:pPr>
            <w:r w:rsidRPr="008A6640">
              <w:rPr>
                <w:lang w:val="pl-PL"/>
              </w:rPr>
              <w:t>3.1.1 (Kod siedliska), 3.1.2 (Forma priorytetowa), 3.1.6 (Zastosowana metoda), 3.1.7 (Okres ostatniego gromadzenia danych), 3.1.13 (Cele ochrony),</w:t>
            </w:r>
          </w:p>
          <w:p w14:paraId="325FEF11" w14:textId="77777777" w:rsidR="008A6640" w:rsidRPr="008A6640" w:rsidRDefault="008A6640" w:rsidP="00A27430">
            <w:pPr>
              <w:pStyle w:val="TableParagraph"/>
              <w:spacing w:line="252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 xml:space="preserve">3.1.16 (Data aktualizacji). </w:t>
            </w:r>
          </w:p>
          <w:p w14:paraId="25633618" w14:textId="77777777" w:rsidR="008A6640" w:rsidRPr="008A6640" w:rsidRDefault="008A6640" w:rsidP="00A27430">
            <w:pPr>
              <w:pStyle w:val="TableParagraph"/>
              <w:spacing w:line="252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Jeżeli zaznaczono opcję „nie istnieje”, pole 3.1.4 (Pokrycie) musi wynosić 0 (zero). Pozostałe pola sekcji 3.1 należy pozostawić puste.</w:t>
            </w:r>
          </w:p>
        </w:tc>
      </w:tr>
      <w:tr w:rsidR="008A6640" w:rsidRPr="008A6640" w14:paraId="1245A793" w14:textId="77777777" w:rsidTr="00A27430">
        <w:trPr>
          <w:trHeight w:val="250"/>
        </w:trPr>
        <w:tc>
          <w:tcPr>
            <w:tcW w:w="4557" w:type="dxa"/>
          </w:tcPr>
          <w:p w14:paraId="43162347" w14:textId="77777777" w:rsidR="008A6640" w:rsidRPr="008A6640" w:rsidRDefault="008A6640" w:rsidP="00A27430">
            <w:pPr>
              <w:pStyle w:val="TableParagraph"/>
              <w:spacing w:line="230" w:lineRule="exact"/>
              <w:rPr>
                <w:lang w:val="pl-PL"/>
              </w:rPr>
            </w:pPr>
            <w:r w:rsidRPr="008A6640">
              <w:rPr>
                <w:lang w:val="pl-PL"/>
              </w:rPr>
              <w:t>3.1.4 Pokrycie</w:t>
            </w:r>
          </w:p>
        </w:tc>
        <w:tc>
          <w:tcPr>
            <w:tcW w:w="4531" w:type="dxa"/>
            <w:gridSpan w:val="3"/>
          </w:tcPr>
          <w:p w14:paraId="435440C5" w14:textId="77777777" w:rsidR="008A6640" w:rsidRPr="008A6640" w:rsidRDefault="008A6640" w:rsidP="00A27430">
            <w:pPr>
              <w:pStyle w:val="TableParagraph"/>
              <w:spacing w:line="230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Powierzchnia siedliska w hektarach</w:t>
            </w:r>
          </w:p>
        </w:tc>
      </w:tr>
      <w:tr w:rsidR="008A6640" w:rsidRPr="008A6640" w14:paraId="4048BEBC" w14:textId="77777777" w:rsidTr="00A27430">
        <w:trPr>
          <w:trHeight w:val="219"/>
        </w:trPr>
        <w:tc>
          <w:tcPr>
            <w:tcW w:w="4557" w:type="dxa"/>
          </w:tcPr>
          <w:p w14:paraId="153A7C5C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3.1.5 Jaskinie</w:t>
            </w:r>
          </w:p>
        </w:tc>
        <w:tc>
          <w:tcPr>
            <w:tcW w:w="4531" w:type="dxa"/>
            <w:gridSpan w:val="3"/>
          </w:tcPr>
          <w:p w14:paraId="7FC1939C" w14:textId="77777777" w:rsidR="008A6640" w:rsidRPr="008A6640" w:rsidRDefault="008A6640" w:rsidP="00A27430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Liczba jaskiń (kod siedliska 8310 i 8330)</w:t>
            </w:r>
          </w:p>
        </w:tc>
      </w:tr>
      <w:tr w:rsidR="008A6640" w:rsidRPr="008A6640" w14:paraId="7B7DA712" w14:textId="77777777" w:rsidTr="00A27430">
        <w:trPr>
          <w:trHeight w:val="1819"/>
        </w:trPr>
        <w:tc>
          <w:tcPr>
            <w:tcW w:w="4557" w:type="dxa"/>
          </w:tcPr>
          <w:p w14:paraId="41C9FDE6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3.1.6 Metoda stosowana do określenia powierzchni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7D1E44F5" w14:textId="77777777" w:rsidR="008A6640" w:rsidRPr="008A6640" w:rsidRDefault="008A6640" w:rsidP="00A27430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0D485422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right="97"/>
              <w:rPr>
                <w:lang w:val="pl-PL"/>
              </w:rPr>
            </w:pPr>
            <w:r w:rsidRPr="008A6640">
              <w:rPr>
                <w:lang w:val="pl-PL"/>
              </w:rPr>
              <w:t> pełna inwentaryzacja lub wiarygodne statystyczne oszacowanie</w:t>
            </w:r>
          </w:p>
          <w:p w14:paraId="2AD049D6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ind w:right="95"/>
              <w:rPr>
                <w:lang w:val="pl-PL"/>
              </w:rPr>
            </w:pPr>
            <w:r w:rsidRPr="008A6640">
              <w:rPr>
                <w:lang w:val="pl-PL"/>
              </w:rPr>
              <w:t> oparte na ekstrapolacji z ograniczonej ilości danych</w:t>
            </w:r>
          </w:p>
          <w:p w14:paraId="13AD5409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spacing w:line="252" w:lineRule="exact"/>
              <w:ind w:right="96"/>
              <w:rPr>
                <w:lang w:val="pl-PL"/>
              </w:rPr>
            </w:pPr>
            <w:r w:rsidRPr="008A6640">
              <w:rPr>
                <w:lang w:val="pl-PL"/>
              </w:rPr>
              <w:t> oparte na opiniach ekspertów z bardzo ograniczonymi danymi</w:t>
            </w:r>
          </w:p>
        </w:tc>
      </w:tr>
      <w:tr w:rsidR="008A6640" w:rsidRPr="008A6640" w14:paraId="70F8A3C1" w14:textId="77777777" w:rsidTr="00A27430">
        <w:trPr>
          <w:trHeight w:val="757"/>
        </w:trPr>
        <w:tc>
          <w:tcPr>
            <w:tcW w:w="4557" w:type="dxa"/>
          </w:tcPr>
          <w:p w14:paraId="1E7F5A86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3.1.7 Data ostatniego zebrania danych</w:t>
            </w:r>
          </w:p>
        </w:tc>
        <w:tc>
          <w:tcPr>
            <w:tcW w:w="4531" w:type="dxa"/>
            <w:gridSpan w:val="3"/>
            <w:shd w:val="clear" w:color="auto" w:fill="auto"/>
          </w:tcPr>
          <w:p w14:paraId="16C07942" w14:textId="77777777" w:rsidR="008A6640" w:rsidRPr="008A6640" w:rsidRDefault="008A6640" w:rsidP="00A27430">
            <w:pPr>
              <w:pStyle w:val="TableParagraph"/>
              <w:ind w:left="107" w:right="148"/>
              <w:rPr>
                <w:lang w:val="pl-PL"/>
              </w:rPr>
            </w:pPr>
            <w:r w:rsidRPr="008A6640">
              <w:rPr>
                <w:lang w:val="pl-PL"/>
              </w:rPr>
              <w:t>Data początkowa i data końcowa okresu (miesiąc i rok); jeżeli takie informacje nie są znane, wskazać „badanie starsze niż 2022 r.”.</w:t>
            </w:r>
          </w:p>
        </w:tc>
      </w:tr>
      <w:tr w:rsidR="008A6640" w:rsidRPr="008A6640" w14:paraId="0EC31C07" w14:textId="77777777" w:rsidTr="00A27430">
        <w:trPr>
          <w:trHeight w:val="253"/>
        </w:trPr>
        <w:tc>
          <w:tcPr>
            <w:tcW w:w="9088" w:type="dxa"/>
            <w:gridSpan w:val="4"/>
            <w:shd w:val="clear" w:color="auto" w:fill="D9D9D9"/>
          </w:tcPr>
          <w:p w14:paraId="0DAF0798" w14:textId="77777777" w:rsidR="008A6640" w:rsidRPr="008A6640" w:rsidRDefault="008A6640" w:rsidP="00A27430">
            <w:pPr>
              <w:pStyle w:val="TableParagraph"/>
              <w:spacing w:line="234" w:lineRule="exact"/>
              <w:rPr>
                <w:lang w:val="pl-PL"/>
              </w:rPr>
            </w:pPr>
            <w:r w:rsidRPr="008A6640">
              <w:rPr>
                <w:lang w:val="pl-PL"/>
              </w:rPr>
              <w:t>3.1.b Ocena obszaru dla typu siedliska</w:t>
            </w:r>
          </w:p>
        </w:tc>
      </w:tr>
      <w:tr w:rsidR="008A6640" w:rsidRPr="008A6640" w14:paraId="06661EAE" w14:textId="77777777" w:rsidTr="00A27430">
        <w:trPr>
          <w:trHeight w:val="1516"/>
        </w:trPr>
        <w:tc>
          <w:tcPr>
            <w:tcW w:w="4557" w:type="dxa"/>
          </w:tcPr>
          <w:p w14:paraId="6E16E8CB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3.1.8 Znaczenie</w:t>
            </w:r>
          </w:p>
        </w:tc>
        <w:tc>
          <w:tcPr>
            <w:tcW w:w="4531" w:type="dxa"/>
            <w:gridSpan w:val="3"/>
          </w:tcPr>
          <w:p w14:paraId="7FEDB30C" w14:textId="17AB1C01" w:rsidR="008A6640" w:rsidRPr="008A6640" w:rsidRDefault="008A6640" w:rsidP="00A27430">
            <w:pPr>
              <w:pStyle w:val="TableParagraph"/>
              <w:ind w:left="107" w:right="152"/>
              <w:rPr>
                <w:lang w:val="pl-PL"/>
              </w:rPr>
            </w:pPr>
            <w:r w:rsidRPr="008A6640">
              <w:rPr>
                <w:lang w:val="pl-PL"/>
              </w:rPr>
              <w:t xml:space="preserve">Należy wskazać, czy występowanie danego typu siedliska jest nieistotne – dawniej ocena D; </w:t>
            </w:r>
          </w:p>
          <w:p w14:paraId="5CFAC493" w14:textId="77777777" w:rsidR="008A6640" w:rsidRPr="008A6640" w:rsidRDefault="008A6640" w:rsidP="00A27430">
            <w:pPr>
              <w:pStyle w:val="TableParagraph"/>
              <w:ind w:left="107" w:right="152"/>
              <w:rPr>
                <w:lang w:val="pl-PL"/>
              </w:rPr>
            </w:pPr>
            <w:r w:rsidRPr="008A6640">
              <w:rPr>
                <w:lang w:val="pl-PL"/>
              </w:rPr>
              <w:t>W przypadku „siedlisk istotnych” należy wypełnić wszystkie pola sekcji 3.1.b;</w:t>
            </w:r>
          </w:p>
          <w:p w14:paraId="1B5426ED" w14:textId="77777777" w:rsidR="008A6640" w:rsidRPr="008A6640" w:rsidRDefault="008A6640" w:rsidP="00A27430">
            <w:pPr>
              <w:pStyle w:val="TableParagraph"/>
              <w:ind w:left="107" w:right="152"/>
              <w:rPr>
                <w:lang w:val="pl-PL"/>
              </w:rPr>
            </w:pPr>
            <w:r w:rsidRPr="008A6640">
              <w:rPr>
                <w:lang w:val="pl-PL"/>
              </w:rPr>
              <w:t>W przypadku siedlisk nieistotnych”, wypełnione być muszą jedynie pola 3.1.8 (Znaczenie) i 3.1.16 (Data aktualizacji) w sekcji 3.1.b.</w:t>
            </w:r>
          </w:p>
        </w:tc>
      </w:tr>
      <w:tr w:rsidR="008A6640" w:rsidRPr="008A6640" w14:paraId="49DD3716" w14:textId="77777777" w:rsidTr="00A27430">
        <w:trPr>
          <w:trHeight w:val="1060"/>
        </w:trPr>
        <w:tc>
          <w:tcPr>
            <w:tcW w:w="4557" w:type="dxa"/>
          </w:tcPr>
          <w:p w14:paraId="16B39EC1" w14:textId="77777777" w:rsidR="008A6640" w:rsidRPr="008A6640" w:rsidRDefault="008A6640" w:rsidP="00A27430">
            <w:pPr>
              <w:pStyle w:val="TableParagraph"/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3.1.9 Reprezentatywność</w:t>
            </w:r>
          </w:p>
        </w:tc>
        <w:tc>
          <w:tcPr>
            <w:tcW w:w="4531" w:type="dxa"/>
            <w:gridSpan w:val="3"/>
          </w:tcPr>
          <w:p w14:paraId="03DE05AB" w14:textId="77777777" w:rsidR="008A6640" w:rsidRPr="008A6640" w:rsidRDefault="008A6640" w:rsidP="00A27430">
            <w:pPr>
              <w:pStyle w:val="TableParagraph"/>
              <w:spacing w:line="251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778C2365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A: doskonała reprezentatywność</w:t>
            </w:r>
          </w:p>
          <w:p w14:paraId="5636D552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B: dobra reprezentatywność</w:t>
            </w:r>
          </w:p>
          <w:p w14:paraId="10A29FE8" w14:textId="77777777" w:rsidR="008A6640" w:rsidRPr="008A6640" w:rsidRDefault="008A6640" w:rsidP="00A27430">
            <w:pPr>
              <w:pStyle w:val="TableParagraph"/>
              <w:tabs>
                <w:tab w:val="left" w:pos="467"/>
                <w:tab w:val="left" w:pos="468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C: znacząca reprezentatywność</w:t>
            </w:r>
          </w:p>
        </w:tc>
      </w:tr>
      <w:tr w:rsidR="008A6640" w:rsidRPr="008A6640" w14:paraId="7B4F405A" w14:textId="77777777" w:rsidTr="00A27430">
        <w:trPr>
          <w:trHeight w:val="1867"/>
        </w:trPr>
        <w:tc>
          <w:tcPr>
            <w:tcW w:w="4557" w:type="dxa"/>
          </w:tcPr>
          <w:p w14:paraId="46971C7C" w14:textId="77777777" w:rsidR="008A6640" w:rsidRPr="008A6640" w:rsidRDefault="008A6640" w:rsidP="00A27430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3.1.10 Powierzchnia względna</w:t>
            </w:r>
          </w:p>
        </w:tc>
        <w:tc>
          <w:tcPr>
            <w:tcW w:w="4531" w:type="dxa"/>
            <w:gridSpan w:val="3"/>
          </w:tcPr>
          <w:p w14:paraId="2E2CA48E" w14:textId="77777777" w:rsidR="008A6640" w:rsidRPr="008A6640" w:rsidRDefault="008A6640" w:rsidP="00A27430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01B19775" w14:textId="77777777" w:rsidR="008A6640" w:rsidRPr="008A6640" w:rsidRDefault="008A6640" w:rsidP="00A27430">
            <w:pPr>
              <w:pStyle w:val="TableParagraph"/>
              <w:tabs>
                <w:tab w:val="left" w:pos="468"/>
              </w:tabs>
              <w:spacing w:before="2" w:line="26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 A1:</w:t>
            </w:r>
            <w:r w:rsidRPr="008A6640">
              <w:rPr>
                <w:spacing w:val="2"/>
                <w:lang w:val="pl-PL"/>
              </w:rPr>
              <w:t xml:space="preserve"> </w:t>
            </w:r>
            <w:r w:rsidRPr="008A6640">
              <w:rPr>
                <w:lang w:val="pl-PL"/>
              </w:rPr>
              <w:t>100% ≥ p &gt;75%</w:t>
            </w:r>
          </w:p>
          <w:p w14:paraId="150C1C01" w14:textId="77777777" w:rsidR="008A6640" w:rsidRPr="008A6640" w:rsidRDefault="008A6640" w:rsidP="00A27430">
            <w:pPr>
              <w:pStyle w:val="TableParagraph"/>
              <w:tabs>
                <w:tab w:val="left" w:pos="468"/>
                <w:tab w:val="left" w:pos="1020"/>
              </w:tabs>
              <w:spacing w:line="26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 xml:space="preserve"> A2:75% </w:t>
            </w:r>
            <w:r w:rsidRPr="008A6640">
              <w:rPr>
                <w:spacing w:val="-3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50%</w:t>
            </w:r>
          </w:p>
          <w:p w14:paraId="0C9B0432" w14:textId="77777777" w:rsidR="008A6640" w:rsidRPr="008A6640" w:rsidRDefault="008A6640" w:rsidP="00A27430">
            <w:pPr>
              <w:pStyle w:val="TableParagraph"/>
              <w:tabs>
                <w:tab w:val="left" w:pos="468"/>
                <w:tab w:val="left" w:pos="1020"/>
              </w:tabs>
              <w:spacing w:line="26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 xml:space="preserve"> A3:50% </w:t>
            </w:r>
            <w:r w:rsidRPr="008A6640">
              <w:rPr>
                <w:spacing w:val="-3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25%</w:t>
            </w:r>
          </w:p>
          <w:p w14:paraId="31FCB4A0" w14:textId="77777777" w:rsidR="008A6640" w:rsidRPr="008A6640" w:rsidRDefault="008A6640" w:rsidP="00A27430">
            <w:pPr>
              <w:pStyle w:val="TableParagraph"/>
              <w:tabs>
                <w:tab w:val="left" w:pos="468"/>
                <w:tab w:val="left" w:pos="1020"/>
              </w:tabs>
              <w:spacing w:line="268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 xml:space="preserve"> A4:25% </w:t>
            </w:r>
            <w:r w:rsidRPr="008A6640">
              <w:rPr>
                <w:spacing w:val="-3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15%</w:t>
            </w:r>
          </w:p>
          <w:p w14:paraId="46AA3C62" w14:textId="77777777" w:rsidR="008A6640" w:rsidRPr="008A6640" w:rsidRDefault="008A6640" w:rsidP="00A27430">
            <w:pPr>
              <w:pStyle w:val="TableParagraph"/>
              <w:tabs>
                <w:tab w:val="left" w:pos="468"/>
                <w:tab w:val="left" w:pos="1008"/>
              </w:tabs>
              <w:spacing w:line="268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 B:15%</w:t>
            </w:r>
            <w:r w:rsidRPr="008A6640">
              <w:rPr>
                <w:lang w:val="pl-PL"/>
              </w:rPr>
              <w:tab/>
            </w:r>
            <w:r w:rsidRPr="008A6640">
              <w:rPr>
                <w:spacing w:val="-2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2%</w:t>
            </w:r>
          </w:p>
          <w:p w14:paraId="0BDB68C7" w14:textId="77777777" w:rsidR="008A6640" w:rsidRPr="008A6640" w:rsidRDefault="008A6640" w:rsidP="00A27430">
            <w:pPr>
              <w:pStyle w:val="TableParagraph"/>
              <w:tabs>
                <w:tab w:val="left" w:pos="468"/>
                <w:tab w:val="left" w:pos="1118"/>
              </w:tabs>
              <w:spacing w:line="253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 xml:space="preserve"> C:2% </w:t>
            </w:r>
            <w:r w:rsidRPr="008A6640">
              <w:rPr>
                <w:spacing w:val="-2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0%</w:t>
            </w:r>
          </w:p>
        </w:tc>
      </w:tr>
      <w:tr w:rsidR="008A6640" w:rsidRPr="008A6640" w14:paraId="3A817406" w14:textId="77777777" w:rsidTr="00A27430">
        <w:trPr>
          <w:gridAfter w:val="1"/>
          <w:wAfter w:w="23" w:type="dxa"/>
          <w:trHeight w:val="254"/>
        </w:trPr>
        <w:tc>
          <w:tcPr>
            <w:tcW w:w="4674" w:type="dxa"/>
            <w:gridSpan w:val="2"/>
          </w:tcPr>
          <w:p w14:paraId="2A64C764" w14:textId="77777777" w:rsidR="008A6640" w:rsidRPr="008A6640" w:rsidRDefault="008A6640" w:rsidP="00A27430">
            <w:pPr>
              <w:pStyle w:val="TableParagraph"/>
              <w:spacing w:line="234" w:lineRule="exact"/>
              <w:rPr>
                <w:lang w:val="pl-PL"/>
              </w:rPr>
            </w:pPr>
            <w:r w:rsidRPr="008A6640">
              <w:rPr>
                <w:lang w:val="pl-PL"/>
              </w:rPr>
              <w:t>3.1.11 Wyjaśnienia dotyczące powierzchni względnej (opcjonalnie)</w:t>
            </w:r>
          </w:p>
        </w:tc>
        <w:tc>
          <w:tcPr>
            <w:tcW w:w="4391" w:type="dxa"/>
          </w:tcPr>
          <w:p w14:paraId="77420331" w14:textId="77777777" w:rsidR="008A6640" w:rsidRPr="008A6640" w:rsidRDefault="008A6640" w:rsidP="00A27430">
            <w:pPr>
              <w:pStyle w:val="TableParagraph"/>
              <w:spacing w:line="234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Dowolny tekst i znacznik języka</w:t>
            </w:r>
          </w:p>
        </w:tc>
      </w:tr>
    </w:tbl>
    <w:p w14:paraId="17879713" w14:textId="77777777" w:rsidR="008A6640" w:rsidRDefault="008A6640" w:rsidP="008A6640">
      <w:pPr>
        <w:pStyle w:val="TableParagraph"/>
        <w:spacing w:line="234" w:lineRule="exact"/>
        <w:rPr>
          <w:lang w:val="pl-PL"/>
        </w:rPr>
      </w:pPr>
    </w:p>
    <w:p w14:paraId="1CFC9C34" w14:textId="22A07FDD" w:rsidR="00A27430" w:rsidRDefault="00A27430" w:rsidP="00A27430">
      <w:pPr>
        <w:jc w:val="right"/>
      </w:pPr>
      <w:r w:rsidRPr="009A7A47">
        <w:t xml:space="preserve">Załącznik </w:t>
      </w:r>
      <w:r>
        <w:t>2</w:t>
      </w:r>
      <w:r w:rsidRPr="009A7A47">
        <w:t xml:space="preserve"> do OPZ</w:t>
      </w:r>
    </w:p>
    <w:p w14:paraId="3ABA9F0D" w14:textId="77777777" w:rsidR="00A27430" w:rsidRPr="009A7A47" w:rsidRDefault="00A27430" w:rsidP="00A27430">
      <w:pPr>
        <w:jc w:val="right"/>
      </w:pPr>
    </w:p>
    <w:p w14:paraId="41A07B19" w14:textId="77777777" w:rsidR="00A27430" w:rsidRDefault="00A27430" w:rsidP="00A27430">
      <w:pPr>
        <w:tabs>
          <w:tab w:val="left" w:pos="720"/>
        </w:tabs>
        <w:jc w:val="center"/>
      </w:pPr>
      <w:r>
        <w:t>Formularz danych do SDF</w:t>
      </w:r>
    </w:p>
    <w:p w14:paraId="0F9A4E52" w14:textId="04BB7D4C" w:rsidR="00C231A9" w:rsidRDefault="00C231A9" w:rsidP="00A27430">
      <w:pPr>
        <w:tabs>
          <w:tab w:val="left" w:pos="720"/>
        </w:tabs>
        <w:jc w:val="center"/>
      </w:pPr>
      <w:r>
        <w:t>Należy wypełnić dla każdego badanego przedmiotu ochrony oddzielnie.</w:t>
      </w:r>
    </w:p>
    <w:p w14:paraId="14F57BD8" w14:textId="77777777" w:rsidR="00A27430" w:rsidRDefault="00A27430" w:rsidP="00A27430">
      <w:pPr>
        <w:tabs>
          <w:tab w:val="left" w:pos="720"/>
        </w:tabs>
        <w:jc w:val="center"/>
      </w:pPr>
    </w:p>
    <w:p w14:paraId="1ED9C411" w14:textId="77777777" w:rsidR="00A27430" w:rsidRDefault="00A27430" w:rsidP="00A27430">
      <w:pPr>
        <w:tabs>
          <w:tab w:val="left" w:pos="720"/>
        </w:tabs>
      </w:pPr>
    </w:p>
    <w:tbl>
      <w:tblPr>
        <w:tblStyle w:val="TableNormal"/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391"/>
      </w:tblGrid>
      <w:tr w:rsidR="008A6640" w:rsidRPr="008A6640" w14:paraId="32FA53A5" w14:textId="77777777" w:rsidTr="00406B25">
        <w:trPr>
          <w:trHeight w:val="253"/>
        </w:trPr>
        <w:tc>
          <w:tcPr>
            <w:tcW w:w="4674" w:type="dxa"/>
            <w:shd w:val="clear" w:color="auto" w:fill="F1F1F1"/>
          </w:tcPr>
          <w:p w14:paraId="079AE814" w14:textId="27C26E1B" w:rsidR="008A6640" w:rsidRPr="008A6640" w:rsidRDefault="00A27430" w:rsidP="00406B25">
            <w:pPr>
              <w:pStyle w:val="TableParagraph"/>
              <w:spacing w:line="234" w:lineRule="exact"/>
              <w:rPr>
                <w:lang w:val="pl-PL"/>
              </w:rPr>
            </w:pPr>
            <w:r>
              <w:tab/>
            </w:r>
            <w:r w:rsidR="008A6640" w:rsidRPr="008A6640">
              <w:rPr>
                <w:lang w:val="pl-PL"/>
              </w:rPr>
              <w:t>3.1.12 Stopień zachowania</w:t>
            </w:r>
          </w:p>
        </w:tc>
        <w:tc>
          <w:tcPr>
            <w:tcW w:w="4391" w:type="dxa"/>
            <w:shd w:val="clear" w:color="auto" w:fill="F1F1F1"/>
          </w:tcPr>
          <w:p w14:paraId="5CC5FFFC" w14:textId="77777777" w:rsidR="008A6640" w:rsidRPr="008A6640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8A6640" w:rsidRPr="008A6640" w14:paraId="29929BEB" w14:textId="77777777" w:rsidTr="00406B25">
        <w:trPr>
          <w:trHeight w:val="2591"/>
        </w:trPr>
        <w:tc>
          <w:tcPr>
            <w:tcW w:w="4674" w:type="dxa"/>
          </w:tcPr>
          <w:p w14:paraId="4867A666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3.1.12.1 Stan ochrony – kategoryzacja</w:t>
            </w:r>
          </w:p>
        </w:tc>
        <w:tc>
          <w:tcPr>
            <w:tcW w:w="4391" w:type="dxa"/>
          </w:tcPr>
          <w:p w14:paraId="4B677F81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5C9359A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354"/>
              <w:rPr>
                <w:lang w:val="pl-PL"/>
              </w:rPr>
            </w:pPr>
            <w:r w:rsidRPr="008A6640">
              <w:rPr>
                <w:lang w:val="pl-PL"/>
              </w:rPr>
              <w:t> A: doskonały stan ochrony (prawie cały obszar siedliska w dobrej kondycji)</w:t>
            </w:r>
          </w:p>
          <w:p w14:paraId="1BE2EA5B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354"/>
              <w:rPr>
                <w:lang w:val="pl-PL"/>
              </w:rPr>
            </w:pPr>
            <w:r w:rsidRPr="008A6640">
              <w:rPr>
                <w:lang w:val="pl-PL"/>
              </w:rPr>
              <w:t> B: dobry stan ochrony (większość obszaru siedliska w dobrej kondycji)</w:t>
            </w:r>
          </w:p>
          <w:p w14:paraId="6B456F9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354"/>
              <w:rPr>
                <w:rFonts w:ascii="Symbol" w:hAnsi="Symbol"/>
                <w:lang w:val="pl-PL"/>
              </w:rPr>
            </w:pPr>
            <w:r w:rsidRPr="008A6640">
              <w:rPr>
                <w:lang w:val="pl-PL"/>
              </w:rPr>
              <w:t> C: obniżony stan ochrony (większość obszaru siedliska w niedobrej kondycji)</w:t>
            </w:r>
          </w:p>
          <w:p w14:paraId="61D7A99B" w14:textId="1C10D9B9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203"/>
              <w:rPr>
                <w:rFonts w:ascii="Symbol" w:hAnsi="Symbol"/>
                <w:lang w:val="pl-PL"/>
              </w:rPr>
            </w:pPr>
            <w:r w:rsidRPr="008A6640">
              <w:rPr>
                <w:lang w:val="pl-PL"/>
              </w:rPr>
              <w:t xml:space="preserve"> X: nieznany stan ochrony (kondycja większości </w:t>
            </w:r>
            <w:r w:rsidRPr="008A6640">
              <w:rPr>
                <w:spacing w:val="-53"/>
                <w:lang w:val="pl-PL"/>
              </w:rPr>
              <w:t xml:space="preserve">  </w:t>
            </w:r>
            <w:r w:rsidRPr="008A6640">
              <w:rPr>
                <w:lang w:val="pl-PL"/>
              </w:rPr>
              <w:t>lub całej powierzchni siedliska jest nieznana) – dawniej ocena DD</w:t>
            </w:r>
          </w:p>
        </w:tc>
      </w:tr>
      <w:tr w:rsidR="008A6640" w:rsidRPr="008A6640" w14:paraId="0F3654D5" w14:textId="77777777" w:rsidTr="00406B25">
        <w:trPr>
          <w:trHeight w:val="1312"/>
        </w:trPr>
        <w:tc>
          <w:tcPr>
            <w:tcW w:w="4674" w:type="dxa"/>
          </w:tcPr>
          <w:p w14:paraId="78743C77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3.1.12.2 Stan ochrony – powierzchnia</w:t>
            </w:r>
          </w:p>
        </w:tc>
        <w:tc>
          <w:tcPr>
            <w:tcW w:w="4391" w:type="dxa"/>
          </w:tcPr>
          <w:p w14:paraId="1E40A6FB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748"/>
              <w:rPr>
                <w:lang w:val="pl-PL"/>
              </w:rPr>
            </w:pPr>
            <w:r w:rsidRPr="008A6640">
              <w:rPr>
                <w:lang w:val="pl-PL"/>
              </w:rPr>
              <w:t>Należy podać powierzchnię w hektarach dla każdej z poniższych kategorii:</w:t>
            </w:r>
          </w:p>
          <w:p w14:paraId="3152A781" w14:textId="77777777" w:rsidR="008A6640" w:rsidRPr="008A6640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66" w:lineRule="exact"/>
              <w:rPr>
                <w:lang w:val="pl-PL"/>
              </w:rPr>
            </w:pPr>
            <w:r w:rsidRPr="008A6640">
              <w:rPr>
                <w:lang w:val="pl-PL"/>
              </w:rPr>
              <w:t> Kondycja dobra: …[ha]</w:t>
            </w:r>
          </w:p>
          <w:p w14:paraId="4AF0BBCE" w14:textId="77777777" w:rsidR="008A6640" w:rsidRPr="008A6640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Kondycja niedobra: …[ha]</w:t>
            </w:r>
          </w:p>
          <w:p w14:paraId="1061B3AB" w14:textId="77777777" w:rsidR="008A6640" w:rsidRPr="008A6640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Stan nieznany: …[ha]</w:t>
            </w:r>
          </w:p>
        </w:tc>
      </w:tr>
      <w:tr w:rsidR="008A6640" w:rsidRPr="008A6640" w14:paraId="4A032509" w14:textId="77777777" w:rsidTr="00406B25">
        <w:trPr>
          <w:trHeight w:val="2087"/>
        </w:trPr>
        <w:tc>
          <w:tcPr>
            <w:tcW w:w="4674" w:type="dxa"/>
          </w:tcPr>
          <w:p w14:paraId="32611B37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3.1.12.3 Stan ochrony – zastosowana metoda oceny</w:t>
            </w:r>
          </w:p>
        </w:tc>
        <w:tc>
          <w:tcPr>
            <w:tcW w:w="4391" w:type="dxa"/>
          </w:tcPr>
          <w:p w14:paraId="525DCA6C" w14:textId="77777777" w:rsidR="008A6640" w:rsidRPr="008A6640" w:rsidRDefault="008A6640" w:rsidP="00406B25">
            <w:pPr>
              <w:pStyle w:val="TableParagraph"/>
              <w:tabs>
                <w:tab w:val="left" w:pos="446"/>
              </w:tabs>
              <w:ind w:right="97"/>
              <w:jc w:val="both"/>
              <w:rPr>
                <w:lang w:val="pl-PL"/>
              </w:rPr>
            </w:pPr>
            <w:r w:rsidRPr="008A6640">
              <w:rPr>
                <w:lang w:val="pl-PL"/>
              </w:rPr>
              <w:t> Pełna inwentaryzacja lub wiarygodne statystyczne oszacowanie w ha (np. pobrane z mapowania w planach zarządzania)</w:t>
            </w:r>
          </w:p>
          <w:p w14:paraId="732B68F9" w14:textId="77777777" w:rsidR="008A6640" w:rsidRPr="008A6640" w:rsidRDefault="008A6640" w:rsidP="00406B25">
            <w:pPr>
              <w:pStyle w:val="TableParagraph"/>
              <w:tabs>
                <w:tab w:val="left" w:pos="421"/>
                <w:tab w:val="left" w:pos="422"/>
              </w:tabs>
              <w:ind w:right="99"/>
              <w:rPr>
                <w:lang w:val="pl-PL"/>
              </w:rPr>
            </w:pPr>
            <w:r w:rsidRPr="008A6640">
              <w:rPr>
                <w:lang w:val="pl-PL"/>
              </w:rPr>
              <w:t> Oparte głównie na ekstrapolacji z ograniczonej ilości danych (ocena eksperta)</w:t>
            </w:r>
          </w:p>
          <w:p w14:paraId="63670D32" w14:textId="77777777" w:rsidR="008A6640" w:rsidRPr="008A6640" w:rsidRDefault="008A6640" w:rsidP="00406B25">
            <w:pPr>
              <w:pStyle w:val="TableParagraph"/>
              <w:tabs>
                <w:tab w:val="left" w:pos="421"/>
                <w:tab w:val="left" w:pos="422"/>
              </w:tabs>
              <w:ind w:right="95"/>
              <w:rPr>
                <w:lang w:val="pl-PL"/>
              </w:rPr>
            </w:pPr>
            <w:r w:rsidRPr="008A6640">
              <w:rPr>
                <w:lang w:val="pl-PL"/>
              </w:rPr>
              <w:t> Oparte głównie na opinii ekspertów z bardzo ograniczonymi danymi (w oparciu o częściowe dane mapowe)</w:t>
            </w:r>
          </w:p>
          <w:p w14:paraId="03721102" w14:textId="77777777" w:rsidR="008A6640" w:rsidRPr="008A6640" w:rsidRDefault="008A6640" w:rsidP="00406B25">
            <w:pPr>
              <w:pStyle w:val="TableParagraph"/>
              <w:tabs>
                <w:tab w:val="left" w:pos="421"/>
                <w:tab w:val="left" w:pos="422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Niewystarczające dane lub ich brak</w:t>
            </w:r>
          </w:p>
        </w:tc>
      </w:tr>
      <w:tr w:rsidR="008A6640" w:rsidRPr="008A6640" w14:paraId="5C2B171E" w14:textId="77777777" w:rsidTr="00406B25">
        <w:trPr>
          <w:trHeight w:val="2119"/>
        </w:trPr>
        <w:tc>
          <w:tcPr>
            <w:tcW w:w="4674" w:type="dxa"/>
          </w:tcPr>
          <w:p w14:paraId="75B0A3A8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3.1.13 Cele ochrony</w:t>
            </w:r>
          </w:p>
        </w:tc>
        <w:tc>
          <w:tcPr>
            <w:tcW w:w="4391" w:type="dxa"/>
          </w:tcPr>
          <w:p w14:paraId="1483589F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0DEB978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Zapobieganie pogarszaniu stanu</w:t>
            </w:r>
          </w:p>
          <w:p w14:paraId="22206EEF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436"/>
              <w:rPr>
                <w:lang w:val="pl-PL"/>
              </w:rPr>
            </w:pPr>
            <w:r w:rsidRPr="008A6640">
              <w:rPr>
                <w:lang w:val="pl-PL"/>
              </w:rPr>
              <w:t> Utrzymanie powierzchni siedliska i jego dobrego kondycji</w:t>
            </w:r>
          </w:p>
          <w:p w14:paraId="514C8158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Powiększenie powierzchni siedliska</w:t>
            </w:r>
          </w:p>
          <w:p w14:paraId="7F0AE17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ind w:left="106"/>
              <w:rPr>
                <w:lang w:val="pl-PL"/>
              </w:rPr>
            </w:pPr>
            <w:r w:rsidRPr="008A6640">
              <w:rPr>
                <w:lang w:val="pl-PL"/>
              </w:rPr>
              <w:t> Poprawa kondycji siedliska</w:t>
            </w:r>
          </w:p>
          <w:p w14:paraId="5F794E0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ind w:left="106"/>
              <w:rPr>
                <w:lang w:val="pl-PL"/>
              </w:rPr>
            </w:pPr>
            <w:r w:rsidRPr="008A6640">
              <w:rPr>
                <w:lang w:val="pl-PL"/>
              </w:rPr>
              <w:t> Przywrócenie (odtworzenie) siedliska</w:t>
            </w:r>
          </w:p>
          <w:p w14:paraId="4BB43A3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51" w:lineRule="exact"/>
              <w:ind w:left="106"/>
              <w:rPr>
                <w:lang w:val="pl-PL"/>
              </w:rPr>
            </w:pPr>
            <w:r w:rsidRPr="008A6640">
              <w:rPr>
                <w:lang w:val="pl-PL"/>
              </w:rPr>
              <w:t> Inny</w:t>
            </w:r>
          </w:p>
        </w:tc>
      </w:tr>
      <w:tr w:rsidR="008A6640" w:rsidRPr="008A6640" w14:paraId="30D64EDD" w14:textId="77777777" w:rsidTr="00406B25">
        <w:trPr>
          <w:trHeight w:val="251"/>
        </w:trPr>
        <w:tc>
          <w:tcPr>
            <w:tcW w:w="4674" w:type="dxa"/>
          </w:tcPr>
          <w:p w14:paraId="7C22B562" w14:textId="77777777" w:rsidR="008A6640" w:rsidRPr="008A6640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8A6640">
              <w:rPr>
                <w:lang w:val="pl-PL"/>
              </w:rPr>
              <w:t>3.1.14 Cele ochrony – wyjaśnienia</w:t>
            </w:r>
          </w:p>
        </w:tc>
        <w:tc>
          <w:tcPr>
            <w:tcW w:w="4391" w:type="dxa"/>
          </w:tcPr>
          <w:p w14:paraId="5A95687C" w14:textId="77777777" w:rsidR="008A6640" w:rsidRPr="008A6640" w:rsidRDefault="008A6640" w:rsidP="00406B25">
            <w:pPr>
              <w:pStyle w:val="TableParagraph"/>
              <w:spacing w:line="232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Dowolny tekst i znacznik języka</w:t>
            </w:r>
          </w:p>
        </w:tc>
      </w:tr>
      <w:tr w:rsidR="008A6640" w:rsidRPr="008A6640" w14:paraId="3F3605D7" w14:textId="77777777" w:rsidTr="00406B25">
        <w:trPr>
          <w:trHeight w:val="1060"/>
        </w:trPr>
        <w:tc>
          <w:tcPr>
            <w:tcW w:w="4674" w:type="dxa"/>
          </w:tcPr>
          <w:p w14:paraId="289C4AC1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3.1.15 Ocena ogólna</w:t>
            </w:r>
          </w:p>
        </w:tc>
        <w:tc>
          <w:tcPr>
            <w:tcW w:w="4391" w:type="dxa"/>
          </w:tcPr>
          <w:p w14:paraId="0EEC991F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25BAE6E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before="2"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A doskonała wartość</w:t>
            </w:r>
          </w:p>
          <w:p w14:paraId="0E39A91B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B: dobra wartość</w:t>
            </w:r>
          </w:p>
          <w:p w14:paraId="55191B38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C: znacząca wartość</w:t>
            </w:r>
          </w:p>
        </w:tc>
      </w:tr>
      <w:tr w:rsidR="008A6640" w:rsidRPr="008A6640" w14:paraId="1B0E81A6" w14:textId="77777777" w:rsidTr="00406B25">
        <w:trPr>
          <w:trHeight w:val="251"/>
        </w:trPr>
        <w:tc>
          <w:tcPr>
            <w:tcW w:w="4674" w:type="dxa"/>
          </w:tcPr>
          <w:p w14:paraId="168AE26C" w14:textId="77777777" w:rsidR="008A6640" w:rsidRPr="008A6640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8A6640">
              <w:rPr>
                <w:lang w:val="pl-PL"/>
              </w:rPr>
              <w:t>3.1.16 Data aktualizacji</w:t>
            </w:r>
          </w:p>
        </w:tc>
        <w:tc>
          <w:tcPr>
            <w:tcW w:w="4391" w:type="dxa"/>
          </w:tcPr>
          <w:p w14:paraId="691D107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Rok i miesiąc</w:t>
            </w:r>
          </w:p>
        </w:tc>
      </w:tr>
      <w:tr w:rsidR="008A6640" w:rsidRPr="008A6640" w14:paraId="41E110AF" w14:textId="77777777" w:rsidTr="00406B25">
        <w:trPr>
          <w:trHeight w:val="253"/>
        </w:trPr>
        <w:tc>
          <w:tcPr>
            <w:tcW w:w="9065" w:type="dxa"/>
            <w:gridSpan w:val="2"/>
          </w:tcPr>
          <w:p w14:paraId="169088E9" w14:textId="77777777" w:rsidR="008A6640" w:rsidRPr="008A6640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</w:tbl>
    <w:p w14:paraId="6DC4C1C1" w14:textId="77777777" w:rsidR="008A6640" w:rsidRPr="008A6640" w:rsidRDefault="008A6640" w:rsidP="008A6640">
      <w:pPr>
        <w:spacing w:line="252" w:lineRule="exact"/>
        <w:sectPr w:rsidR="008A6640" w:rsidRPr="008A6640">
          <w:pgSz w:w="11910" w:h="16840"/>
          <w:pgMar w:top="134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531"/>
      </w:tblGrid>
      <w:tr w:rsidR="008A6640" w:rsidRPr="008A6640" w14:paraId="77B7E52C" w14:textId="77777777" w:rsidTr="00406B25">
        <w:trPr>
          <w:trHeight w:val="254"/>
        </w:trPr>
        <w:tc>
          <w:tcPr>
            <w:tcW w:w="4557" w:type="dxa"/>
            <w:shd w:val="clear" w:color="auto" w:fill="F1F1F1"/>
          </w:tcPr>
          <w:p w14:paraId="3049F430" w14:textId="77777777" w:rsidR="008A6640" w:rsidRPr="008A6640" w:rsidRDefault="008A6640" w:rsidP="00406B25">
            <w:pPr>
              <w:pStyle w:val="TableParagraph"/>
              <w:spacing w:line="234" w:lineRule="exact"/>
              <w:rPr>
                <w:lang w:val="pl-PL"/>
              </w:rPr>
            </w:pPr>
            <w:r w:rsidRPr="008A6640">
              <w:rPr>
                <w:lang w:val="pl-PL"/>
              </w:rPr>
              <w:lastRenderedPageBreak/>
              <w:t>2.3 Regiony biogeograficzne i morskie</w:t>
            </w:r>
          </w:p>
        </w:tc>
        <w:tc>
          <w:tcPr>
            <w:tcW w:w="4531" w:type="dxa"/>
            <w:shd w:val="clear" w:color="auto" w:fill="F1F1F1"/>
          </w:tcPr>
          <w:p w14:paraId="20299EA5" w14:textId="77777777" w:rsidR="008A6640" w:rsidRPr="008A6640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8A6640" w:rsidRPr="008A6640" w14:paraId="1CCA149E" w14:textId="77777777" w:rsidTr="00406B25">
        <w:trPr>
          <w:trHeight w:val="505"/>
        </w:trPr>
        <w:tc>
          <w:tcPr>
            <w:tcW w:w="4557" w:type="dxa"/>
          </w:tcPr>
          <w:p w14:paraId="64DFC2E4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2.3.1 Kod regionu</w:t>
            </w:r>
          </w:p>
        </w:tc>
        <w:tc>
          <w:tcPr>
            <w:tcW w:w="4531" w:type="dxa"/>
          </w:tcPr>
          <w:p w14:paraId="7744930B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Lista kodów regionów biogeograficznych i morskich (patrz: portal referencyjny Natura 2000)</w:t>
            </w:r>
          </w:p>
        </w:tc>
      </w:tr>
      <w:tr w:rsidR="008A6640" w:rsidRPr="008A6640" w14:paraId="28882D74" w14:textId="77777777" w:rsidTr="00406B25">
        <w:trPr>
          <w:trHeight w:val="757"/>
        </w:trPr>
        <w:tc>
          <w:tcPr>
            <w:tcW w:w="4557" w:type="dxa"/>
          </w:tcPr>
          <w:p w14:paraId="0F85C28D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2.3.2 Procent</w:t>
            </w:r>
          </w:p>
        </w:tc>
        <w:tc>
          <w:tcPr>
            <w:tcW w:w="4531" w:type="dxa"/>
          </w:tcPr>
          <w:p w14:paraId="198543D6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W przypadku obszarów położonych w dwóch lub w większej liczbie regionów podać procent pokrycia w każdym z tych regionów</w:t>
            </w:r>
          </w:p>
        </w:tc>
      </w:tr>
    </w:tbl>
    <w:p w14:paraId="27364DCA" w14:textId="77777777" w:rsidR="009D5AAE" w:rsidRPr="008A6640" w:rsidRDefault="009D5AAE"/>
    <w:p w14:paraId="5FB6F432" w14:textId="77777777" w:rsidR="008A6640" w:rsidRPr="008A6640" w:rsidRDefault="008A6640"/>
    <w:p w14:paraId="3DB1A85C" w14:textId="77777777" w:rsidR="008A6640" w:rsidRPr="008A6640" w:rsidRDefault="008A6640"/>
    <w:tbl>
      <w:tblPr>
        <w:tblStyle w:val="TableNormal"/>
        <w:tblW w:w="9083" w:type="dxa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651"/>
        <w:gridCol w:w="4002"/>
        <w:gridCol w:w="10"/>
        <w:gridCol w:w="15"/>
        <w:gridCol w:w="4394"/>
      </w:tblGrid>
      <w:tr w:rsidR="008A6640" w:rsidRPr="008A6640" w14:paraId="3A19EBE9" w14:textId="77777777" w:rsidTr="005F17D0">
        <w:trPr>
          <w:trHeight w:val="506"/>
        </w:trPr>
        <w:tc>
          <w:tcPr>
            <w:tcW w:w="9083" w:type="dxa"/>
            <w:gridSpan w:val="6"/>
          </w:tcPr>
          <w:p w14:paraId="5DFC7B7A" w14:textId="77777777" w:rsidR="008A6640" w:rsidRPr="008A6640" w:rsidRDefault="008A6640" w:rsidP="00406B25">
            <w:pPr>
              <w:pStyle w:val="TableParagraph"/>
              <w:spacing w:line="249" w:lineRule="exact"/>
              <w:ind w:left="215"/>
              <w:rPr>
                <w:b/>
                <w:lang w:val="pl-PL"/>
              </w:rPr>
            </w:pPr>
            <w:r w:rsidRPr="008A6640">
              <w:rPr>
                <w:b/>
                <w:lang w:val="pl-PL"/>
              </w:rPr>
              <w:t>3.2 Gatunki o których mowa w art. 4 Dyrektywy 2009/147/WE oraz gatunki wymienione w załączniku II Dyrektywy 92/43/EWG występujące w obszarze</w:t>
            </w:r>
          </w:p>
        </w:tc>
      </w:tr>
      <w:tr w:rsidR="008A6640" w:rsidRPr="008A6640" w14:paraId="264DB609" w14:textId="77777777" w:rsidTr="005F17D0">
        <w:trPr>
          <w:trHeight w:val="292"/>
        </w:trPr>
        <w:tc>
          <w:tcPr>
            <w:tcW w:w="9083" w:type="dxa"/>
            <w:gridSpan w:val="6"/>
            <w:shd w:val="clear" w:color="auto" w:fill="D9D9D9"/>
          </w:tcPr>
          <w:p w14:paraId="0F7C1566" w14:textId="77777777" w:rsidR="008A6640" w:rsidRPr="008A6640" w:rsidRDefault="008A6640" w:rsidP="00406B25">
            <w:pPr>
              <w:pStyle w:val="TableParagraph"/>
              <w:spacing w:before="37" w:line="236" w:lineRule="exact"/>
              <w:rPr>
                <w:lang w:val="pl-PL"/>
              </w:rPr>
            </w:pPr>
            <w:r w:rsidRPr="008A6640">
              <w:rPr>
                <w:lang w:val="pl-PL"/>
              </w:rPr>
              <w:t>3.2a Podstawowe informacje (gatunki)</w:t>
            </w:r>
          </w:p>
        </w:tc>
      </w:tr>
      <w:tr w:rsidR="008A6640" w:rsidRPr="008A6640" w14:paraId="26560190" w14:textId="77777777" w:rsidTr="005F17D0">
        <w:trPr>
          <w:trHeight w:val="253"/>
        </w:trPr>
        <w:tc>
          <w:tcPr>
            <w:tcW w:w="4674" w:type="dxa"/>
            <w:gridSpan w:val="4"/>
          </w:tcPr>
          <w:p w14:paraId="0E4D31CB" w14:textId="77777777" w:rsidR="008A6640" w:rsidRPr="008A6640" w:rsidRDefault="008A6640" w:rsidP="00406B25">
            <w:pPr>
              <w:pStyle w:val="TableParagraph"/>
              <w:spacing w:line="234" w:lineRule="exact"/>
              <w:rPr>
                <w:lang w:val="pl-PL"/>
              </w:rPr>
            </w:pPr>
            <w:r w:rsidRPr="008A6640">
              <w:rPr>
                <w:lang w:val="pl-PL"/>
              </w:rPr>
              <w:t>3.2.1 Grupa gatunku</w:t>
            </w:r>
          </w:p>
        </w:tc>
        <w:tc>
          <w:tcPr>
            <w:tcW w:w="4409" w:type="dxa"/>
            <w:gridSpan w:val="2"/>
          </w:tcPr>
          <w:p w14:paraId="427BE6E7" w14:textId="77777777" w:rsidR="008A6640" w:rsidRPr="008A6640" w:rsidRDefault="008A6640" w:rsidP="00406B25">
            <w:pPr>
              <w:pStyle w:val="TableParagraph"/>
              <w:spacing w:line="234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Lista kodów (portal referencyjny Natura 2000)</w:t>
            </w:r>
          </w:p>
        </w:tc>
      </w:tr>
      <w:tr w:rsidR="008A6640" w:rsidRPr="008A6640" w14:paraId="688F5D08" w14:textId="77777777" w:rsidTr="005F17D0">
        <w:trPr>
          <w:trHeight w:val="251"/>
        </w:trPr>
        <w:tc>
          <w:tcPr>
            <w:tcW w:w="4674" w:type="dxa"/>
            <w:gridSpan w:val="4"/>
          </w:tcPr>
          <w:p w14:paraId="4C86BC64" w14:textId="77777777" w:rsidR="008A6640" w:rsidRPr="008A6640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8A6640">
              <w:rPr>
                <w:lang w:val="pl-PL"/>
              </w:rPr>
              <w:t>3.2.2 Kod gatunku</w:t>
            </w:r>
          </w:p>
        </w:tc>
        <w:tc>
          <w:tcPr>
            <w:tcW w:w="4409" w:type="dxa"/>
            <w:gridSpan w:val="2"/>
          </w:tcPr>
          <w:p w14:paraId="67F62251" w14:textId="77777777" w:rsidR="008A6640" w:rsidRPr="008A6640" w:rsidRDefault="008A6640" w:rsidP="00406B25">
            <w:pPr>
              <w:pStyle w:val="TableParagraph"/>
              <w:spacing w:line="232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Lista kodów (portal referencyjny Natura 2000)</w:t>
            </w:r>
          </w:p>
        </w:tc>
      </w:tr>
      <w:tr w:rsidR="008A6640" w:rsidRPr="008A6640" w14:paraId="78272F8A" w14:textId="77777777" w:rsidTr="005F17D0">
        <w:trPr>
          <w:trHeight w:val="760"/>
        </w:trPr>
        <w:tc>
          <w:tcPr>
            <w:tcW w:w="4674" w:type="dxa"/>
            <w:gridSpan w:val="4"/>
          </w:tcPr>
          <w:p w14:paraId="5EF0F36A" w14:textId="77777777" w:rsidR="008A6640" w:rsidRPr="008A6640" w:rsidRDefault="008A6640" w:rsidP="00406B25">
            <w:pPr>
              <w:pStyle w:val="TableParagraph"/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3.2.3 Nazwa naukowa</w:t>
            </w:r>
          </w:p>
        </w:tc>
        <w:tc>
          <w:tcPr>
            <w:tcW w:w="4409" w:type="dxa"/>
            <w:gridSpan w:val="2"/>
          </w:tcPr>
          <w:p w14:paraId="5CB71ED8" w14:textId="77777777" w:rsidR="008A6640" w:rsidRPr="008A6640" w:rsidRDefault="008A6640" w:rsidP="00406B25">
            <w:pPr>
              <w:pStyle w:val="TableParagraph"/>
              <w:spacing w:line="252" w:lineRule="exact"/>
              <w:ind w:left="107" w:right="393"/>
              <w:rPr>
                <w:lang w:val="pl-PL"/>
              </w:rPr>
            </w:pPr>
            <w:r w:rsidRPr="008A6640">
              <w:rPr>
                <w:lang w:val="pl-PL"/>
              </w:rPr>
              <w:t>Nazwa gatunku z listy kodów z portalu referencyjnego, która odpowiada kodowi użytemu w 3.2.2</w:t>
            </w:r>
          </w:p>
        </w:tc>
      </w:tr>
      <w:tr w:rsidR="008A6640" w:rsidRPr="008A6640" w14:paraId="644B99C7" w14:textId="77777777" w:rsidTr="005F17D0">
        <w:trPr>
          <w:trHeight w:val="251"/>
        </w:trPr>
        <w:tc>
          <w:tcPr>
            <w:tcW w:w="4674" w:type="dxa"/>
            <w:gridSpan w:val="4"/>
          </w:tcPr>
          <w:p w14:paraId="1257B0A1" w14:textId="77777777" w:rsidR="008A6640" w:rsidRPr="008A6640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8A6640">
              <w:rPr>
                <w:lang w:val="pl-PL"/>
              </w:rPr>
              <w:t>3.2.4 Wrażliwość danych o gatunku</w:t>
            </w:r>
          </w:p>
        </w:tc>
        <w:tc>
          <w:tcPr>
            <w:tcW w:w="4409" w:type="dxa"/>
            <w:gridSpan w:val="2"/>
          </w:tcPr>
          <w:p w14:paraId="491FCEC1" w14:textId="77777777" w:rsidR="008A6640" w:rsidRPr="008A6640" w:rsidRDefault="008A6640" w:rsidP="00406B25">
            <w:pPr>
              <w:pStyle w:val="TableParagraph"/>
              <w:spacing w:line="232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Wskazać w przypadku wrażliwych danych dla gatunku</w:t>
            </w:r>
          </w:p>
        </w:tc>
      </w:tr>
      <w:tr w:rsidR="008A6640" w:rsidRPr="008A6640" w14:paraId="77F4D17C" w14:textId="77777777" w:rsidTr="005F17D0">
        <w:trPr>
          <w:trHeight w:val="1012"/>
        </w:trPr>
        <w:tc>
          <w:tcPr>
            <w:tcW w:w="4674" w:type="dxa"/>
            <w:gridSpan w:val="4"/>
          </w:tcPr>
          <w:p w14:paraId="43575510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3.2.5 Nie występuje (zanik gatunku)</w:t>
            </w:r>
          </w:p>
        </w:tc>
        <w:tc>
          <w:tcPr>
            <w:tcW w:w="4409" w:type="dxa"/>
            <w:gridSpan w:val="2"/>
          </w:tcPr>
          <w:p w14:paraId="086724A0" w14:textId="77777777" w:rsidR="008A6640" w:rsidRPr="008A6640" w:rsidRDefault="008A6640" w:rsidP="00406B25">
            <w:pPr>
              <w:pStyle w:val="TableParagraph"/>
              <w:ind w:left="107" w:right="87"/>
              <w:rPr>
                <w:lang w:val="pl-PL"/>
              </w:rPr>
            </w:pPr>
            <w:r w:rsidRPr="008A6640">
              <w:rPr>
                <w:lang w:val="pl-PL"/>
              </w:rPr>
              <w:t>Wskazać, czy gatunek już nie występuje w danym obszarze; jeżeli zaznaczono opcję „nie występuje”, to należy wypełnić pola: 3.2.1 - 3.2.5, 3.2.9 (zastosowana metoda), 3.2.10 (okres ostatniego zgromadzenia danych) i 3.1.13 (cele ochrony).</w:t>
            </w:r>
          </w:p>
        </w:tc>
      </w:tr>
      <w:tr w:rsidR="008A6640" w:rsidRPr="008A6640" w14:paraId="530A8195" w14:textId="77777777" w:rsidTr="005F17D0">
        <w:trPr>
          <w:trHeight w:val="1012"/>
        </w:trPr>
        <w:tc>
          <w:tcPr>
            <w:tcW w:w="4674" w:type="dxa"/>
            <w:gridSpan w:val="4"/>
          </w:tcPr>
          <w:p w14:paraId="06156734" w14:textId="77777777" w:rsidR="008A6640" w:rsidRPr="008A6640" w:rsidRDefault="008A6640" w:rsidP="00406B25">
            <w:pPr>
              <w:pStyle w:val="TableParagraph"/>
              <w:ind w:left="0"/>
              <w:rPr>
                <w:lang w:val="pl-PL"/>
              </w:rPr>
            </w:pPr>
          </w:p>
        </w:tc>
        <w:tc>
          <w:tcPr>
            <w:tcW w:w="4409" w:type="dxa"/>
            <w:gridSpan w:val="2"/>
          </w:tcPr>
          <w:p w14:paraId="7E24F1C1" w14:textId="77777777" w:rsidR="008A6640" w:rsidRPr="008A6640" w:rsidRDefault="008A6640" w:rsidP="00406B25">
            <w:pPr>
              <w:pStyle w:val="TableParagraph"/>
              <w:spacing w:line="251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 xml:space="preserve">Pole 3.2.7.1 - minimalna i maksymalna wielkość populacji musi wynosić 0. </w:t>
            </w:r>
          </w:p>
          <w:p w14:paraId="6A5B7E55" w14:textId="77777777" w:rsidR="008A6640" w:rsidRPr="008A6640" w:rsidRDefault="008A6640" w:rsidP="00406B25">
            <w:pPr>
              <w:pStyle w:val="TableParagraph"/>
              <w:spacing w:line="251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Pozostałe pola sekcji 3.2 należy pozostawić puste.</w:t>
            </w:r>
          </w:p>
        </w:tc>
      </w:tr>
      <w:tr w:rsidR="008A6640" w:rsidRPr="008A6640" w14:paraId="60CD508E" w14:textId="77777777" w:rsidTr="005F17D0">
        <w:trPr>
          <w:trHeight w:val="1581"/>
        </w:trPr>
        <w:tc>
          <w:tcPr>
            <w:tcW w:w="4674" w:type="dxa"/>
            <w:gridSpan w:val="4"/>
          </w:tcPr>
          <w:p w14:paraId="551A10E3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3.2.6 Typ populacji</w:t>
            </w:r>
          </w:p>
        </w:tc>
        <w:tc>
          <w:tcPr>
            <w:tcW w:w="4409" w:type="dxa"/>
            <w:gridSpan w:val="2"/>
          </w:tcPr>
          <w:p w14:paraId="6406B38C" w14:textId="77777777" w:rsidR="008A6640" w:rsidRPr="008A6640" w:rsidRDefault="008A6640" w:rsidP="00406B25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opcje, populacja:</w:t>
            </w:r>
          </w:p>
          <w:p w14:paraId="7022EEF4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before="2"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Osiadła</w:t>
            </w:r>
          </w:p>
          <w:p w14:paraId="0735F277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Rozrodcza</w:t>
            </w:r>
          </w:p>
          <w:p w14:paraId="3BA38165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 Migrująca/przelotna</w:t>
            </w:r>
          </w:p>
          <w:p w14:paraId="0AA7C215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Zimująca</w:t>
            </w:r>
          </w:p>
        </w:tc>
      </w:tr>
      <w:tr w:rsidR="008A6640" w:rsidRPr="008A6640" w14:paraId="763B4C3B" w14:textId="77777777" w:rsidTr="005F17D0">
        <w:trPr>
          <w:trHeight w:val="254"/>
        </w:trPr>
        <w:tc>
          <w:tcPr>
            <w:tcW w:w="4674" w:type="dxa"/>
            <w:gridSpan w:val="4"/>
            <w:shd w:val="clear" w:color="auto" w:fill="F1F1F1"/>
          </w:tcPr>
          <w:p w14:paraId="3F9848E1" w14:textId="77777777" w:rsidR="008A6640" w:rsidRPr="008A6640" w:rsidRDefault="008A6640" w:rsidP="00406B25">
            <w:pPr>
              <w:pStyle w:val="TableParagraph"/>
              <w:spacing w:line="234" w:lineRule="exact"/>
              <w:rPr>
                <w:lang w:val="pl-PL"/>
              </w:rPr>
            </w:pPr>
            <w:r w:rsidRPr="008A6640">
              <w:rPr>
                <w:lang w:val="pl-PL"/>
              </w:rPr>
              <w:t>3.2.7 Wielkość i jednostka populacji</w:t>
            </w:r>
          </w:p>
        </w:tc>
        <w:tc>
          <w:tcPr>
            <w:tcW w:w="4409" w:type="dxa"/>
            <w:gridSpan w:val="2"/>
            <w:shd w:val="clear" w:color="auto" w:fill="F1F1F1"/>
          </w:tcPr>
          <w:p w14:paraId="5030ABCA" w14:textId="77777777" w:rsidR="008A6640" w:rsidRPr="008A6640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8A6640" w:rsidRPr="008A6640" w14:paraId="4BAE7080" w14:textId="77777777" w:rsidTr="005F17D0">
        <w:trPr>
          <w:trHeight w:val="251"/>
        </w:trPr>
        <w:tc>
          <w:tcPr>
            <w:tcW w:w="4674" w:type="dxa"/>
            <w:gridSpan w:val="4"/>
          </w:tcPr>
          <w:p w14:paraId="5BE86A32" w14:textId="77777777" w:rsidR="008A6640" w:rsidRPr="008A6640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8A6640">
              <w:rPr>
                <w:lang w:val="pl-PL"/>
              </w:rPr>
              <w:t>3.2.7.1 Wielkość populacji</w:t>
            </w:r>
          </w:p>
        </w:tc>
        <w:tc>
          <w:tcPr>
            <w:tcW w:w="4409" w:type="dxa"/>
            <w:gridSpan w:val="2"/>
          </w:tcPr>
          <w:p w14:paraId="7E3ED641" w14:textId="77777777" w:rsidR="008A6640" w:rsidRPr="008A6640" w:rsidRDefault="008A6640" w:rsidP="00406B25">
            <w:pPr>
              <w:pStyle w:val="TableParagraph"/>
              <w:spacing w:line="232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Podać minimalną i maksymalną wielkość</w:t>
            </w:r>
          </w:p>
        </w:tc>
      </w:tr>
      <w:tr w:rsidR="008A6640" w:rsidRPr="008A6640" w14:paraId="0890A038" w14:textId="77777777" w:rsidTr="005F17D0">
        <w:trPr>
          <w:trHeight w:val="254"/>
        </w:trPr>
        <w:tc>
          <w:tcPr>
            <w:tcW w:w="4674" w:type="dxa"/>
            <w:gridSpan w:val="4"/>
          </w:tcPr>
          <w:p w14:paraId="7E1EC61F" w14:textId="77777777" w:rsidR="008A6640" w:rsidRPr="008A6640" w:rsidRDefault="008A6640" w:rsidP="00406B25">
            <w:pPr>
              <w:pStyle w:val="TableParagraph"/>
              <w:spacing w:line="235" w:lineRule="exact"/>
              <w:rPr>
                <w:lang w:val="pl-PL"/>
              </w:rPr>
            </w:pPr>
            <w:r w:rsidRPr="008A6640">
              <w:rPr>
                <w:lang w:val="pl-PL"/>
              </w:rPr>
              <w:t>3.2.7.2 Jednostka populacji</w:t>
            </w:r>
          </w:p>
        </w:tc>
        <w:tc>
          <w:tcPr>
            <w:tcW w:w="4409" w:type="dxa"/>
            <w:gridSpan w:val="2"/>
          </w:tcPr>
          <w:p w14:paraId="7DA39B7A" w14:textId="77777777" w:rsidR="008A6640" w:rsidRPr="008A6640" w:rsidRDefault="008A6640" w:rsidP="00406B25">
            <w:pPr>
              <w:pStyle w:val="TableParagraph"/>
              <w:spacing w:line="235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Lista kodów (portal referencyjny Natura 2000)</w:t>
            </w:r>
          </w:p>
        </w:tc>
      </w:tr>
      <w:tr w:rsidR="008A6640" w:rsidRPr="008A6640" w14:paraId="670A60D5" w14:textId="77777777" w:rsidTr="005F17D0">
        <w:trPr>
          <w:trHeight w:val="1326"/>
        </w:trPr>
        <w:tc>
          <w:tcPr>
            <w:tcW w:w="4674" w:type="dxa"/>
            <w:gridSpan w:val="4"/>
          </w:tcPr>
          <w:p w14:paraId="2F5F326D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 xml:space="preserve">3.2.8 Kategoria liczebności </w:t>
            </w:r>
          </w:p>
        </w:tc>
        <w:tc>
          <w:tcPr>
            <w:tcW w:w="4409" w:type="dxa"/>
            <w:gridSpan w:val="2"/>
          </w:tcPr>
          <w:p w14:paraId="721E4E45" w14:textId="77777777" w:rsidR="008A6640" w:rsidRPr="008A6640" w:rsidRDefault="008A6640" w:rsidP="00406B25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0FADA2A2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Powszechny</w:t>
            </w:r>
          </w:p>
          <w:p w14:paraId="1344D42E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Rzadki</w:t>
            </w:r>
          </w:p>
          <w:p w14:paraId="528CAC72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Bardzo rzadki</w:t>
            </w:r>
          </w:p>
          <w:p w14:paraId="79C0730B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Obecny</w:t>
            </w:r>
          </w:p>
        </w:tc>
      </w:tr>
      <w:tr w:rsidR="008A6640" w:rsidRPr="008A6640" w14:paraId="5F0CEBBC" w14:textId="77777777" w:rsidTr="005F17D0">
        <w:trPr>
          <w:trHeight w:val="2088"/>
        </w:trPr>
        <w:tc>
          <w:tcPr>
            <w:tcW w:w="4674" w:type="dxa"/>
            <w:gridSpan w:val="4"/>
          </w:tcPr>
          <w:p w14:paraId="1431C4B1" w14:textId="77777777" w:rsidR="008A6640" w:rsidRPr="008A6640" w:rsidRDefault="008A6640" w:rsidP="00406B25">
            <w:pPr>
              <w:pStyle w:val="TableParagraph"/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3.2.9 Metoda zastosowana do określenia wielkości populacji</w:t>
            </w:r>
          </w:p>
        </w:tc>
        <w:tc>
          <w:tcPr>
            <w:tcW w:w="4409" w:type="dxa"/>
            <w:gridSpan w:val="2"/>
          </w:tcPr>
          <w:p w14:paraId="545370B3" w14:textId="77777777" w:rsidR="008A6640" w:rsidRPr="008A6640" w:rsidRDefault="008A6640" w:rsidP="00406B25">
            <w:pPr>
              <w:pStyle w:val="TableParagraph"/>
              <w:spacing w:line="251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201757EC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ind w:right="361"/>
              <w:rPr>
                <w:lang w:val="pl-PL"/>
              </w:rPr>
            </w:pPr>
            <w:r w:rsidRPr="008A6640">
              <w:rPr>
                <w:lang w:val="pl-PL"/>
              </w:rPr>
              <w:t> Pełna inwentaryzacja lub wiarygodne, statystyczne oszacowanie</w:t>
            </w:r>
          </w:p>
          <w:p w14:paraId="3A94CADB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ind w:right="205"/>
              <w:rPr>
                <w:lang w:val="pl-PL"/>
              </w:rPr>
            </w:pPr>
            <w:r w:rsidRPr="008A6640">
              <w:rPr>
                <w:lang w:val="pl-PL"/>
              </w:rPr>
              <w:t> Oparte głównie na opinii ekspertów z bardzo ograniczonymi danymi</w:t>
            </w:r>
          </w:p>
          <w:p w14:paraId="79371064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ind w:left="108" w:right="577"/>
              <w:rPr>
                <w:lang w:val="pl-PL"/>
              </w:rPr>
            </w:pPr>
            <w:r w:rsidRPr="008A6640">
              <w:rPr>
                <w:lang w:val="pl-PL"/>
              </w:rPr>
              <w:t> Oparte głównie na ekstrapolacji z ograniczonej ilości danych</w:t>
            </w:r>
          </w:p>
          <w:p w14:paraId="507CCE8E" w14:textId="77777777" w:rsidR="008A6640" w:rsidRPr="008A6640" w:rsidRDefault="008A6640" w:rsidP="00406B25">
            <w:pPr>
              <w:pStyle w:val="TableParagraph"/>
              <w:tabs>
                <w:tab w:val="left" w:pos="468"/>
                <w:tab w:val="left" w:pos="469"/>
              </w:tabs>
              <w:spacing w:line="250" w:lineRule="exact"/>
              <w:rPr>
                <w:lang w:val="pl-PL"/>
              </w:rPr>
            </w:pPr>
            <w:r w:rsidRPr="008A6640">
              <w:rPr>
                <w:lang w:val="pl-PL"/>
              </w:rPr>
              <w:t> Niewystarczające dane lub ich brak</w:t>
            </w:r>
          </w:p>
        </w:tc>
      </w:tr>
      <w:tr w:rsidR="008A6640" w:rsidRPr="008A6640" w14:paraId="4393EC1F" w14:textId="77777777" w:rsidTr="005F17D0">
        <w:trPr>
          <w:trHeight w:val="760"/>
        </w:trPr>
        <w:tc>
          <w:tcPr>
            <w:tcW w:w="4674" w:type="dxa"/>
            <w:gridSpan w:val="4"/>
          </w:tcPr>
          <w:p w14:paraId="0DBC7673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lastRenderedPageBreak/>
              <w:t>3.2.10 Okres ostatniego zgromadzenia danych</w:t>
            </w:r>
          </w:p>
        </w:tc>
        <w:tc>
          <w:tcPr>
            <w:tcW w:w="4409" w:type="dxa"/>
            <w:gridSpan w:val="2"/>
          </w:tcPr>
          <w:p w14:paraId="1218C384" w14:textId="77777777" w:rsidR="008A6640" w:rsidRPr="008A6640" w:rsidRDefault="008A6640" w:rsidP="00406B25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Data początkowa i data końcowa okresu (rok i</w:t>
            </w:r>
          </w:p>
          <w:p w14:paraId="5B115919" w14:textId="77777777" w:rsidR="008A6640" w:rsidRPr="008A6640" w:rsidRDefault="008A6640" w:rsidP="00406B25">
            <w:pPr>
              <w:pStyle w:val="TableParagraph"/>
              <w:spacing w:line="252" w:lineRule="exact"/>
              <w:ind w:left="108" w:right="561"/>
              <w:rPr>
                <w:lang w:val="pl-PL"/>
              </w:rPr>
            </w:pPr>
            <w:r w:rsidRPr="008A6640">
              <w:rPr>
                <w:lang w:val="pl-PL"/>
              </w:rPr>
              <w:t>miesiąc); jeżeli takie informacje nie są znane, należy wskazać „badanie starsze niż 2022 r.”</w:t>
            </w:r>
          </w:p>
        </w:tc>
      </w:tr>
      <w:tr w:rsidR="008A6640" w:rsidRPr="008A6640" w14:paraId="641BA9CB" w14:textId="77777777" w:rsidTr="005F17D0">
        <w:trPr>
          <w:trHeight w:val="292"/>
        </w:trPr>
        <w:tc>
          <w:tcPr>
            <w:tcW w:w="9083" w:type="dxa"/>
            <w:gridSpan w:val="6"/>
            <w:shd w:val="clear" w:color="auto" w:fill="D9D9D9"/>
          </w:tcPr>
          <w:p w14:paraId="1CD64B83" w14:textId="77777777" w:rsidR="008A6640" w:rsidRPr="008A6640" w:rsidRDefault="008A6640" w:rsidP="00406B25">
            <w:pPr>
              <w:pStyle w:val="TableParagraph"/>
              <w:spacing w:before="37" w:line="236" w:lineRule="exact"/>
              <w:rPr>
                <w:lang w:val="pl-PL"/>
              </w:rPr>
            </w:pPr>
            <w:r w:rsidRPr="008A6640">
              <w:rPr>
                <w:lang w:val="pl-PL"/>
              </w:rPr>
              <w:t>3.2b Ocena w obszarze (gatunek)</w:t>
            </w:r>
          </w:p>
        </w:tc>
      </w:tr>
      <w:tr w:rsidR="008A6640" w:rsidRPr="008A6640" w14:paraId="44064F9C" w14:textId="77777777" w:rsidTr="005F17D0">
        <w:trPr>
          <w:trHeight w:val="1770"/>
        </w:trPr>
        <w:tc>
          <w:tcPr>
            <w:tcW w:w="4674" w:type="dxa"/>
            <w:gridSpan w:val="4"/>
          </w:tcPr>
          <w:p w14:paraId="144DBC59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3.2.11 Znaczenie</w:t>
            </w:r>
          </w:p>
        </w:tc>
        <w:tc>
          <w:tcPr>
            <w:tcW w:w="4409" w:type="dxa"/>
            <w:gridSpan w:val="2"/>
          </w:tcPr>
          <w:p w14:paraId="053F4F85" w14:textId="6FDE8FDA" w:rsidR="008A6640" w:rsidRPr="008A6640" w:rsidRDefault="008A6640" w:rsidP="00406B25">
            <w:pPr>
              <w:pStyle w:val="TableParagraph"/>
              <w:ind w:left="108" w:right="109"/>
              <w:rPr>
                <w:lang w:val="pl-PL"/>
              </w:rPr>
            </w:pPr>
            <w:r w:rsidRPr="008A6640">
              <w:rPr>
                <w:lang w:val="pl-PL"/>
              </w:rPr>
              <w:t>Wskazać, czy występowanie gatunku jest nieistotne – Dawniej ocena D. W przypadku gatunków nieistotnych należy wypełnić jedynie pola 3.2.11 (Znaczenie) i 3.2.19 (data aktualizacji) w sekcji 3.2.b.</w:t>
            </w:r>
          </w:p>
          <w:p w14:paraId="68DA42BB" w14:textId="77777777" w:rsidR="008A6640" w:rsidRPr="008A6640" w:rsidRDefault="008A6640" w:rsidP="00406B25">
            <w:pPr>
              <w:pStyle w:val="TableParagraph"/>
              <w:ind w:left="108" w:right="109"/>
              <w:rPr>
                <w:lang w:val="pl-PL"/>
              </w:rPr>
            </w:pPr>
          </w:p>
          <w:p w14:paraId="183F0097" w14:textId="77777777" w:rsidR="008A6640" w:rsidRPr="008A6640" w:rsidRDefault="008A6640" w:rsidP="00406B25">
            <w:pPr>
              <w:pStyle w:val="TableParagraph"/>
              <w:ind w:left="108" w:right="109"/>
              <w:rPr>
                <w:lang w:val="pl-PL"/>
              </w:rPr>
            </w:pPr>
            <w:r w:rsidRPr="008A6640">
              <w:rPr>
                <w:lang w:val="pl-PL"/>
              </w:rPr>
              <w:t>W przypadku gatunków istotnych należy wypełnić wszystkie pola sekcji 3.2.b.</w:t>
            </w:r>
          </w:p>
        </w:tc>
      </w:tr>
      <w:tr w:rsidR="008A6640" w:rsidRPr="008A6640" w14:paraId="4A768C7C" w14:textId="77777777" w:rsidTr="005F17D0">
        <w:trPr>
          <w:trHeight w:val="758"/>
        </w:trPr>
        <w:tc>
          <w:tcPr>
            <w:tcW w:w="4674" w:type="dxa"/>
            <w:gridSpan w:val="4"/>
            <w:shd w:val="clear" w:color="auto" w:fill="auto"/>
          </w:tcPr>
          <w:p w14:paraId="4128FAB3" w14:textId="77777777" w:rsidR="008A6640" w:rsidRPr="008A6640" w:rsidRDefault="008A6640" w:rsidP="00406B25">
            <w:pPr>
              <w:pStyle w:val="TableParagraph"/>
              <w:ind w:right="213"/>
              <w:rPr>
                <w:lang w:val="pl-PL"/>
              </w:rPr>
            </w:pPr>
            <w:r w:rsidRPr="008A6640">
              <w:rPr>
                <w:lang w:val="pl-PL"/>
              </w:rPr>
              <w:t>3.2.12 Gatunki spełniające kryteria ornitologiczne - klasyfikacja OSO</w:t>
            </w:r>
          </w:p>
        </w:tc>
        <w:tc>
          <w:tcPr>
            <w:tcW w:w="4409" w:type="dxa"/>
            <w:gridSpan w:val="2"/>
            <w:shd w:val="clear" w:color="auto" w:fill="auto"/>
          </w:tcPr>
          <w:p w14:paraId="5C267580" w14:textId="77777777" w:rsidR="008A6640" w:rsidRPr="008A6640" w:rsidRDefault="008A6640" w:rsidP="00406B25">
            <w:pPr>
              <w:pStyle w:val="TableParagraph"/>
              <w:ind w:left="108" w:right="595"/>
              <w:rPr>
                <w:lang w:val="pl-PL"/>
              </w:rPr>
            </w:pPr>
            <w:r w:rsidRPr="008A6640">
              <w:rPr>
                <w:lang w:val="pl-PL"/>
              </w:rPr>
              <w:t>Wskazać, jeżeli gatunek ptaka spełnia kryteria ornitologiczne stosowane do sklasyfikowania obszaru jako OSO.</w:t>
            </w:r>
          </w:p>
        </w:tc>
      </w:tr>
      <w:tr w:rsidR="008A6640" w:rsidRPr="008A6640" w14:paraId="14979834" w14:textId="77777777" w:rsidTr="005F17D0">
        <w:trPr>
          <w:trHeight w:val="1886"/>
        </w:trPr>
        <w:tc>
          <w:tcPr>
            <w:tcW w:w="4674" w:type="dxa"/>
            <w:gridSpan w:val="4"/>
          </w:tcPr>
          <w:p w14:paraId="40F85AD9" w14:textId="2F2ABE89" w:rsidR="008A6640" w:rsidRPr="008A6640" w:rsidRDefault="008A6640" w:rsidP="008A6640">
            <w:pPr>
              <w:pStyle w:val="TableParagraph"/>
              <w:spacing w:line="249" w:lineRule="exact"/>
              <w:ind w:left="0"/>
              <w:rPr>
                <w:lang w:val="pl-PL"/>
              </w:rPr>
            </w:pPr>
            <w:r>
              <w:rPr>
                <w:lang w:val="pl-PL"/>
              </w:rPr>
              <w:t>3.2.13 P</w:t>
            </w:r>
            <w:r w:rsidRPr="008A6640">
              <w:rPr>
                <w:lang w:val="pl-PL"/>
              </w:rPr>
              <w:t>opulacja</w:t>
            </w:r>
          </w:p>
        </w:tc>
        <w:tc>
          <w:tcPr>
            <w:tcW w:w="4409" w:type="dxa"/>
            <w:gridSpan w:val="2"/>
          </w:tcPr>
          <w:p w14:paraId="12C1FC98" w14:textId="77777777" w:rsidR="008A6640" w:rsidRPr="008A6640" w:rsidRDefault="008A6640" w:rsidP="00406B25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37040AD1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before="2" w:line="26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 A1: 100% ≥</w:t>
            </w:r>
            <w:r w:rsidRPr="008A6640">
              <w:rPr>
                <w:spacing w:val="-3"/>
                <w:lang w:val="pl-PL"/>
              </w:rPr>
              <w:t xml:space="preserve"> </w:t>
            </w:r>
            <w:r w:rsidRPr="008A6640">
              <w:rPr>
                <w:lang w:val="pl-PL"/>
              </w:rPr>
              <w:t>p &gt;75%</w:t>
            </w:r>
          </w:p>
          <w:p w14:paraId="311FC539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line="26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 A2: 75%</w:t>
            </w:r>
            <w:r w:rsidRPr="008A6640">
              <w:rPr>
                <w:spacing w:val="-1"/>
                <w:lang w:val="pl-PL"/>
              </w:rPr>
              <w:t xml:space="preserve"> </w:t>
            </w:r>
            <w:r w:rsidRPr="008A6640">
              <w:rPr>
                <w:lang w:val="pl-PL"/>
              </w:rPr>
              <w:t>≥ p &gt; 50%</w:t>
            </w:r>
          </w:p>
          <w:p w14:paraId="2ADDF89F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line="269" w:lineRule="exact"/>
              <w:ind w:left="108"/>
            </w:pPr>
            <w:r w:rsidRPr="008A6640">
              <w:rPr>
                <w:lang w:val="pl-PL"/>
              </w:rPr>
              <w:t></w:t>
            </w:r>
            <w:r w:rsidRPr="008A6640">
              <w:t xml:space="preserve"> A3: 50%</w:t>
            </w:r>
            <w:r w:rsidRPr="008A6640">
              <w:rPr>
                <w:spacing w:val="-1"/>
              </w:rPr>
              <w:t xml:space="preserve"> </w:t>
            </w:r>
            <w:r w:rsidRPr="008A6640">
              <w:t>≥ p &gt; 25%</w:t>
            </w:r>
          </w:p>
          <w:p w14:paraId="2097A83B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line="269" w:lineRule="exact"/>
              <w:ind w:left="108"/>
            </w:pPr>
            <w:r w:rsidRPr="008A6640">
              <w:rPr>
                <w:lang w:val="pl-PL"/>
              </w:rPr>
              <w:t></w:t>
            </w:r>
            <w:r w:rsidRPr="008A6640">
              <w:t xml:space="preserve"> A4: 25%</w:t>
            </w:r>
            <w:r w:rsidRPr="008A6640">
              <w:rPr>
                <w:spacing w:val="-1"/>
              </w:rPr>
              <w:t xml:space="preserve"> </w:t>
            </w:r>
            <w:r w:rsidRPr="008A6640">
              <w:t>≥ p &gt; 15%</w:t>
            </w:r>
          </w:p>
          <w:p w14:paraId="751DA94F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line="268" w:lineRule="exact"/>
              <w:ind w:left="108"/>
            </w:pPr>
            <w:r w:rsidRPr="008A6640">
              <w:rPr>
                <w:lang w:val="pl-PL"/>
              </w:rPr>
              <w:t></w:t>
            </w:r>
            <w:r w:rsidRPr="008A6640">
              <w:t xml:space="preserve"> B:</w:t>
            </w:r>
            <w:r w:rsidRPr="008A6640">
              <w:rPr>
                <w:spacing w:val="1"/>
              </w:rPr>
              <w:t xml:space="preserve"> </w:t>
            </w:r>
            <w:r w:rsidRPr="008A6640">
              <w:t>15% ≥ p &gt; 2%</w:t>
            </w:r>
          </w:p>
          <w:p w14:paraId="0DF53FA7" w14:textId="77777777" w:rsidR="008A6640" w:rsidRPr="008A6640" w:rsidRDefault="008A6640" w:rsidP="00406B25">
            <w:pPr>
              <w:pStyle w:val="TableParagraph"/>
              <w:tabs>
                <w:tab w:val="left" w:pos="468"/>
              </w:tabs>
              <w:spacing w:line="271" w:lineRule="exact"/>
              <w:ind w:left="108"/>
            </w:pPr>
            <w:r w:rsidRPr="008A6640">
              <w:rPr>
                <w:lang w:val="pl-PL"/>
              </w:rPr>
              <w:t></w:t>
            </w:r>
            <w:r w:rsidRPr="008A6640">
              <w:t xml:space="preserve"> C: 2% ≥ p &gt; 0%</w:t>
            </w:r>
          </w:p>
        </w:tc>
      </w:tr>
      <w:tr w:rsidR="008A6640" w:rsidRPr="008A6640" w14:paraId="17BA87F1" w14:textId="77777777" w:rsidTr="005F17D0">
        <w:trPr>
          <w:trHeight w:val="253"/>
        </w:trPr>
        <w:tc>
          <w:tcPr>
            <w:tcW w:w="4674" w:type="dxa"/>
            <w:gridSpan w:val="4"/>
            <w:shd w:val="clear" w:color="auto" w:fill="auto"/>
          </w:tcPr>
          <w:p w14:paraId="16B6AEA7" w14:textId="6E5788DF" w:rsidR="008A6640" w:rsidRPr="008A6640" w:rsidRDefault="008A6640" w:rsidP="008A6640">
            <w:pPr>
              <w:pStyle w:val="TableParagraph"/>
              <w:spacing w:line="234" w:lineRule="exact"/>
              <w:ind w:left="0"/>
              <w:rPr>
                <w:lang w:val="pl-PL"/>
              </w:rPr>
            </w:pPr>
            <w:r>
              <w:rPr>
                <w:lang w:val="pl-PL"/>
              </w:rPr>
              <w:t>3.2.14 Po</w:t>
            </w:r>
            <w:r w:rsidRPr="008A6640">
              <w:rPr>
                <w:lang w:val="pl-PL"/>
              </w:rPr>
              <w:t>pulacja – wyjaśnienia (opcjonalnie)</w:t>
            </w:r>
          </w:p>
        </w:tc>
        <w:tc>
          <w:tcPr>
            <w:tcW w:w="4409" w:type="dxa"/>
            <w:gridSpan w:val="2"/>
            <w:shd w:val="clear" w:color="auto" w:fill="auto"/>
          </w:tcPr>
          <w:p w14:paraId="7956F323" w14:textId="77777777" w:rsidR="008A6640" w:rsidRPr="008A6640" w:rsidRDefault="008A6640" w:rsidP="00406B25">
            <w:pPr>
              <w:pStyle w:val="TableParagraph"/>
              <w:spacing w:line="234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Dowolny tekst i znacznik języka</w:t>
            </w:r>
          </w:p>
        </w:tc>
      </w:tr>
      <w:tr w:rsidR="008A6640" w:rsidRPr="008A6640" w14:paraId="7FEC87EB" w14:textId="77777777" w:rsidTr="005F17D0">
        <w:trPr>
          <w:trHeight w:val="251"/>
        </w:trPr>
        <w:tc>
          <w:tcPr>
            <w:tcW w:w="662" w:type="dxa"/>
            <w:gridSpan w:val="2"/>
            <w:tcBorders>
              <w:left w:val="single" w:sz="4" w:space="0" w:color="F1F1F1"/>
              <w:right w:val="nil"/>
            </w:tcBorders>
            <w:shd w:val="clear" w:color="auto" w:fill="auto"/>
          </w:tcPr>
          <w:p w14:paraId="69FDF6B3" w14:textId="77777777" w:rsidR="008A6640" w:rsidRPr="008A6640" w:rsidRDefault="008A6640" w:rsidP="00406B25">
            <w:pPr>
              <w:pStyle w:val="TableParagraph"/>
              <w:spacing w:line="232" w:lineRule="exact"/>
              <w:ind w:right="-15"/>
              <w:rPr>
                <w:lang w:val="pl-PL"/>
              </w:rPr>
            </w:pPr>
            <w:r w:rsidRPr="008A6640">
              <w:rPr>
                <w:lang w:val="pl-PL"/>
              </w:rPr>
              <w:t>3.2.15</w:t>
            </w:r>
          </w:p>
        </w:tc>
        <w:tc>
          <w:tcPr>
            <w:tcW w:w="4012" w:type="dxa"/>
            <w:gridSpan w:val="2"/>
            <w:tcBorders>
              <w:left w:val="nil"/>
            </w:tcBorders>
            <w:shd w:val="clear" w:color="auto" w:fill="auto"/>
          </w:tcPr>
          <w:p w14:paraId="4EEE1C2D" w14:textId="77777777" w:rsidR="008A6640" w:rsidRPr="008A6640" w:rsidRDefault="008A6640" w:rsidP="00406B25">
            <w:pPr>
              <w:pStyle w:val="TableParagraph"/>
              <w:spacing w:line="232" w:lineRule="exact"/>
              <w:ind w:left="60"/>
              <w:rPr>
                <w:lang w:val="pl-PL"/>
              </w:rPr>
            </w:pPr>
            <w:r w:rsidRPr="008A6640">
              <w:rPr>
                <w:lang w:val="pl-PL"/>
              </w:rPr>
              <w:t>Stan zachowania (siedliska gatunku)</w:t>
            </w:r>
          </w:p>
        </w:tc>
        <w:tc>
          <w:tcPr>
            <w:tcW w:w="4409" w:type="dxa"/>
            <w:gridSpan w:val="2"/>
            <w:shd w:val="clear" w:color="auto" w:fill="F1F1F1"/>
          </w:tcPr>
          <w:p w14:paraId="1FBBBA73" w14:textId="77777777" w:rsidR="008A6640" w:rsidRPr="008A6640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8A6640" w:rsidRPr="008A6640" w14:paraId="553C45A5" w14:textId="77777777" w:rsidTr="005F17D0">
        <w:trPr>
          <w:trHeight w:val="1029"/>
        </w:trPr>
        <w:tc>
          <w:tcPr>
            <w:tcW w:w="4674" w:type="dxa"/>
            <w:gridSpan w:val="4"/>
          </w:tcPr>
          <w:p w14:paraId="302740C7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3.2.15.1 Stan zachowania - skategoryzowany</w:t>
            </w:r>
          </w:p>
        </w:tc>
        <w:tc>
          <w:tcPr>
            <w:tcW w:w="4409" w:type="dxa"/>
            <w:gridSpan w:val="2"/>
          </w:tcPr>
          <w:p w14:paraId="6CECD640" w14:textId="77777777" w:rsidR="008A6640" w:rsidRPr="008A6640" w:rsidRDefault="008A6640" w:rsidP="00406B25">
            <w:pPr>
              <w:pStyle w:val="TableParagraph"/>
              <w:spacing w:line="249" w:lineRule="exact"/>
              <w:ind w:left="108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54E44BC9" w14:textId="77777777" w:rsidR="008A6640" w:rsidRPr="008A6640" w:rsidRDefault="008A6640" w:rsidP="00406B25">
            <w:pPr>
              <w:pStyle w:val="TableParagraph"/>
              <w:spacing w:before="4" w:line="252" w:lineRule="exact"/>
              <w:ind w:left="163" w:right="103" w:hanging="55"/>
              <w:rPr>
                <w:lang w:val="pl-PL"/>
              </w:rPr>
            </w:pPr>
            <w:r w:rsidRPr="008A6640">
              <w:rPr>
                <w:lang w:val="pl-PL"/>
              </w:rPr>
              <w:t> A: doskonały stan ochrony (prawie wszystkie zajmowane przez gatunek siedliska mają wystarczającą jakość)</w:t>
            </w:r>
          </w:p>
        </w:tc>
      </w:tr>
      <w:tr w:rsidR="008A6640" w:rsidRPr="008A6640" w14:paraId="384D5927" w14:textId="77777777" w:rsidTr="005F17D0">
        <w:trPr>
          <w:trHeight w:val="2325"/>
        </w:trPr>
        <w:tc>
          <w:tcPr>
            <w:tcW w:w="4674" w:type="dxa"/>
            <w:gridSpan w:val="4"/>
          </w:tcPr>
          <w:p w14:paraId="0448ACCD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</w:p>
        </w:tc>
        <w:tc>
          <w:tcPr>
            <w:tcW w:w="4409" w:type="dxa"/>
            <w:gridSpan w:val="2"/>
          </w:tcPr>
          <w:p w14:paraId="7319F07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354"/>
              <w:rPr>
                <w:lang w:val="pl-PL"/>
              </w:rPr>
            </w:pPr>
            <w:r w:rsidRPr="008A6640">
              <w:rPr>
                <w:lang w:val="pl-PL"/>
              </w:rPr>
              <w:t> B: dobry stan ochrony (większość zajmowanych siedlisk przez gatunek ma wystarczającą jakość)</w:t>
            </w:r>
          </w:p>
          <w:p w14:paraId="452BD83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37" w:lineRule="auto"/>
              <w:ind w:right="98"/>
              <w:rPr>
                <w:lang w:val="pl-PL"/>
              </w:rPr>
            </w:pPr>
            <w:r w:rsidRPr="008A6640">
              <w:rPr>
                <w:lang w:val="pl-PL"/>
              </w:rPr>
              <w:t> C: obniżony stan ochrony (większość zajmowanych siedlisk przez gatunek ma</w:t>
            </w:r>
          </w:p>
          <w:p w14:paraId="3E123934" w14:textId="77777777" w:rsidR="008A6640" w:rsidRPr="008A6640" w:rsidRDefault="008A6640" w:rsidP="00406B25">
            <w:pPr>
              <w:pStyle w:val="TableParagraph"/>
              <w:spacing w:before="2"/>
              <w:rPr>
                <w:lang w:val="pl-PL"/>
              </w:rPr>
            </w:pPr>
            <w:r w:rsidRPr="008A6640">
              <w:rPr>
                <w:lang w:val="pl-PL"/>
              </w:rPr>
              <w:t>niewystarczającą jakość)</w:t>
            </w:r>
          </w:p>
          <w:p w14:paraId="5C295276" w14:textId="32FBE131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36"/>
              <w:rPr>
                <w:lang w:val="pl-PL"/>
              </w:rPr>
            </w:pPr>
            <w:r w:rsidRPr="008A6640">
              <w:rPr>
                <w:lang w:val="pl-PL"/>
              </w:rPr>
              <w:t> X: nieznany stan ochrony (stan większości lub całego zajmowanego siedliska jest nieznany) – dawniej ocena DD</w:t>
            </w:r>
          </w:p>
        </w:tc>
      </w:tr>
      <w:tr w:rsidR="008A6640" w:rsidRPr="008A6640" w14:paraId="0B94B935" w14:textId="77777777" w:rsidTr="005F17D0">
        <w:trPr>
          <w:trHeight w:val="1312"/>
        </w:trPr>
        <w:tc>
          <w:tcPr>
            <w:tcW w:w="4674" w:type="dxa"/>
            <w:gridSpan w:val="4"/>
          </w:tcPr>
          <w:p w14:paraId="0A61F04F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>3.2.15.2 Stan zachowania – zajmowana powierzchnia (opcjonalnie)</w:t>
            </w:r>
          </w:p>
        </w:tc>
        <w:tc>
          <w:tcPr>
            <w:tcW w:w="4409" w:type="dxa"/>
            <w:gridSpan w:val="2"/>
          </w:tcPr>
          <w:p w14:paraId="6A4CB095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156"/>
              <w:rPr>
                <w:lang w:val="pl-PL"/>
              </w:rPr>
            </w:pPr>
            <w:r w:rsidRPr="008A6640">
              <w:rPr>
                <w:lang w:val="pl-PL"/>
              </w:rPr>
              <w:t>Podać zajmowaną powierzchnię w procentach dla każdej z kategorii:</w:t>
            </w:r>
          </w:p>
          <w:p w14:paraId="1B1F3293" w14:textId="77777777" w:rsidR="008A6640" w:rsidRPr="008A6640" w:rsidRDefault="008A6640" w:rsidP="00406B25">
            <w:pPr>
              <w:pStyle w:val="TableParagraph"/>
              <w:tabs>
                <w:tab w:val="left" w:pos="430"/>
              </w:tabs>
              <w:spacing w:line="266" w:lineRule="exact"/>
              <w:rPr>
                <w:lang w:val="pl-PL"/>
              </w:rPr>
            </w:pPr>
            <w:r w:rsidRPr="008A6640">
              <w:rPr>
                <w:lang w:val="pl-PL"/>
              </w:rPr>
              <w:t> Wystarczająca jakość: …%</w:t>
            </w:r>
          </w:p>
          <w:p w14:paraId="16E40134" w14:textId="77777777" w:rsidR="008A6640" w:rsidRPr="008A6640" w:rsidRDefault="008A6640" w:rsidP="00406B25">
            <w:pPr>
              <w:pStyle w:val="TableParagraph"/>
              <w:tabs>
                <w:tab w:val="left" w:pos="430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Niewystarczająca jakość: …%</w:t>
            </w:r>
          </w:p>
          <w:p w14:paraId="440EEC86" w14:textId="77777777" w:rsidR="008A6640" w:rsidRPr="008A6640" w:rsidRDefault="008A6640" w:rsidP="00406B25">
            <w:pPr>
              <w:pStyle w:val="TableParagraph"/>
              <w:tabs>
                <w:tab w:val="left" w:pos="430"/>
              </w:tabs>
              <w:spacing w:line="251" w:lineRule="exact"/>
              <w:rPr>
                <w:lang w:val="pl-PL"/>
              </w:rPr>
            </w:pPr>
            <w:r w:rsidRPr="008A6640">
              <w:rPr>
                <w:lang w:val="pl-PL"/>
              </w:rPr>
              <w:t> Nieznana jakość siedlisk: …%</w:t>
            </w:r>
          </w:p>
        </w:tc>
      </w:tr>
      <w:tr w:rsidR="008A6640" w:rsidRPr="008A6640" w14:paraId="0FC19F98" w14:textId="77777777" w:rsidTr="005F17D0">
        <w:trPr>
          <w:trHeight w:val="141"/>
        </w:trPr>
        <w:tc>
          <w:tcPr>
            <w:tcW w:w="4674" w:type="dxa"/>
            <w:gridSpan w:val="4"/>
          </w:tcPr>
          <w:p w14:paraId="6391E8A3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>3.2.15.3 Stan zachowania – procentowe pokrycie w wybranej opcji</w:t>
            </w:r>
          </w:p>
        </w:tc>
        <w:tc>
          <w:tcPr>
            <w:tcW w:w="4409" w:type="dxa"/>
            <w:gridSpan w:val="2"/>
          </w:tcPr>
          <w:p w14:paraId="6F96B2DE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>Oszacowana powierzchnia siedlisk gatunku o wystarczającej jakości:</w:t>
            </w:r>
          </w:p>
          <w:p w14:paraId="0358DFF2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 xml:space="preserve"> 0-25% </w:t>
            </w:r>
            <w:r w:rsidRPr="008A6640">
              <w:rPr>
                <w:lang w:val="pl-PL"/>
              </w:rPr>
              <w:t xml:space="preserve"> 26-50% </w:t>
            </w:r>
            <w:r w:rsidRPr="008A6640">
              <w:rPr>
                <w:lang w:val="pl-PL"/>
              </w:rPr>
              <w:t xml:space="preserve"> 51-75% </w:t>
            </w:r>
            <w:r w:rsidRPr="008A6640">
              <w:rPr>
                <w:lang w:val="pl-PL"/>
              </w:rPr>
              <w:t>76-100%</w:t>
            </w:r>
          </w:p>
          <w:p w14:paraId="0393EC9B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</w:p>
          <w:p w14:paraId="5CE8B7CB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>Oszacowana powierzchnia siedlisk gatunku o niewystarczającej jakości:</w:t>
            </w:r>
          </w:p>
          <w:p w14:paraId="66DFDD81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t xml:space="preserve"> 0-25% </w:t>
            </w:r>
            <w:r w:rsidRPr="008A6640">
              <w:rPr>
                <w:lang w:val="pl-PL"/>
              </w:rPr>
              <w:t xml:space="preserve"> 26-50% </w:t>
            </w:r>
            <w:r w:rsidRPr="008A6640">
              <w:rPr>
                <w:lang w:val="pl-PL"/>
              </w:rPr>
              <w:t xml:space="preserve"> 51-75% </w:t>
            </w:r>
            <w:r w:rsidRPr="008A6640">
              <w:rPr>
                <w:lang w:val="pl-PL"/>
              </w:rPr>
              <w:t>76-100%</w:t>
            </w:r>
          </w:p>
          <w:p w14:paraId="35419A3F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</w:p>
          <w:p w14:paraId="30C72A72" w14:textId="77777777" w:rsidR="008A6640" w:rsidRPr="008A6640" w:rsidRDefault="008A6640" w:rsidP="00406B25">
            <w:pPr>
              <w:pStyle w:val="TableParagraph"/>
              <w:ind w:right="166"/>
              <w:rPr>
                <w:lang w:val="pl-PL"/>
              </w:rPr>
            </w:pPr>
            <w:r w:rsidRPr="008A6640">
              <w:rPr>
                <w:lang w:val="pl-PL"/>
              </w:rPr>
              <w:t>Oszacowana powierzchnia siedlisk gatunku o nieznanej jakości:</w:t>
            </w:r>
          </w:p>
          <w:p w14:paraId="63B41CCC" w14:textId="77777777" w:rsidR="008A6640" w:rsidRPr="008A6640" w:rsidRDefault="008A6640" w:rsidP="00406B25">
            <w:pPr>
              <w:pStyle w:val="TableParagraph"/>
              <w:tabs>
                <w:tab w:val="left" w:pos="1377"/>
                <w:tab w:val="left" w:pos="2354"/>
                <w:tab w:val="left" w:pos="3331"/>
              </w:tabs>
              <w:spacing w:line="236" w:lineRule="exact"/>
              <w:rPr>
                <w:lang w:val="pl-PL"/>
              </w:rPr>
            </w:pPr>
            <w:r w:rsidRPr="008A6640">
              <w:rPr>
                <w:lang w:val="pl-PL"/>
              </w:rPr>
              <w:lastRenderedPageBreak/>
              <w:t xml:space="preserve"> 0-25% </w:t>
            </w:r>
            <w:r w:rsidRPr="008A6640">
              <w:rPr>
                <w:lang w:val="pl-PL"/>
              </w:rPr>
              <w:t xml:space="preserve"> 26-50% </w:t>
            </w:r>
            <w:r w:rsidRPr="008A6640">
              <w:rPr>
                <w:lang w:val="pl-PL"/>
              </w:rPr>
              <w:t xml:space="preserve"> 51-75% </w:t>
            </w:r>
            <w:r w:rsidRPr="008A6640">
              <w:rPr>
                <w:lang w:val="pl-PL"/>
              </w:rPr>
              <w:t>76-100%</w:t>
            </w:r>
          </w:p>
        </w:tc>
      </w:tr>
      <w:tr w:rsidR="008A6640" w:rsidRPr="008A6640" w14:paraId="5AA37B10" w14:textId="77777777" w:rsidTr="005F17D0">
        <w:trPr>
          <w:trHeight w:val="3677"/>
        </w:trPr>
        <w:tc>
          <w:tcPr>
            <w:tcW w:w="4674" w:type="dxa"/>
            <w:gridSpan w:val="4"/>
          </w:tcPr>
          <w:p w14:paraId="121449C3" w14:textId="77777777" w:rsidR="008A6640" w:rsidRPr="008A6640" w:rsidRDefault="008A6640" w:rsidP="00406B25">
            <w:pPr>
              <w:pStyle w:val="TableParagraph"/>
              <w:spacing w:line="242" w:lineRule="auto"/>
              <w:ind w:left="107" w:right="252"/>
              <w:rPr>
                <w:lang w:val="pl-PL"/>
              </w:rPr>
            </w:pPr>
            <w:r w:rsidRPr="008A6640">
              <w:rPr>
                <w:lang w:val="pl-PL"/>
              </w:rPr>
              <w:lastRenderedPageBreak/>
              <w:t>3.2.16 Cele ochrony</w:t>
            </w:r>
          </w:p>
        </w:tc>
        <w:tc>
          <w:tcPr>
            <w:tcW w:w="4409" w:type="dxa"/>
            <w:gridSpan w:val="2"/>
          </w:tcPr>
          <w:p w14:paraId="2F5E7284" w14:textId="77777777" w:rsidR="008A6640" w:rsidRPr="008A6640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555C0007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Zapobieganie pogorszaniu</w:t>
            </w:r>
          </w:p>
          <w:p w14:paraId="4579F0B9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Utrzymanie zasięgu i dobrej jakości siedlisk gatunku oraz liczebności populacji</w:t>
            </w:r>
          </w:p>
          <w:p w14:paraId="7214BD6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Powiększenie powierzchni siedlisk gatunku</w:t>
            </w:r>
          </w:p>
          <w:p w14:paraId="20B3DEB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Przywrócenie (odtworzenie) siedlisk gatunku</w:t>
            </w:r>
          </w:p>
          <w:p w14:paraId="2F748792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266"/>
              <w:rPr>
                <w:lang w:val="pl-PL"/>
              </w:rPr>
            </w:pPr>
            <w:r w:rsidRPr="008A6640">
              <w:rPr>
                <w:lang w:val="pl-PL"/>
              </w:rPr>
              <w:t> Poprawa jakości siedlisk gatunku (biorąc pod uwagę również czynniki zakłócające i śmiertelność)</w:t>
            </w:r>
          </w:p>
          <w:p w14:paraId="2481CB80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8A6640">
              <w:rPr>
                <w:lang w:val="pl-PL"/>
              </w:rPr>
              <w:t> Zwiększenie wielkości populacji</w:t>
            </w:r>
          </w:p>
          <w:p w14:paraId="2268B0B6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423"/>
              <w:rPr>
                <w:lang w:val="pl-PL"/>
              </w:rPr>
            </w:pPr>
            <w:r w:rsidRPr="008A6640">
              <w:rPr>
                <w:lang w:val="pl-PL"/>
              </w:rPr>
              <w:t> Zmniejszenie presji na populację (np. ograniczenie śmiertelności lub zagrożeń)</w:t>
            </w:r>
          </w:p>
          <w:p w14:paraId="25500D56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67" w:lineRule="exact"/>
              <w:rPr>
                <w:lang w:val="pl-PL"/>
              </w:rPr>
            </w:pPr>
            <w:r w:rsidRPr="008A6640">
              <w:rPr>
                <w:lang w:val="pl-PL"/>
              </w:rPr>
              <w:t> Przywrócenie (odtworzenie) populacji w obszarze</w:t>
            </w:r>
          </w:p>
          <w:p w14:paraId="0B1C603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spacing w:line="252" w:lineRule="exact"/>
              <w:rPr>
                <w:lang w:val="pl-PL"/>
              </w:rPr>
            </w:pPr>
            <w:r w:rsidRPr="008A6640">
              <w:rPr>
                <w:lang w:val="pl-PL"/>
              </w:rPr>
              <w:t> Inne</w:t>
            </w:r>
          </w:p>
        </w:tc>
      </w:tr>
      <w:tr w:rsidR="008A6640" w:rsidRPr="008A6640" w14:paraId="5BBD8118" w14:textId="77777777" w:rsidTr="005F17D0">
        <w:trPr>
          <w:trHeight w:val="254"/>
        </w:trPr>
        <w:tc>
          <w:tcPr>
            <w:tcW w:w="4674" w:type="dxa"/>
            <w:gridSpan w:val="4"/>
          </w:tcPr>
          <w:p w14:paraId="4CB4FC4A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3.2.17 Cele ochrony – wyjaśnienia</w:t>
            </w:r>
          </w:p>
        </w:tc>
        <w:tc>
          <w:tcPr>
            <w:tcW w:w="4409" w:type="dxa"/>
            <w:gridSpan w:val="2"/>
          </w:tcPr>
          <w:p w14:paraId="563F76C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Dowolny tekst i znacznik języka</w:t>
            </w:r>
          </w:p>
        </w:tc>
      </w:tr>
      <w:tr w:rsidR="008A6640" w:rsidRPr="008A6640" w14:paraId="584C22A8" w14:textId="77777777" w:rsidTr="005F17D0">
        <w:trPr>
          <w:trHeight w:val="1564"/>
        </w:trPr>
        <w:tc>
          <w:tcPr>
            <w:tcW w:w="4674" w:type="dxa"/>
            <w:gridSpan w:val="4"/>
          </w:tcPr>
          <w:p w14:paraId="100E61C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3.2.18 Izolacja</w:t>
            </w:r>
          </w:p>
        </w:tc>
        <w:tc>
          <w:tcPr>
            <w:tcW w:w="4409" w:type="dxa"/>
            <w:gridSpan w:val="2"/>
          </w:tcPr>
          <w:p w14:paraId="12C97333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55551A95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A: populacja (niemal) izolowana</w:t>
            </w:r>
          </w:p>
          <w:p w14:paraId="3CE9A2AA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B: populacja nieizolowana, ale na peryferiach zasięgu występowania</w:t>
            </w:r>
          </w:p>
          <w:p w14:paraId="6A123A1C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C: populacja nieizolowana w obrębie rozległego zasięgu występowania</w:t>
            </w:r>
          </w:p>
        </w:tc>
      </w:tr>
      <w:tr w:rsidR="008A6640" w:rsidRPr="008A6640" w14:paraId="71864064" w14:textId="77777777" w:rsidTr="005F17D0">
        <w:trPr>
          <w:trHeight w:val="1079"/>
        </w:trPr>
        <w:tc>
          <w:tcPr>
            <w:tcW w:w="4674" w:type="dxa"/>
            <w:gridSpan w:val="4"/>
          </w:tcPr>
          <w:p w14:paraId="7BDA62BD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3.2.19 Ocena ogólna</w:t>
            </w:r>
          </w:p>
        </w:tc>
        <w:tc>
          <w:tcPr>
            <w:tcW w:w="4409" w:type="dxa"/>
            <w:gridSpan w:val="2"/>
          </w:tcPr>
          <w:p w14:paraId="040AF974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Możliwe opcje:</w:t>
            </w:r>
          </w:p>
          <w:p w14:paraId="3410964E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A: doskonała wartość</w:t>
            </w:r>
          </w:p>
          <w:p w14:paraId="7B630CE4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B: dobra wartość</w:t>
            </w:r>
          </w:p>
          <w:p w14:paraId="21F28FE0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 C: znacząca wartość</w:t>
            </w:r>
          </w:p>
        </w:tc>
      </w:tr>
      <w:tr w:rsidR="008A6640" w:rsidRPr="00400C02" w14:paraId="221859FA" w14:textId="77777777" w:rsidTr="005F17D0">
        <w:trPr>
          <w:trHeight w:val="254"/>
        </w:trPr>
        <w:tc>
          <w:tcPr>
            <w:tcW w:w="4674" w:type="dxa"/>
            <w:gridSpan w:val="4"/>
          </w:tcPr>
          <w:p w14:paraId="46612920" w14:textId="77777777" w:rsidR="008A6640" w:rsidRPr="008A6640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3.2.20 Data aktualizacji</w:t>
            </w:r>
          </w:p>
        </w:tc>
        <w:tc>
          <w:tcPr>
            <w:tcW w:w="4409" w:type="dxa"/>
            <w:gridSpan w:val="2"/>
          </w:tcPr>
          <w:p w14:paraId="18738094" w14:textId="77777777" w:rsidR="008A6640" w:rsidRPr="00400C02" w:rsidRDefault="008A6640" w:rsidP="00406B25">
            <w:pPr>
              <w:pStyle w:val="TableParagraph"/>
              <w:tabs>
                <w:tab w:val="left" w:pos="467"/>
                <w:tab w:val="left" w:pos="468"/>
              </w:tabs>
              <w:ind w:right="104"/>
              <w:rPr>
                <w:lang w:val="pl-PL"/>
              </w:rPr>
            </w:pPr>
            <w:r w:rsidRPr="008A6640">
              <w:rPr>
                <w:lang w:val="pl-PL"/>
              </w:rPr>
              <w:t>Rok i miesiąc</w:t>
            </w:r>
          </w:p>
        </w:tc>
      </w:tr>
      <w:tr w:rsidR="005F17D0" w:rsidRPr="00400C02" w14:paraId="21DE63E4" w14:textId="77777777" w:rsidTr="005F17D0">
        <w:trPr>
          <w:gridBefore w:val="1"/>
          <w:wBefore w:w="11" w:type="dxa"/>
          <w:trHeight w:val="292"/>
        </w:trPr>
        <w:tc>
          <w:tcPr>
            <w:tcW w:w="9072" w:type="dxa"/>
            <w:gridSpan w:val="5"/>
          </w:tcPr>
          <w:p w14:paraId="056C2BF1" w14:textId="77777777" w:rsidR="005F17D0" w:rsidRPr="00400C02" w:rsidRDefault="005F17D0" w:rsidP="001B78E4">
            <w:pPr>
              <w:pStyle w:val="TableParagraph"/>
              <w:spacing w:before="37" w:line="236" w:lineRule="exact"/>
              <w:ind w:left="1871"/>
              <w:rPr>
                <w:b/>
                <w:lang w:val="pl-PL"/>
              </w:rPr>
            </w:pPr>
            <w:r w:rsidRPr="00400C02">
              <w:rPr>
                <w:b/>
                <w:lang w:val="pl-PL"/>
              </w:rPr>
              <w:t>3.3 Inne ważne gatunki flory i fauny (opcjonalnie)</w:t>
            </w:r>
          </w:p>
        </w:tc>
      </w:tr>
      <w:tr w:rsidR="005F17D0" w:rsidRPr="00400C02" w14:paraId="5A8522F6" w14:textId="77777777" w:rsidTr="005F17D0">
        <w:trPr>
          <w:gridBefore w:val="1"/>
          <w:wBefore w:w="11" w:type="dxa"/>
          <w:trHeight w:val="1264"/>
        </w:trPr>
        <w:tc>
          <w:tcPr>
            <w:tcW w:w="4678" w:type="dxa"/>
            <w:gridSpan w:val="4"/>
          </w:tcPr>
          <w:p w14:paraId="6BAAE32A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3.3.1 Grupa gatunk</w:t>
            </w:r>
            <w:r>
              <w:rPr>
                <w:lang w:val="pl-PL"/>
              </w:rPr>
              <w:t>u</w:t>
            </w:r>
          </w:p>
        </w:tc>
        <w:tc>
          <w:tcPr>
            <w:tcW w:w="4394" w:type="dxa"/>
          </w:tcPr>
          <w:p w14:paraId="15D9AB16" w14:textId="77777777" w:rsidR="005F17D0" w:rsidRPr="00400C02" w:rsidRDefault="005F17D0" w:rsidP="001B78E4">
            <w:pPr>
              <w:pStyle w:val="TableParagraph"/>
              <w:ind w:left="107" w:right="142"/>
              <w:rPr>
                <w:lang w:val="pl-PL"/>
              </w:rPr>
            </w:pPr>
            <w:r w:rsidRPr="00400C02">
              <w:rPr>
                <w:lang w:val="pl-PL"/>
              </w:rPr>
              <w:t>Jeżeli gatunek należy do jednej z grup gatunków znajdujących się na liście kodów dostępnej na portalu referencyjnym Natura 2000, należy zastosować odpowiedni kod z tej listy; w przeciwnym razie pozostaw pole puste</w:t>
            </w:r>
            <w:r>
              <w:rPr>
                <w:lang w:val="pl-PL"/>
              </w:rPr>
              <w:t>.</w:t>
            </w:r>
          </w:p>
        </w:tc>
      </w:tr>
      <w:tr w:rsidR="005F17D0" w:rsidRPr="00400C02" w14:paraId="1D5F601D" w14:textId="77777777" w:rsidTr="005F17D0">
        <w:trPr>
          <w:gridBefore w:val="1"/>
          <w:wBefore w:w="11" w:type="dxa"/>
          <w:trHeight w:val="1077"/>
        </w:trPr>
        <w:tc>
          <w:tcPr>
            <w:tcW w:w="4678" w:type="dxa"/>
            <w:gridSpan w:val="4"/>
          </w:tcPr>
          <w:p w14:paraId="409B2B82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3.3.2 Kod gatunku</w:t>
            </w:r>
          </w:p>
        </w:tc>
        <w:tc>
          <w:tcPr>
            <w:tcW w:w="4394" w:type="dxa"/>
          </w:tcPr>
          <w:p w14:paraId="1BE0E289" w14:textId="77777777" w:rsidR="005F17D0" w:rsidRPr="00400C02" w:rsidRDefault="005F17D0" w:rsidP="001B78E4">
            <w:pPr>
              <w:pStyle w:val="TableParagraph"/>
              <w:ind w:left="107" w:right="107"/>
              <w:rPr>
                <w:lang w:val="pl-PL"/>
              </w:rPr>
            </w:pPr>
            <w:r w:rsidRPr="00400C02">
              <w:rPr>
                <w:lang w:val="pl-PL"/>
              </w:rPr>
              <w:t>Jeżeli gatunek znajduje się na listach kodów portalu referencyjnego Natura 2000</w:t>
            </w:r>
            <w:r>
              <w:rPr>
                <w:lang w:val="pl-PL"/>
              </w:rPr>
              <w:t xml:space="preserve">, </w:t>
            </w:r>
            <w:r w:rsidRPr="00400C02">
              <w:rPr>
                <w:lang w:val="pl-PL"/>
              </w:rPr>
              <w:t xml:space="preserve">stosowanych w polu 3.2.2, </w:t>
            </w:r>
            <w:r>
              <w:rPr>
                <w:lang w:val="pl-PL"/>
              </w:rPr>
              <w:t xml:space="preserve">należy użyć </w:t>
            </w:r>
            <w:r w:rsidRPr="00400C02">
              <w:rPr>
                <w:lang w:val="pl-PL"/>
              </w:rPr>
              <w:t>te</w:t>
            </w:r>
            <w:r>
              <w:rPr>
                <w:lang w:val="pl-PL"/>
              </w:rPr>
              <w:t>go</w:t>
            </w:r>
            <w:r w:rsidRPr="00400C02">
              <w:rPr>
                <w:lang w:val="pl-PL"/>
              </w:rPr>
              <w:t xml:space="preserve"> kod</w:t>
            </w:r>
            <w:r>
              <w:rPr>
                <w:lang w:val="pl-PL"/>
              </w:rPr>
              <w:t xml:space="preserve">u; </w:t>
            </w:r>
            <w:r w:rsidRPr="00400C02">
              <w:rPr>
                <w:lang w:val="pl-PL"/>
              </w:rPr>
              <w:t>w przeciwnym razie pozostawić</w:t>
            </w:r>
            <w:r>
              <w:rPr>
                <w:lang w:val="pl-PL"/>
              </w:rPr>
              <w:t xml:space="preserve"> puste pole.</w:t>
            </w:r>
          </w:p>
        </w:tc>
      </w:tr>
      <w:tr w:rsidR="005F17D0" w:rsidRPr="00400C02" w14:paraId="78C98B61" w14:textId="77777777" w:rsidTr="005F17D0">
        <w:trPr>
          <w:gridBefore w:val="1"/>
          <w:wBefore w:w="11" w:type="dxa"/>
          <w:trHeight w:val="758"/>
        </w:trPr>
        <w:tc>
          <w:tcPr>
            <w:tcW w:w="4678" w:type="dxa"/>
            <w:gridSpan w:val="4"/>
          </w:tcPr>
          <w:p w14:paraId="6EF6F0CE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3.3.3 Nazwa naukowa</w:t>
            </w:r>
          </w:p>
        </w:tc>
        <w:tc>
          <w:tcPr>
            <w:tcW w:w="4394" w:type="dxa"/>
          </w:tcPr>
          <w:p w14:paraId="1280F87D" w14:textId="77777777" w:rsidR="005F17D0" w:rsidRPr="00400C02" w:rsidRDefault="005F17D0" w:rsidP="001B78E4">
            <w:pPr>
              <w:pStyle w:val="TableParagraph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W stosownych przypadkach należy wpisać nazwę naukową stosowaną w listach kod</w:t>
            </w:r>
            <w:r>
              <w:rPr>
                <w:lang w:val="pl-PL"/>
              </w:rPr>
              <w:t>ów</w:t>
            </w:r>
            <w:r w:rsidRPr="00400C02">
              <w:rPr>
                <w:lang w:val="pl-PL"/>
              </w:rPr>
              <w:t xml:space="preserve"> </w:t>
            </w:r>
            <w:r>
              <w:rPr>
                <w:lang w:val="pl-PL"/>
              </w:rPr>
              <w:t>z portalu referencyjnego</w:t>
            </w:r>
            <w:r w:rsidRPr="00400C02">
              <w:rPr>
                <w:lang w:val="pl-PL"/>
              </w:rPr>
              <w:t>, które wykorzystywane są w polu 3.2.2.</w:t>
            </w:r>
          </w:p>
        </w:tc>
      </w:tr>
      <w:tr w:rsidR="005F17D0" w:rsidRPr="00400C02" w14:paraId="3A7FC1F1" w14:textId="77777777" w:rsidTr="005F17D0">
        <w:trPr>
          <w:gridBefore w:val="1"/>
          <w:wBefore w:w="11" w:type="dxa"/>
          <w:trHeight w:val="254"/>
        </w:trPr>
        <w:tc>
          <w:tcPr>
            <w:tcW w:w="4678" w:type="dxa"/>
            <w:gridSpan w:val="4"/>
          </w:tcPr>
          <w:p w14:paraId="66F4FC60" w14:textId="77777777" w:rsidR="005F17D0" w:rsidRPr="00400C02" w:rsidRDefault="005F17D0" w:rsidP="001B78E4">
            <w:pPr>
              <w:pStyle w:val="TableParagraph"/>
              <w:spacing w:line="234" w:lineRule="exact"/>
              <w:rPr>
                <w:lang w:val="pl-PL"/>
              </w:rPr>
            </w:pPr>
            <w:r w:rsidRPr="00400C02">
              <w:rPr>
                <w:lang w:val="pl-PL"/>
              </w:rPr>
              <w:t xml:space="preserve">3.3.4 Wrażliwość danych </w:t>
            </w:r>
            <w:r>
              <w:rPr>
                <w:lang w:val="pl-PL"/>
              </w:rPr>
              <w:t>o</w:t>
            </w:r>
            <w:r w:rsidRPr="00400C02">
              <w:rPr>
                <w:lang w:val="pl-PL"/>
              </w:rPr>
              <w:t xml:space="preserve"> gatunk</w:t>
            </w:r>
            <w:r>
              <w:rPr>
                <w:lang w:val="pl-PL"/>
              </w:rPr>
              <w:t>u</w:t>
            </w:r>
          </w:p>
        </w:tc>
        <w:tc>
          <w:tcPr>
            <w:tcW w:w="4394" w:type="dxa"/>
          </w:tcPr>
          <w:p w14:paraId="5F82DDB1" w14:textId="77777777" w:rsidR="005F17D0" w:rsidRPr="00400C02" w:rsidRDefault="005F17D0" w:rsidP="001B78E4">
            <w:pPr>
              <w:pStyle w:val="TableParagraph"/>
              <w:spacing w:line="234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Wskazać w przypadku wrażliwych danych dotyczących gatunków</w:t>
            </w:r>
            <w:r>
              <w:rPr>
                <w:lang w:val="pl-PL"/>
              </w:rPr>
              <w:t>.</w:t>
            </w:r>
          </w:p>
        </w:tc>
      </w:tr>
      <w:tr w:rsidR="005F17D0" w:rsidRPr="00400C02" w14:paraId="13275C6C" w14:textId="77777777" w:rsidTr="005F17D0">
        <w:trPr>
          <w:gridBefore w:val="1"/>
          <w:wBefore w:w="11" w:type="dxa"/>
          <w:trHeight w:val="505"/>
        </w:trPr>
        <w:tc>
          <w:tcPr>
            <w:tcW w:w="4678" w:type="dxa"/>
            <w:gridSpan w:val="4"/>
          </w:tcPr>
          <w:p w14:paraId="524010F1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3.3.5 N</w:t>
            </w:r>
            <w:r>
              <w:rPr>
                <w:lang w:val="pl-PL"/>
              </w:rPr>
              <w:t>ie występuje (zanik)</w:t>
            </w:r>
          </w:p>
        </w:tc>
        <w:tc>
          <w:tcPr>
            <w:tcW w:w="4394" w:type="dxa"/>
          </w:tcPr>
          <w:p w14:paraId="7ED6D7F2" w14:textId="77777777" w:rsidR="005F17D0" w:rsidRPr="00400C02" w:rsidRDefault="005F17D0" w:rsidP="001B78E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Wsk</w:t>
            </w:r>
            <w:r>
              <w:rPr>
                <w:lang w:val="pl-PL"/>
              </w:rPr>
              <w:t xml:space="preserve">azać, </w:t>
            </w:r>
            <w:r w:rsidRPr="00400C02">
              <w:rPr>
                <w:lang w:val="pl-PL"/>
              </w:rPr>
              <w:t>czy gatunek nie występuje już w</w:t>
            </w:r>
            <w:r>
              <w:rPr>
                <w:lang w:val="pl-PL"/>
              </w:rPr>
              <w:t xml:space="preserve"> obszarze.</w:t>
            </w:r>
          </w:p>
        </w:tc>
      </w:tr>
      <w:tr w:rsidR="005F17D0" w:rsidRPr="00400C02" w14:paraId="3D86A9C7" w14:textId="77777777" w:rsidTr="005F17D0">
        <w:trPr>
          <w:gridBefore w:val="1"/>
          <w:wBefore w:w="11" w:type="dxa"/>
          <w:trHeight w:val="299"/>
        </w:trPr>
        <w:tc>
          <w:tcPr>
            <w:tcW w:w="4678" w:type="dxa"/>
            <w:gridSpan w:val="4"/>
            <w:shd w:val="clear" w:color="auto" w:fill="F1F1F1"/>
          </w:tcPr>
          <w:p w14:paraId="6811584C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3.3.6 Wielkość i jednostka populacji</w:t>
            </w:r>
          </w:p>
        </w:tc>
        <w:tc>
          <w:tcPr>
            <w:tcW w:w="4394" w:type="dxa"/>
            <w:shd w:val="clear" w:color="auto" w:fill="F1F1F1"/>
          </w:tcPr>
          <w:p w14:paraId="7C755D3B" w14:textId="77777777" w:rsidR="005F17D0" w:rsidRPr="00400C02" w:rsidRDefault="005F17D0" w:rsidP="001B78E4">
            <w:pPr>
              <w:pStyle w:val="TableParagraph"/>
              <w:ind w:left="0"/>
              <w:rPr>
                <w:lang w:val="pl-PL"/>
              </w:rPr>
            </w:pPr>
          </w:p>
        </w:tc>
      </w:tr>
      <w:tr w:rsidR="005F17D0" w:rsidRPr="00400C02" w14:paraId="424B5969" w14:textId="77777777" w:rsidTr="005F17D0">
        <w:trPr>
          <w:gridBefore w:val="1"/>
          <w:wBefore w:w="11" w:type="dxa"/>
          <w:trHeight w:val="306"/>
        </w:trPr>
        <w:tc>
          <w:tcPr>
            <w:tcW w:w="4678" w:type="dxa"/>
            <w:gridSpan w:val="4"/>
          </w:tcPr>
          <w:p w14:paraId="722C0F2E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3.3.6.1 Wielkość populacji</w:t>
            </w:r>
          </w:p>
        </w:tc>
        <w:tc>
          <w:tcPr>
            <w:tcW w:w="4394" w:type="dxa"/>
          </w:tcPr>
          <w:p w14:paraId="1F4F5A63" w14:textId="77777777" w:rsidR="005F17D0" w:rsidRPr="00400C02" w:rsidRDefault="005F17D0" w:rsidP="001B78E4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Minimalna i maksymalna wielkość populacji</w:t>
            </w:r>
          </w:p>
        </w:tc>
      </w:tr>
      <w:tr w:rsidR="005F17D0" w:rsidRPr="00400C02" w14:paraId="5975FDEA" w14:textId="77777777" w:rsidTr="005F17D0">
        <w:trPr>
          <w:gridBefore w:val="1"/>
          <w:wBefore w:w="11" w:type="dxa"/>
          <w:trHeight w:val="268"/>
        </w:trPr>
        <w:tc>
          <w:tcPr>
            <w:tcW w:w="4678" w:type="dxa"/>
            <w:gridSpan w:val="4"/>
          </w:tcPr>
          <w:p w14:paraId="5FB1FBFE" w14:textId="77777777" w:rsidR="005F17D0" w:rsidRPr="00400C02" w:rsidRDefault="005F17D0" w:rsidP="001B78E4">
            <w:pPr>
              <w:pStyle w:val="TableParagraph"/>
              <w:spacing w:line="248" w:lineRule="exact"/>
              <w:rPr>
                <w:lang w:val="pl-PL"/>
              </w:rPr>
            </w:pPr>
            <w:r w:rsidRPr="00400C02">
              <w:rPr>
                <w:lang w:val="pl-PL"/>
              </w:rPr>
              <w:t>3.3.6.2 Jednostka populacji</w:t>
            </w:r>
          </w:p>
        </w:tc>
        <w:tc>
          <w:tcPr>
            <w:tcW w:w="4394" w:type="dxa"/>
          </w:tcPr>
          <w:p w14:paraId="4A1D19DD" w14:textId="77777777" w:rsidR="005F17D0" w:rsidRPr="00400C02" w:rsidRDefault="005F17D0" w:rsidP="001B78E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Lista kodów (portal referencyjny Natura 2000)</w:t>
            </w:r>
          </w:p>
        </w:tc>
      </w:tr>
      <w:tr w:rsidR="005F17D0" w:rsidRPr="00400C02" w14:paraId="493E01A4" w14:textId="77777777" w:rsidTr="005F17D0">
        <w:trPr>
          <w:gridBefore w:val="1"/>
          <w:wBefore w:w="11" w:type="dxa"/>
          <w:trHeight w:val="1327"/>
        </w:trPr>
        <w:tc>
          <w:tcPr>
            <w:tcW w:w="4678" w:type="dxa"/>
            <w:gridSpan w:val="4"/>
          </w:tcPr>
          <w:p w14:paraId="1E9AD08D" w14:textId="77777777" w:rsidR="005F17D0" w:rsidRPr="00400C02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lastRenderedPageBreak/>
              <w:t>3.3.7 Kategoria liczebności</w:t>
            </w:r>
          </w:p>
        </w:tc>
        <w:tc>
          <w:tcPr>
            <w:tcW w:w="4394" w:type="dxa"/>
          </w:tcPr>
          <w:p w14:paraId="343F8332" w14:textId="77777777" w:rsidR="005F17D0" w:rsidRPr="00400C02" w:rsidRDefault="005F17D0" w:rsidP="001B78E4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>
              <w:rPr>
                <w:lang w:val="pl-PL"/>
              </w:rPr>
              <w:t>Możliwe</w:t>
            </w:r>
            <w:r w:rsidRPr="00400C02">
              <w:rPr>
                <w:lang w:val="pl-PL"/>
              </w:rPr>
              <w:t xml:space="preserve"> opcje</w:t>
            </w:r>
            <w:r>
              <w:rPr>
                <w:lang w:val="pl-PL"/>
              </w:rPr>
              <w:t>:</w:t>
            </w:r>
          </w:p>
          <w:p w14:paraId="0398E411" w14:textId="77777777" w:rsidR="005F17D0" w:rsidRPr="00400C02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Powszechny</w:t>
            </w:r>
          </w:p>
          <w:p w14:paraId="1B721DEB" w14:textId="77777777" w:rsidR="005F17D0" w:rsidRPr="00400C02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Rzadki</w:t>
            </w:r>
          </w:p>
          <w:p w14:paraId="03F28DA0" w14:textId="77777777" w:rsidR="005F17D0" w:rsidRPr="00400C02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Bardzo rzadki</w:t>
            </w:r>
          </w:p>
          <w:p w14:paraId="0B2FF105" w14:textId="77777777" w:rsidR="005F17D0" w:rsidRPr="00400C02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51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Obecny</w:t>
            </w:r>
          </w:p>
        </w:tc>
      </w:tr>
      <w:tr w:rsidR="005F17D0" w:rsidRPr="00400C02" w14:paraId="034CDA37" w14:textId="77777777" w:rsidTr="005F17D0">
        <w:trPr>
          <w:gridBefore w:val="1"/>
          <w:wBefore w:w="11" w:type="dxa"/>
          <w:trHeight w:val="7020"/>
        </w:trPr>
        <w:tc>
          <w:tcPr>
            <w:tcW w:w="4678" w:type="dxa"/>
            <w:gridSpan w:val="4"/>
          </w:tcPr>
          <w:p w14:paraId="6AD1CC96" w14:textId="77777777" w:rsidR="005F17D0" w:rsidRPr="005F17D0" w:rsidRDefault="005F17D0" w:rsidP="001B78E4">
            <w:pPr>
              <w:pStyle w:val="TableParagraph"/>
              <w:spacing w:line="249" w:lineRule="exact"/>
              <w:rPr>
                <w:lang w:val="pl-PL"/>
              </w:rPr>
            </w:pPr>
            <w:r w:rsidRPr="005F17D0">
              <w:rPr>
                <w:lang w:val="pl-PL"/>
              </w:rPr>
              <w:t>3.3.8 Motywacja</w:t>
            </w:r>
          </w:p>
        </w:tc>
        <w:tc>
          <w:tcPr>
            <w:tcW w:w="4394" w:type="dxa"/>
          </w:tcPr>
          <w:p w14:paraId="0DA298CC" w14:textId="77777777" w:rsidR="005F17D0" w:rsidRPr="005F17D0" w:rsidRDefault="005F17D0" w:rsidP="001B78E4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5F17D0">
              <w:rPr>
                <w:lang w:val="pl-PL"/>
              </w:rPr>
              <w:t>Możliwe opcje:</w:t>
            </w:r>
          </w:p>
          <w:p w14:paraId="31CC78CA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before="2"/>
              <w:ind w:right="96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z załącznika II dyrektywy siedliskowej w OSO</w:t>
            </w:r>
          </w:p>
          <w:p w14:paraId="0C42BD72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721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z załącznika IV dyrektywy siedliskowej</w:t>
            </w:r>
          </w:p>
          <w:p w14:paraId="776A6CA4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793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z załącznika V dyrektywy siedliskowej</w:t>
            </w:r>
          </w:p>
          <w:p w14:paraId="48D6D28D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728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 xml:space="preserve"> Gatunki ptaków z załącznika I dyrektywy ptasiej w obszarach </w:t>
            </w:r>
            <w:proofErr w:type="spellStart"/>
            <w:r w:rsidRPr="005F17D0">
              <w:rPr>
                <w:lang w:val="pl-PL"/>
              </w:rPr>
              <w:t>pOZW</w:t>
            </w:r>
            <w:proofErr w:type="spellEnd"/>
            <w:r w:rsidRPr="005F17D0">
              <w:rPr>
                <w:lang w:val="pl-PL"/>
              </w:rPr>
              <w:t>, OZW, SOO</w:t>
            </w:r>
          </w:p>
          <w:p w14:paraId="7458588A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529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 xml:space="preserve"> Gatunki ptaków migrujących w obszarach </w:t>
            </w:r>
            <w:proofErr w:type="spellStart"/>
            <w:r w:rsidRPr="005F17D0">
              <w:rPr>
                <w:lang w:val="pl-PL"/>
              </w:rPr>
              <w:t>pOZW</w:t>
            </w:r>
            <w:proofErr w:type="spellEnd"/>
            <w:r w:rsidRPr="005F17D0">
              <w:rPr>
                <w:lang w:val="pl-PL"/>
              </w:rPr>
              <w:t>, OZW, SOO</w:t>
            </w:r>
          </w:p>
          <w:p w14:paraId="7C49A6DB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246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objęte zakazem połowu z załącznika I rozporządzenia UE 2019/1241, które nie są chronione załącznikami dyrektywy siedliskowej</w:t>
            </w:r>
          </w:p>
          <w:p w14:paraId="30932229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wymienione w krajowych czerwonych księgach</w:t>
            </w:r>
          </w:p>
          <w:p w14:paraId="17924973" w14:textId="77777777" w:rsidR="005F17D0" w:rsidRPr="005F17D0" w:rsidRDefault="005F17D0" w:rsidP="005F17D0">
            <w:pPr>
              <w:pStyle w:val="TableParagraph"/>
              <w:ind w:right="99"/>
              <w:jc w:val="both"/>
              <w:rPr>
                <w:lang w:val="pl-PL"/>
              </w:rPr>
            </w:pPr>
            <w:r w:rsidRPr="005F17D0">
              <w:rPr>
                <w:lang w:val="pl-PL"/>
              </w:rPr>
              <w:t> Gatunki z czerwonych ksiąg UE</w:t>
            </w:r>
          </w:p>
          <w:p w14:paraId="62189059" w14:textId="77777777" w:rsidR="005F17D0" w:rsidRPr="005F17D0" w:rsidRDefault="005F17D0" w:rsidP="005F17D0">
            <w:pPr>
              <w:pStyle w:val="TableParagraph"/>
              <w:ind w:right="99"/>
              <w:jc w:val="both"/>
              <w:rPr>
                <w:lang w:val="pl-PL"/>
              </w:rPr>
            </w:pPr>
            <w:r w:rsidRPr="005F17D0">
              <w:rPr>
                <w:lang w:val="pl-PL"/>
              </w:rPr>
              <w:t> Gatunki z międzynarodowych czerwonych ksiąg</w:t>
            </w:r>
          </w:p>
          <w:p w14:paraId="6366A2C9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69" w:lineRule="exact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Endemit</w:t>
            </w:r>
          </w:p>
          <w:p w14:paraId="737FEDE8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ind w:right="107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Gatunki wymienione/chronione na mocy konwencji międzynarodowych, takich jak Konwencja Berneńska i Konwencja o ochronie wędrownych gatunków dzikich zwierząt lub Konwencja o różnorodności biologicznej (CBD)</w:t>
            </w:r>
          </w:p>
          <w:p w14:paraId="0DD6C4E9" w14:textId="77777777" w:rsidR="005F17D0" w:rsidRPr="005F17D0" w:rsidRDefault="005F17D0" w:rsidP="001B78E4">
            <w:pPr>
              <w:pStyle w:val="TableParagraph"/>
              <w:tabs>
                <w:tab w:val="left" w:pos="467"/>
                <w:tab w:val="left" w:pos="468"/>
              </w:tabs>
              <w:spacing w:line="250" w:lineRule="exact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Typowe gatunki dla siedlisk z załącznika I</w:t>
            </w:r>
          </w:p>
        </w:tc>
      </w:tr>
      <w:tr w:rsidR="005F17D0" w:rsidRPr="00400C02" w14:paraId="4F70762F" w14:textId="77777777" w:rsidTr="005F17D0">
        <w:trPr>
          <w:gridBefore w:val="1"/>
          <w:wBefore w:w="11" w:type="dxa"/>
          <w:trHeight w:val="1567"/>
        </w:trPr>
        <w:tc>
          <w:tcPr>
            <w:tcW w:w="4653" w:type="dxa"/>
            <w:gridSpan w:val="2"/>
          </w:tcPr>
          <w:p w14:paraId="365C32F8" w14:textId="77777777" w:rsidR="005F17D0" w:rsidRPr="005F17D0" w:rsidRDefault="005F17D0" w:rsidP="001B78E4">
            <w:pPr>
              <w:pStyle w:val="TableParagraph"/>
              <w:ind w:left="0"/>
              <w:rPr>
                <w:lang w:val="pl-PL"/>
              </w:rPr>
            </w:pPr>
          </w:p>
        </w:tc>
        <w:tc>
          <w:tcPr>
            <w:tcW w:w="4419" w:type="dxa"/>
            <w:gridSpan w:val="3"/>
          </w:tcPr>
          <w:p w14:paraId="0A1C1669" w14:textId="77777777" w:rsidR="005F17D0" w:rsidRPr="005F17D0" w:rsidRDefault="005F17D0" w:rsidP="001B78E4">
            <w:pPr>
              <w:pStyle w:val="TableParagraph"/>
              <w:tabs>
                <w:tab w:val="left" w:pos="468"/>
              </w:tabs>
              <w:ind w:right="99"/>
              <w:jc w:val="both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Dzikie gatunki pokrewne roślinom uprawnym (CWR) / Leśne zasoby genowe (FGR)</w:t>
            </w:r>
          </w:p>
          <w:p w14:paraId="72947B1B" w14:textId="77777777" w:rsidR="005F17D0" w:rsidRPr="005F17D0" w:rsidRDefault="005F17D0" w:rsidP="005F17D0">
            <w:pPr>
              <w:pStyle w:val="TableParagraph"/>
              <w:tabs>
                <w:tab w:val="left" w:pos="468"/>
              </w:tabs>
              <w:spacing w:line="251" w:lineRule="exact"/>
              <w:jc w:val="both"/>
              <w:rPr>
                <w:lang w:val="pl-PL"/>
              </w:rPr>
            </w:pPr>
            <w:r w:rsidRPr="005F17D0">
              <w:rPr>
                <w:lang w:val="pl-PL"/>
              </w:rPr>
              <w:t xml:space="preserve"> Inwazyjne gatunki obce stwarzające zagrożenie dla UE określone w rozporządzeniu UE 1143/2014 </w:t>
            </w:r>
            <w:proofErr w:type="spellStart"/>
            <w:r w:rsidRPr="005F17D0">
              <w:rPr>
                <w:lang w:val="pl-PL"/>
              </w:rPr>
              <w:t>ws</w:t>
            </w:r>
            <w:proofErr w:type="spellEnd"/>
            <w:r w:rsidRPr="005F17D0">
              <w:rPr>
                <w:lang w:val="pl-PL"/>
              </w:rPr>
              <w:t>. inwazyjnych gatunków obcych (IGO)</w:t>
            </w:r>
          </w:p>
          <w:p w14:paraId="4543A728" w14:textId="77777777" w:rsidR="005F17D0" w:rsidRPr="005F17D0" w:rsidRDefault="005F17D0" w:rsidP="001B78E4">
            <w:pPr>
              <w:pStyle w:val="TableParagraph"/>
              <w:tabs>
                <w:tab w:val="left" w:pos="468"/>
              </w:tabs>
              <w:spacing w:line="251" w:lineRule="exact"/>
              <w:jc w:val="both"/>
              <w:rPr>
                <w:rFonts w:ascii="Symbol" w:hAnsi="Symbol"/>
                <w:lang w:val="pl-PL"/>
              </w:rPr>
            </w:pPr>
            <w:r w:rsidRPr="005F17D0">
              <w:rPr>
                <w:lang w:val="pl-PL"/>
              </w:rPr>
              <w:t> Inne powody</w:t>
            </w:r>
          </w:p>
        </w:tc>
      </w:tr>
    </w:tbl>
    <w:p w14:paraId="597AFB03" w14:textId="77777777" w:rsidR="008A6640" w:rsidRDefault="008A6640"/>
    <w:p w14:paraId="299E0A91" w14:textId="77777777" w:rsidR="008A6640" w:rsidRDefault="008A6640"/>
    <w:tbl>
      <w:tblPr>
        <w:tblStyle w:val="TableNormal"/>
        <w:tblW w:w="9065" w:type="dxa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391"/>
      </w:tblGrid>
      <w:tr w:rsidR="008A6640" w:rsidRPr="00400C02" w14:paraId="47235565" w14:textId="77777777" w:rsidTr="00406B25">
        <w:trPr>
          <w:trHeight w:val="337"/>
        </w:trPr>
        <w:tc>
          <w:tcPr>
            <w:tcW w:w="9065" w:type="dxa"/>
            <w:gridSpan w:val="2"/>
          </w:tcPr>
          <w:p w14:paraId="3649C550" w14:textId="77777777" w:rsidR="008A6640" w:rsidRPr="00400C02" w:rsidRDefault="008A6640" w:rsidP="00406B25">
            <w:pPr>
              <w:pStyle w:val="TableParagraph"/>
              <w:spacing w:before="38" w:line="280" w:lineRule="exact"/>
              <w:ind w:left="3540"/>
              <w:rPr>
                <w:b/>
                <w:sz w:val="26"/>
                <w:lang w:val="pl-PL"/>
              </w:rPr>
            </w:pPr>
            <w:r w:rsidRPr="00400C02">
              <w:rPr>
                <w:b/>
                <w:sz w:val="26"/>
                <w:lang w:val="pl-PL"/>
              </w:rPr>
              <w:t xml:space="preserve">4. Opis </w:t>
            </w:r>
            <w:r>
              <w:rPr>
                <w:b/>
                <w:sz w:val="26"/>
                <w:lang w:val="pl-PL"/>
              </w:rPr>
              <w:t>obszaru</w:t>
            </w:r>
          </w:p>
        </w:tc>
      </w:tr>
      <w:tr w:rsidR="008A6640" w:rsidRPr="00400C02" w14:paraId="2BCE5908" w14:textId="77777777" w:rsidTr="00406B25">
        <w:trPr>
          <w:trHeight w:val="333"/>
        </w:trPr>
        <w:tc>
          <w:tcPr>
            <w:tcW w:w="4674" w:type="dxa"/>
          </w:tcPr>
          <w:p w14:paraId="318FDA89" w14:textId="77777777" w:rsidR="008A6640" w:rsidRPr="00400C02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 xml:space="preserve">4.1 Charakterystyka </w:t>
            </w:r>
            <w:r>
              <w:rPr>
                <w:lang w:val="pl-PL"/>
              </w:rPr>
              <w:t>obszaru</w:t>
            </w:r>
          </w:p>
        </w:tc>
        <w:tc>
          <w:tcPr>
            <w:tcW w:w="4391" w:type="dxa"/>
          </w:tcPr>
          <w:p w14:paraId="76BF8140" w14:textId="77777777" w:rsidR="008A6640" w:rsidRPr="00400C02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Dowolny tekst i znacznik języka</w:t>
            </w:r>
          </w:p>
        </w:tc>
      </w:tr>
      <w:tr w:rsidR="008A6640" w:rsidRPr="00400C02" w14:paraId="1EF7E18C" w14:textId="77777777" w:rsidTr="00406B25">
        <w:trPr>
          <w:trHeight w:val="340"/>
        </w:trPr>
        <w:tc>
          <w:tcPr>
            <w:tcW w:w="4674" w:type="dxa"/>
          </w:tcPr>
          <w:p w14:paraId="263A4739" w14:textId="77777777" w:rsidR="008A6640" w:rsidRPr="00400C02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 xml:space="preserve">4.2 Jakość i znaczenie </w:t>
            </w:r>
            <w:r>
              <w:rPr>
                <w:lang w:val="pl-PL"/>
              </w:rPr>
              <w:t>obszaru</w:t>
            </w:r>
          </w:p>
        </w:tc>
        <w:tc>
          <w:tcPr>
            <w:tcW w:w="4391" w:type="dxa"/>
          </w:tcPr>
          <w:p w14:paraId="24CB1BD8" w14:textId="77777777" w:rsidR="008A6640" w:rsidRPr="00400C02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Dowolny tekst i znacznik języka</w:t>
            </w:r>
          </w:p>
        </w:tc>
      </w:tr>
      <w:tr w:rsidR="008A6640" w:rsidRPr="00400C02" w14:paraId="729A31F2" w14:textId="77777777" w:rsidTr="00406B25">
        <w:trPr>
          <w:trHeight w:val="251"/>
        </w:trPr>
        <w:tc>
          <w:tcPr>
            <w:tcW w:w="4674" w:type="dxa"/>
            <w:shd w:val="clear" w:color="auto" w:fill="F1F1F1"/>
          </w:tcPr>
          <w:p w14:paraId="2694748E" w14:textId="77777777" w:rsidR="008A6640" w:rsidRPr="00400C02" w:rsidRDefault="008A6640" w:rsidP="00406B25">
            <w:pPr>
              <w:pStyle w:val="TableParagraph"/>
              <w:spacing w:line="232" w:lineRule="exact"/>
              <w:rPr>
                <w:lang w:val="pl-PL"/>
              </w:rPr>
            </w:pPr>
            <w:r w:rsidRPr="00400C02">
              <w:rPr>
                <w:lang w:val="pl-PL"/>
              </w:rPr>
              <w:t xml:space="preserve">4.3 </w:t>
            </w:r>
            <w:r>
              <w:rPr>
                <w:lang w:val="pl-PL"/>
              </w:rPr>
              <w:t>Zagrożenia dla obszaru</w:t>
            </w:r>
          </w:p>
        </w:tc>
        <w:tc>
          <w:tcPr>
            <w:tcW w:w="4391" w:type="dxa"/>
            <w:shd w:val="clear" w:color="auto" w:fill="F1F1F1"/>
          </w:tcPr>
          <w:p w14:paraId="28482402" w14:textId="77777777" w:rsidR="008A6640" w:rsidRPr="00400C02" w:rsidRDefault="008A6640" w:rsidP="00406B25">
            <w:pPr>
              <w:pStyle w:val="TableParagraph"/>
              <w:ind w:left="0"/>
              <w:rPr>
                <w:sz w:val="18"/>
                <w:lang w:val="pl-PL"/>
              </w:rPr>
            </w:pPr>
          </w:p>
        </w:tc>
      </w:tr>
      <w:tr w:rsidR="008A6640" w:rsidRPr="00400C02" w14:paraId="272F80FD" w14:textId="77777777" w:rsidTr="00406B25">
        <w:trPr>
          <w:trHeight w:val="254"/>
        </w:trPr>
        <w:tc>
          <w:tcPr>
            <w:tcW w:w="4674" w:type="dxa"/>
          </w:tcPr>
          <w:p w14:paraId="207B0D39" w14:textId="77777777" w:rsidR="008A6640" w:rsidRPr="00400C02" w:rsidRDefault="008A6640" w:rsidP="00406B25">
            <w:pPr>
              <w:pStyle w:val="TableParagraph"/>
              <w:spacing w:line="234" w:lineRule="exact"/>
              <w:rPr>
                <w:lang w:val="pl-PL"/>
              </w:rPr>
            </w:pPr>
            <w:r w:rsidRPr="00400C02">
              <w:rPr>
                <w:lang w:val="pl-PL"/>
              </w:rPr>
              <w:t xml:space="preserve">4.3.1 Kod </w:t>
            </w:r>
            <w:r>
              <w:rPr>
                <w:lang w:val="pl-PL"/>
              </w:rPr>
              <w:t>zagrożenia</w:t>
            </w:r>
          </w:p>
        </w:tc>
        <w:tc>
          <w:tcPr>
            <w:tcW w:w="4391" w:type="dxa"/>
          </w:tcPr>
          <w:p w14:paraId="2BB7045F" w14:textId="77777777" w:rsidR="008A6640" w:rsidRPr="00400C02" w:rsidRDefault="008A6640" w:rsidP="00406B25">
            <w:pPr>
              <w:pStyle w:val="TableParagraph"/>
              <w:spacing w:line="234" w:lineRule="exact"/>
              <w:ind w:left="107"/>
              <w:rPr>
                <w:lang w:val="pl-PL"/>
              </w:rPr>
            </w:pPr>
            <w:r w:rsidRPr="00400C02">
              <w:rPr>
                <w:lang w:val="pl-PL"/>
              </w:rPr>
              <w:t>Lista kodów (portal referencyjny Natura 2000)</w:t>
            </w:r>
          </w:p>
        </w:tc>
      </w:tr>
      <w:tr w:rsidR="008A6640" w:rsidRPr="00400C02" w14:paraId="1F80D7BB" w14:textId="77777777" w:rsidTr="00406B25">
        <w:trPr>
          <w:trHeight w:val="1058"/>
        </w:trPr>
        <w:tc>
          <w:tcPr>
            <w:tcW w:w="4674" w:type="dxa"/>
          </w:tcPr>
          <w:p w14:paraId="64742088" w14:textId="77777777" w:rsidR="008A6640" w:rsidRPr="00400C02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t>4.3.2 Ranga</w:t>
            </w:r>
            <w:r>
              <w:rPr>
                <w:lang w:val="pl-PL"/>
              </w:rPr>
              <w:t xml:space="preserve"> zagrożenia</w:t>
            </w:r>
          </w:p>
        </w:tc>
        <w:tc>
          <w:tcPr>
            <w:tcW w:w="4391" w:type="dxa"/>
          </w:tcPr>
          <w:p w14:paraId="5610EB34" w14:textId="77777777" w:rsidR="008A6640" w:rsidRPr="00400C02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>
              <w:rPr>
                <w:lang w:val="pl-PL"/>
              </w:rPr>
              <w:t>Możliwe</w:t>
            </w:r>
            <w:r w:rsidRPr="00400C02">
              <w:rPr>
                <w:lang w:val="pl-PL"/>
              </w:rPr>
              <w:t xml:space="preserve"> opcje:</w:t>
            </w:r>
          </w:p>
          <w:p w14:paraId="621C1603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Duże znaczenie (H)</w:t>
            </w:r>
          </w:p>
          <w:p w14:paraId="6A854F0C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Średnie znaczenie (M)</w:t>
            </w:r>
          </w:p>
          <w:p w14:paraId="17367706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51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Niskie znaczenie</w:t>
            </w:r>
            <w:r>
              <w:rPr>
                <w:lang w:val="pl-PL"/>
              </w:rPr>
              <w:t xml:space="preserve"> (L)</w:t>
            </w:r>
          </w:p>
        </w:tc>
      </w:tr>
      <w:tr w:rsidR="008A6640" w:rsidRPr="00400C02" w14:paraId="7DCB12FB" w14:textId="77777777" w:rsidTr="00406B25">
        <w:trPr>
          <w:trHeight w:val="1060"/>
        </w:trPr>
        <w:tc>
          <w:tcPr>
            <w:tcW w:w="4674" w:type="dxa"/>
          </w:tcPr>
          <w:p w14:paraId="2CE0DD67" w14:textId="77777777" w:rsidR="008A6640" w:rsidRPr="00400C02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400C02">
              <w:rPr>
                <w:lang w:val="pl-PL"/>
              </w:rPr>
              <w:lastRenderedPageBreak/>
              <w:t>4.3.3 Lokalizacja wewnątrz/na zewnątrz</w:t>
            </w:r>
            <w:r>
              <w:rPr>
                <w:lang w:val="pl-PL"/>
              </w:rPr>
              <w:t xml:space="preserve"> obszaru</w:t>
            </w:r>
          </w:p>
        </w:tc>
        <w:tc>
          <w:tcPr>
            <w:tcW w:w="4391" w:type="dxa"/>
          </w:tcPr>
          <w:p w14:paraId="499A824C" w14:textId="77777777" w:rsidR="008A6640" w:rsidRPr="00400C02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>
              <w:rPr>
                <w:lang w:val="pl-PL"/>
              </w:rPr>
              <w:t>Możliwe</w:t>
            </w:r>
            <w:r w:rsidRPr="00400C02">
              <w:rPr>
                <w:lang w:val="pl-PL"/>
              </w:rPr>
              <w:t xml:space="preserve"> opcje:</w:t>
            </w:r>
          </w:p>
          <w:p w14:paraId="47857B32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before="2"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Wewnątrz obszaru Natura 2000</w:t>
            </w:r>
          </w:p>
          <w:p w14:paraId="66D401FB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69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Poza obszarem Natura 2000</w:t>
            </w:r>
          </w:p>
          <w:p w14:paraId="6E5CEBB3" w14:textId="77777777" w:rsidR="008A6640" w:rsidRPr="00400C02" w:rsidRDefault="008A6640" w:rsidP="00406B25">
            <w:pPr>
              <w:pStyle w:val="TableParagraph"/>
              <w:tabs>
                <w:tab w:val="left" w:pos="827"/>
                <w:tab w:val="left" w:pos="828"/>
              </w:tabs>
              <w:spacing w:line="251" w:lineRule="exact"/>
              <w:rPr>
                <w:lang w:val="pl-PL"/>
              </w:rPr>
            </w:pPr>
            <w:r w:rsidRPr="000021FD">
              <w:rPr>
                <w:lang w:val="pl-PL"/>
              </w:rPr>
              <w:t></w:t>
            </w:r>
            <w:r>
              <w:rPr>
                <w:lang w:val="pl-PL"/>
              </w:rPr>
              <w:t xml:space="preserve"> </w:t>
            </w:r>
            <w:r w:rsidRPr="00400C02">
              <w:rPr>
                <w:lang w:val="pl-PL"/>
              </w:rPr>
              <w:t>Wewnątrz i na zewnątrz obszaru Natura 2000</w:t>
            </w:r>
          </w:p>
        </w:tc>
      </w:tr>
      <w:tr w:rsidR="008A6640" w:rsidRPr="007C293A" w14:paraId="32455DED" w14:textId="77777777" w:rsidTr="00406B25">
        <w:trPr>
          <w:trHeight w:val="290"/>
        </w:trPr>
        <w:tc>
          <w:tcPr>
            <w:tcW w:w="4674" w:type="dxa"/>
          </w:tcPr>
          <w:p w14:paraId="72A4292E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4.3.4 Szczegółowe informacje o zagrożeniach</w:t>
            </w:r>
          </w:p>
        </w:tc>
        <w:tc>
          <w:tcPr>
            <w:tcW w:w="4391" w:type="dxa"/>
          </w:tcPr>
          <w:p w14:paraId="1ECCCF9C" w14:textId="77777777" w:rsidR="008A6640" w:rsidRPr="007C293A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7C293A">
              <w:rPr>
                <w:lang w:val="pl-PL"/>
              </w:rPr>
              <w:t>Dowolny tekst i znacznik języka</w:t>
            </w:r>
          </w:p>
        </w:tc>
      </w:tr>
      <w:tr w:rsidR="008A6640" w:rsidRPr="007C293A" w14:paraId="480E8CFC" w14:textId="77777777" w:rsidTr="008A6640">
        <w:trPr>
          <w:trHeight w:val="480"/>
        </w:trPr>
        <w:tc>
          <w:tcPr>
            <w:tcW w:w="4674" w:type="dxa"/>
          </w:tcPr>
          <w:p w14:paraId="2A31272A" w14:textId="77777777" w:rsidR="008A6640" w:rsidRPr="008A6640" w:rsidRDefault="008A6640" w:rsidP="00406B25">
            <w:pPr>
              <w:pStyle w:val="TableParagraph"/>
              <w:spacing w:line="249" w:lineRule="exact"/>
              <w:rPr>
                <w:lang w:val="pl-PL"/>
              </w:rPr>
            </w:pPr>
            <w:r w:rsidRPr="008A6640">
              <w:rPr>
                <w:lang w:val="pl-PL"/>
              </w:rPr>
              <w:t>4.3.5 Data aktualizacji</w:t>
            </w:r>
          </w:p>
        </w:tc>
        <w:tc>
          <w:tcPr>
            <w:tcW w:w="4391" w:type="dxa"/>
            <w:shd w:val="clear" w:color="auto" w:fill="auto"/>
          </w:tcPr>
          <w:p w14:paraId="3AB83679" w14:textId="77777777" w:rsidR="008A6640" w:rsidRPr="007C293A" w:rsidRDefault="008A6640" w:rsidP="00406B25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7C293A">
              <w:rPr>
                <w:lang w:val="pl-PL"/>
              </w:rPr>
              <w:t>Rok i miesiąc</w:t>
            </w:r>
          </w:p>
        </w:tc>
      </w:tr>
    </w:tbl>
    <w:p w14:paraId="6451EEF9" w14:textId="77777777" w:rsidR="008A6640" w:rsidRDefault="008A6640"/>
    <w:p w14:paraId="07AF7AA8" w14:textId="77777777" w:rsidR="000F5CD3" w:rsidRDefault="000F5CD3"/>
    <w:p w14:paraId="336E71BA" w14:textId="77777777" w:rsidR="000F5CD3" w:rsidRDefault="000F5CD3"/>
    <w:p w14:paraId="2C84E50F" w14:textId="1DB69591" w:rsidR="000F5CD3" w:rsidRDefault="000F5CD3">
      <w:r>
        <w:t xml:space="preserve">Załącznik 1 - </w:t>
      </w:r>
      <w:r w:rsidRPr="000F5CD3">
        <w:t>Instrukcja wypełniania Formularz danych do SDF</w:t>
      </w:r>
      <w:r>
        <w:t>.</w:t>
      </w:r>
    </w:p>
    <w:sectPr w:rsidR="000F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26"/>
    <w:rsid w:val="000F5CD3"/>
    <w:rsid w:val="00522F26"/>
    <w:rsid w:val="005F17D0"/>
    <w:rsid w:val="008A6640"/>
    <w:rsid w:val="009D5AAE"/>
    <w:rsid w:val="00A27430"/>
    <w:rsid w:val="00B865FD"/>
    <w:rsid w:val="00C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D29F"/>
  <w15:chartTrackingRefBased/>
  <w15:docId w15:val="{267BAC5D-F277-485C-A1EE-9B9FD6F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6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A6640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664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A6640"/>
    <w:pPr>
      <w:ind w:left="110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marcin.lesisz</dc:creator>
  <cp:keywords/>
  <dc:description/>
  <cp:lastModifiedBy>marcin.lesisz</cp:lastModifiedBy>
  <cp:revision>5</cp:revision>
  <dcterms:created xsi:type="dcterms:W3CDTF">2023-11-20T09:52:00Z</dcterms:created>
  <dcterms:modified xsi:type="dcterms:W3CDTF">2023-11-21T10:29:00Z</dcterms:modified>
</cp:coreProperties>
</file>