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58" w:rsidRPr="002B4A58" w:rsidRDefault="002B4A58" w:rsidP="002B4A58">
      <w:pPr>
        <w:rPr>
          <w:b/>
          <w:bCs/>
        </w:rPr>
      </w:pPr>
      <w:r w:rsidRPr="002B4A58">
        <w:rPr>
          <w:b/>
          <w:bCs/>
        </w:rPr>
        <w:t>Przejęcie płatności w przypadku śmierci rolnika lub zapisu windykacyjnego</w:t>
      </w:r>
    </w:p>
    <w:p w:rsidR="002B4A58" w:rsidRPr="002B4A58" w:rsidRDefault="002B4A58" w:rsidP="002B4A58">
      <w:r w:rsidRPr="002B4A58">
        <w:t xml:space="preserve">W przypadku, gdy rolnik zmarł przed doręczeniem decyzji w sprawie przyznania pomocy na zalesianie, pomoc przysługuje spadkobiercy/zapisobiercy windykacyjnemu rolnika, który w wyniku dziedziczenia nabył własność/współwłasność wszystkich lub części gruntów objętych wnioskiem o płatność lub nabył własność/współwłasność wszystkich działek rolnych albo ich części objętych tych wnioskiem, jeżeli złożył </w:t>
      </w:r>
      <w:hyperlink r:id="rId5" w:tgtFrame="_blank" w:tooltip="Inicjuje pobieranie pliku" w:history="1">
        <w:r w:rsidRPr="002B4A58">
          <w:rPr>
            <w:rStyle w:val="Hipercze"/>
          </w:rPr>
          <w:t>wniosek o przyznanie płatności na zalesianie</w:t>
        </w:r>
      </w:hyperlink>
      <w:r w:rsidRPr="002B4A58">
        <w:t xml:space="preserve"> obejmujący płatność, której dotyczył wniosek spadkodawcy, do Biura Powiatowego ARiMR, do którego został złożony wniosek o pomoc przez spadkodawcę i zobowiązał się do kontynuowania realizacji zobowiązań, podjętych przez spadkodawcę. </w:t>
      </w:r>
    </w:p>
    <w:p w:rsidR="002B4A58" w:rsidRPr="002B4A58" w:rsidRDefault="002B4A58" w:rsidP="002B4A58">
      <w:r w:rsidRPr="002B4A58">
        <w:t xml:space="preserve">Spadkobierca składa wniosek o płatność do kierownika biura powiatowego ARiMR, do którego został złożony wniosek o płatność spadkodawcy. </w:t>
      </w:r>
    </w:p>
    <w:p w:rsidR="002B4A58" w:rsidRPr="002B4A58" w:rsidRDefault="002B4A58" w:rsidP="002B4A58">
      <w:r w:rsidRPr="002B4A58">
        <w:t>Wniosek o przyznanie płatności:</w:t>
      </w:r>
    </w:p>
    <w:p w:rsidR="002B4A58" w:rsidRPr="002B4A58" w:rsidRDefault="002B4A58" w:rsidP="002B4A58">
      <w:pPr>
        <w:numPr>
          <w:ilvl w:val="0"/>
          <w:numId w:val="1"/>
        </w:numPr>
      </w:pPr>
      <w:r w:rsidRPr="002B4A58">
        <w:t>producent rolny, który nabył w wyniku dziedziczenia własność lub współwłasność wszystkich działek rolnych, albo ich części, objętych wnioskiem o przyznanie płatności złożonym przez spadkodawcę, składa w terminie 35 dni od dnia uprawomocnienia się postanowienia sądu o stwierdzeniu nabycia spadku albo zarejestrowania aktu poświadczenia dziedziczenia sporządzonego przez notariusza;</w:t>
      </w:r>
    </w:p>
    <w:p w:rsidR="002B4A58" w:rsidRPr="002B4A58" w:rsidRDefault="002B4A58" w:rsidP="002B4A58">
      <w:pPr>
        <w:numPr>
          <w:ilvl w:val="0"/>
          <w:numId w:val="1"/>
        </w:numPr>
      </w:pPr>
      <w:r w:rsidRPr="002B4A58">
        <w:t>małżonek zmarłego producenta rolnego, który złożył wniosek o przyznanie płatności obejmujący działki rolne stanowiące własność tego małżonka, składa w terminie 7 miesięcy od dnia śmierci tego producenta.</w:t>
      </w:r>
    </w:p>
    <w:p w:rsidR="002B4A58" w:rsidRPr="002B4A58" w:rsidRDefault="002B4A58" w:rsidP="002B4A58">
      <w:r w:rsidRPr="002B4A58">
        <w:t>Do wniosku należy dołączyć:  </w:t>
      </w:r>
    </w:p>
    <w:p w:rsidR="002B4A58" w:rsidRPr="002B4A58" w:rsidRDefault="002B4A58" w:rsidP="002B4A58">
      <w:pPr>
        <w:numPr>
          <w:ilvl w:val="0"/>
          <w:numId w:val="2"/>
        </w:numPr>
      </w:pPr>
      <w:r w:rsidRPr="002B4A58">
        <w:t>wydane przez właściwy organ gminy zaświadczenie o:</w:t>
      </w:r>
    </w:p>
    <w:p w:rsidR="002B4A58" w:rsidRPr="002B4A58" w:rsidRDefault="002B4A58" w:rsidP="002B4A58">
      <w:pPr>
        <w:numPr>
          <w:ilvl w:val="1"/>
          <w:numId w:val="2"/>
        </w:numPr>
      </w:pPr>
      <w:r w:rsidRPr="002B4A58">
        <w:t>wysokości dochodu z pracy w gospodarstwie rolnym w roku poprzedzającym rok, w którym złożono wniosek o przyznanie płatności, albo</w:t>
      </w:r>
    </w:p>
    <w:p w:rsidR="002B4A58" w:rsidRPr="002B4A58" w:rsidRDefault="002B4A58" w:rsidP="002B4A58">
      <w:pPr>
        <w:numPr>
          <w:ilvl w:val="1"/>
          <w:numId w:val="2"/>
        </w:numPr>
      </w:pPr>
      <w:r w:rsidRPr="002B4A58">
        <w:t>liczbie hektarów przeliczeniowych stanowiącej podstawę opodatkowania podatkiem rolnym w roku poprzedzającym rok, w którym złożono wniosek o przyznanie płatności, ustalonej na podstawie przepisów ustawy z dnia 15 listopada 1984 r. o podatku rolnym;</w:t>
      </w:r>
    </w:p>
    <w:p w:rsidR="002B4A58" w:rsidRPr="002B4A58" w:rsidRDefault="002B4A58" w:rsidP="002B4A58">
      <w:pPr>
        <w:numPr>
          <w:ilvl w:val="0"/>
          <w:numId w:val="2"/>
        </w:numPr>
      </w:pPr>
      <w:r w:rsidRPr="002B4A58">
        <w:t>wydane przez naczelnika urzędu skarbowego zaświadczenie o dochodach z tytułu prowadzenia działów specjalnych produkcji rolnej w roku poprzedzającym rok, w którym złożono wniosek o przyznanie płatności - w przypadku gdy producent uzyskał takie dochody;</w:t>
      </w:r>
    </w:p>
    <w:p w:rsidR="002B4A58" w:rsidRPr="002B4A58" w:rsidRDefault="002B4A58" w:rsidP="002B4A58">
      <w:pPr>
        <w:numPr>
          <w:ilvl w:val="0"/>
          <w:numId w:val="2"/>
        </w:numPr>
      </w:pPr>
      <w:r w:rsidRPr="002B4A58">
        <w:t>dokument potwierdzający wysokość dochodów innych niż określone w pkt 2 oraz pkt 3, uzyskanych w roku poprzedzającym rok, w którym został złożony wniosek o przyznanie płatności, albo zaświadczenie naczelnika urzędu skarbowego o braku tych dochodów;</w:t>
      </w:r>
    </w:p>
    <w:p w:rsidR="002B4A58" w:rsidRPr="002B4A58" w:rsidRDefault="002B4A58" w:rsidP="002B4A58">
      <w:pPr>
        <w:numPr>
          <w:ilvl w:val="0"/>
          <w:numId w:val="2"/>
        </w:numPr>
      </w:pPr>
      <w:hyperlink r:id="rId6" w:tgtFrame="_blank" w:tooltip="Inicjuje pobieranie pliku" w:history="1">
        <w:r w:rsidRPr="002B4A58">
          <w:rPr>
            <w:rStyle w:val="Hipercze"/>
          </w:rPr>
          <w:t>oświadczenie przejmującego własność lub współwłasność wszystkich działek rolnych albo ich części objętych wnioskiem o przyznanie płatności na zalesianie gruntów rolnych lub spadkobiercy, dotyczące przetwarzania danych osobowych</w:t>
        </w:r>
      </w:hyperlink>
      <w:r w:rsidRPr="002B4A58">
        <w:t xml:space="preserve"> - które obowiązkowo należy dołączyć do wniosku o przyznanie płatności na zalesianie;</w:t>
      </w:r>
    </w:p>
    <w:p w:rsidR="002B4A58" w:rsidRPr="002B4A58" w:rsidRDefault="002B4A58" w:rsidP="002B4A58">
      <w:pPr>
        <w:numPr>
          <w:ilvl w:val="0"/>
          <w:numId w:val="2"/>
        </w:numPr>
      </w:pPr>
      <w:r w:rsidRPr="002B4A58">
        <w:t xml:space="preserve">oświadczenie producenta rolnego o pomocy uzyskanej ze środków pochodzących z Europejskiego Funduszu Rolnego na rzecz Rozwoju Obszarów Wiejskich w roku </w:t>
      </w:r>
      <w:r w:rsidRPr="002B4A58">
        <w:lastRenderedPageBreak/>
        <w:t>poprzedzającym rok, w którym złożono wniosek o przyznanie płatności - w przypadku gdy producent rolny uzyskał taką pomoc;</w:t>
      </w:r>
    </w:p>
    <w:p w:rsidR="002B4A58" w:rsidRPr="002B4A58" w:rsidRDefault="002B4A58" w:rsidP="002B4A58">
      <w:r w:rsidRPr="002B4A58">
        <w:t xml:space="preserve">oraz: </w:t>
      </w:r>
    </w:p>
    <w:p w:rsidR="002B4A58" w:rsidRPr="002B4A58" w:rsidRDefault="002B4A58" w:rsidP="002B4A58">
      <w:pPr>
        <w:numPr>
          <w:ilvl w:val="0"/>
          <w:numId w:val="3"/>
        </w:numPr>
      </w:pPr>
      <w:r w:rsidRPr="002B4A58">
        <w:t xml:space="preserve">prawomocne postanowienie sądu o stwierdzeniu nabycia spadku, albo </w:t>
      </w:r>
    </w:p>
    <w:p w:rsidR="002B4A58" w:rsidRPr="002B4A58" w:rsidRDefault="002B4A58" w:rsidP="002B4A58">
      <w:pPr>
        <w:numPr>
          <w:ilvl w:val="0"/>
          <w:numId w:val="3"/>
        </w:numPr>
      </w:pPr>
      <w:r w:rsidRPr="002B4A58">
        <w:t>w przypadku gdy nie zostało zakończone postępowanie sądowe o stwierdzeniu nabycia spadku:</w:t>
      </w:r>
    </w:p>
    <w:p w:rsidR="002B4A58" w:rsidRPr="002B4A58" w:rsidRDefault="002B4A58" w:rsidP="002B4A58">
      <w:pPr>
        <w:numPr>
          <w:ilvl w:val="1"/>
          <w:numId w:val="3"/>
        </w:numPr>
      </w:pPr>
      <w:r w:rsidRPr="002B4A58">
        <w:t>zarejestrowany akt poświadczenia dziedziczenia sporządzony przez notariusza - w przypadku składania wniosku przez innego producenta rolnego,</w:t>
      </w:r>
    </w:p>
    <w:p w:rsidR="002B4A58" w:rsidRPr="002B4A58" w:rsidRDefault="002B4A58" w:rsidP="002B4A58">
      <w:pPr>
        <w:numPr>
          <w:ilvl w:val="1"/>
          <w:numId w:val="3"/>
        </w:numPr>
      </w:pPr>
      <w:r w:rsidRPr="002B4A58">
        <w:t>odpis skrócony aktu zgonu - w przypadku składania tego wniosku przez małżonka zmarłego producenta rolnego.</w:t>
      </w:r>
    </w:p>
    <w:p w:rsidR="002B4A58" w:rsidRPr="002B4A58" w:rsidRDefault="002B4A58" w:rsidP="002B4A58">
      <w:r w:rsidRPr="002B4A58">
        <w:t xml:space="preserve">Płatność na zalesianie w części dotyczącej premii zalesieniowej przysługuje w wysokości nie wyższej niż ta, która przysługiwała poprzedniemu właścicielowi lub współwłaścicielowi działek rolnych. </w:t>
      </w:r>
    </w:p>
    <w:p w:rsidR="002B4A58" w:rsidRPr="002B4A58" w:rsidRDefault="002B4A58" w:rsidP="002B4A58">
      <w:r w:rsidRPr="002B4A58">
        <w:t xml:space="preserve">W przypadku współwłasności działek rolnych, płatność na zalesianie przysługuje temu ze współwłaścicieli działek rolnych, na którego wyrazili zgodę pozostali współwłaściciele tych działek. Producent rolny dołącza do wniosku o przyznanie płatności dokument potwierdzający wyrażenie zgody przez pozostałych współwłaścicieli działek rolnych. </w:t>
      </w:r>
    </w:p>
    <w:p w:rsidR="002B4A58" w:rsidRPr="002B4A58" w:rsidRDefault="002B4A58" w:rsidP="002B4A58">
      <w:r w:rsidRPr="002B4A58">
        <w:t xml:space="preserve">W przypadku, gdy płatność za dany rok, została już zrealizowana na rzecz spadkodawcy, spadkobierca/zapisobierca windykacyjny pierwszą płatność otrzyma w kolejnym roku uczestnictwa w programie zalesieniowym, po uprzednim złożeniu wniosku o wypłatę pomocy na zalesianie. </w:t>
      </w:r>
    </w:p>
    <w:p w:rsidR="00A16917" w:rsidRDefault="00A16917">
      <w:bookmarkStart w:id="0" w:name="_GoBack"/>
      <w:bookmarkEnd w:id="0"/>
    </w:p>
    <w:sectPr w:rsidR="00A1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0C7C"/>
    <w:multiLevelType w:val="multilevel"/>
    <w:tmpl w:val="2F64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64CEE"/>
    <w:multiLevelType w:val="multilevel"/>
    <w:tmpl w:val="153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97E28"/>
    <w:multiLevelType w:val="multilevel"/>
    <w:tmpl w:val="1174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8"/>
    <w:rsid w:val="002B4A58"/>
    <w:rsid w:val="00A1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AE75E-2320-4BA0-9FC8-5CDAE96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A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fileadmin/pliki/wnioski/Zalesienie_2018_PROW_2004-2006/Zasady/oswiadczenie_przejmujacego_wlasnosc.pdf" TargetMode="External"/><Relationship Id="rId5" Type="http://schemas.openxmlformats.org/officeDocument/2006/relationships/hyperlink" Target="https://www.arimr.gov.pl/fileadmin/pliki/wnioski/Zalesienie_2018_PROW_2004-2006/Zasady/Wniosek_o_przyznanie_platnos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Szynkiewicz Elwira</dc:creator>
  <cp:keywords/>
  <dc:description/>
  <cp:lastModifiedBy>Szynkiewicz Elwira</cp:lastModifiedBy>
  <cp:revision>1</cp:revision>
  <dcterms:created xsi:type="dcterms:W3CDTF">2021-05-05T10:52:00Z</dcterms:created>
  <dcterms:modified xsi:type="dcterms:W3CDTF">2021-05-05T10:52:00Z</dcterms:modified>
</cp:coreProperties>
</file>