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057862" w14:textId="77777777" w:rsidR="00A31874" w:rsidRPr="00575867" w:rsidRDefault="00A31874" w:rsidP="00A31874">
      <w:pPr>
        <w:spacing w:line="276" w:lineRule="auto"/>
        <w:ind w:left="360" w:hanging="360"/>
        <w:jc w:val="center"/>
        <w:rPr>
          <w:rFonts w:ascii="Arial" w:hAnsi="Arial" w:cs="Arial"/>
          <w:b/>
          <w:sz w:val="22"/>
          <w:szCs w:val="22"/>
        </w:rPr>
      </w:pPr>
      <w:bookmarkStart w:id="0" w:name="_GoBack"/>
      <w:bookmarkEnd w:id="0"/>
      <w:r w:rsidRPr="00575867">
        <w:rPr>
          <w:rFonts w:ascii="Arial" w:hAnsi="Arial" w:cs="Arial"/>
          <w:b/>
          <w:sz w:val="22"/>
          <w:szCs w:val="22"/>
        </w:rPr>
        <w:t>UMOWA  SERWISOWA</w:t>
      </w:r>
    </w:p>
    <w:p w14:paraId="65E81B12" w14:textId="7F92A355" w:rsidR="00A31874" w:rsidRPr="00575867" w:rsidRDefault="00A31874" w:rsidP="00A31874">
      <w:pPr>
        <w:spacing w:line="276" w:lineRule="auto"/>
        <w:ind w:left="360" w:hanging="360"/>
        <w:jc w:val="center"/>
        <w:rPr>
          <w:rFonts w:ascii="Arial" w:hAnsi="Arial" w:cs="Arial"/>
          <w:b/>
          <w:sz w:val="22"/>
          <w:szCs w:val="22"/>
        </w:rPr>
      </w:pPr>
      <w:r>
        <w:rPr>
          <w:rFonts w:ascii="Arial" w:hAnsi="Arial" w:cs="Arial"/>
          <w:b/>
          <w:sz w:val="22"/>
          <w:szCs w:val="22"/>
        </w:rPr>
        <w:t>nr OUW.I.</w:t>
      </w:r>
      <w:r w:rsidR="00F70DBF">
        <w:rPr>
          <w:rFonts w:ascii="Arial" w:hAnsi="Arial" w:cs="Arial"/>
          <w:b/>
          <w:sz w:val="22"/>
          <w:szCs w:val="22"/>
        </w:rPr>
        <w:t xml:space="preserve"> </w:t>
      </w:r>
      <w:r w:rsidR="002864C7">
        <w:rPr>
          <w:rFonts w:ascii="Arial" w:hAnsi="Arial" w:cs="Arial"/>
          <w:b/>
          <w:sz w:val="22"/>
          <w:szCs w:val="22"/>
        </w:rPr>
        <w:t xml:space="preserve"> </w:t>
      </w:r>
      <w:r w:rsidR="00F70DBF">
        <w:rPr>
          <w:rFonts w:ascii="Arial" w:hAnsi="Arial" w:cs="Arial"/>
          <w:b/>
          <w:sz w:val="22"/>
          <w:szCs w:val="22"/>
        </w:rPr>
        <w:t xml:space="preserve">    </w:t>
      </w:r>
      <w:r>
        <w:rPr>
          <w:rFonts w:ascii="Arial" w:hAnsi="Arial" w:cs="Arial"/>
          <w:b/>
          <w:sz w:val="22"/>
          <w:szCs w:val="22"/>
        </w:rPr>
        <w:t>.20</w:t>
      </w:r>
      <w:r w:rsidR="00F70DBF">
        <w:rPr>
          <w:rFonts w:ascii="Arial" w:hAnsi="Arial" w:cs="Arial"/>
          <w:b/>
          <w:sz w:val="22"/>
          <w:szCs w:val="22"/>
        </w:rPr>
        <w:t>2</w:t>
      </w:r>
      <w:r w:rsidR="00606612">
        <w:rPr>
          <w:rFonts w:ascii="Arial" w:hAnsi="Arial" w:cs="Arial"/>
          <w:b/>
          <w:sz w:val="22"/>
          <w:szCs w:val="22"/>
        </w:rPr>
        <w:t>2</w:t>
      </w:r>
    </w:p>
    <w:p w14:paraId="146368B8" w14:textId="77777777" w:rsidR="00A31874" w:rsidRPr="00575867" w:rsidRDefault="00A31874" w:rsidP="00A31874">
      <w:pPr>
        <w:spacing w:line="276" w:lineRule="auto"/>
        <w:jc w:val="both"/>
        <w:rPr>
          <w:rFonts w:ascii="Arial" w:hAnsi="Arial" w:cs="Arial"/>
          <w:sz w:val="22"/>
          <w:szCs w:val="22"/>
        </w:rPr>
      </w:pPr>
    </w:p>
    <w:p w14:paraId="44B512E4" w14:textId="3790F7AE" w:rsidR="00A31874" w:rsidRPr="00575867" w:rsidRDefault="00A31874" w:rsidP="00A31874">
      <w:pPr>
        <w:spacing w:after="120" w:line="276" w:lineRule="auto"/>
        <w:jc w:val="both"/>
        <w:rPr>
          <w:rFonts w:ascii="Arial" w:hAnsi="Arial" w:cs="Arial"/>
          <w:sz w:val="22"/>
          <w:szCs w:val="22"/>
        </w:rPr>
      </w:pPr>
      <w:r>
        <w:rPr>
          <w:rFonts w:ascii="Arial" w:hAnsi="Arial" w:cs="Arial"/>
          <w:sz w:val="22"/>
          <w:szCs w:val="22"/>
        </w:rPr>
        <w:t xml:space="preserve">zawarta w dniu </w:t>
      </w:r>
      <w:r w:rsidR="00B152CE">
        <w:rPr>
          <w:rFonts w:ascii="Arial" w:hAnsi="Arial" w:cs="Arial"/>
          <w:sz w:val="22"/>
          <w:szCs w:val="22"/>
        </w:rPr>
        <w:t xml:space="preserve">       </w:t>
      </w:r>
      <w:r w:rsidR="00362123">
        <w:rPr>
          <w:rFonts w:ascii="Arial" w:hAnsi="Arial" w:cs="Arial"/>
          <w:sz w:val="22"/>
          <w:szCs w:val="22"/>
        </w:rPr>
        <w:t xml:space="preserve"> </w:t>
      </w:r>
      <w:r w:rsidR="00DD7233">
        <w:rPr>
          <w:rFonts w:ascii="Arial" w:hAnsi="Arial" w:cs="Arial"/>
          <w:sz w:val="22"/>
          <w:szCs w:val="22"/>
        </w:rPr>
        <w:t>grudnia 20</w:t>
      </w:r>
      <w:r w:rsidR="00F70DBF">
        <w:rPr>
          <w:rFonts w:ascii="Arial" w:hAnsi="Arial" w:cs="Arial"/>
          <w:sz w:val="22"/>
          <w:szCs w:val="22"/>
        </w:rPr>
        <w:t>2</w:t>
      </w:r>
      <w:r w:rsidR="00606612">
        <w:rPr>
          <w:rFonts w:ascii="Arial" w:hAnsi="Arial" w:cs="Arial"/>
          <w:sz w:val="22"/>
          <w:szCs w:val="22"/>
        </w:rPr>
        <w:t>2</w:t>
      </w:r>
      <w:r w:rsidR="00362123">
        <w:rPr>
          <w:rFonts w:ascii="Arial" w:hAnsi="Arial" w:cs="Arial"/>
          <w:sz w:val="22"/>
          <w:szCs w:val="22"/>
        </w:rPr>
        <w:t xml:space="preserve"> </w:t>
      </w:r>
      <w:r w:rsidR="00DD7233">
        <w:rPr>
          <w:rFonts w:ascii="Arial" w:hAnsi="Arial" w:cs="Arial"/>
          <w:sz w:val="22"/>
          <w:szCs w:val="22"/>
        </w:rPr>
        <w:t>r</w:t>
      </w:r>
      <w:r w:rsidR="00362123">
        <w:rPr>
          <w:rFonts w:ascii="Arial" w:hAnsi="Arial" w:cs="Arial"/>
          <w:sz w:val="22"/>
          <w:szCs w:val="22"/>
        </w:rPr>
        <w:t>.</w:t>
      </w:r>
      <w:r w:rsidRPr="00575867">
        <w:rPr>
          <w:rFonts w:ascii="Arial" w:hAnsi="Arial" w:cs="Arial"/>
          <w:sz w:val="22"/>
          <w:szCs w:val="22"/>
        </w:rPr>
        <w:t xml:space="preserve"> w Opolu pomiędzy:</w:t>
      </w:r>
    </w:p>
    <w:p w14:paraId="71A28992" w14:textId="249D2B04" w:rsidR="00A31874" w:rsidRPr="00575867" w:rsidRDefault="00A31874" w:rsidP="00A31874">
      <w:pPr>
        <w:spacing w:line="276" w:lineRule="auto"/>
        <w:jc w:val="both"/>
        <w:rPr>
          <w:rFonts w:ascii="Arial" w:hAnsi="Arial" w:cs="Arial"/>
          <w:sz w:val="22"/>
          <w:szCs w:val="22"/>
        </w:rPr>
      </w:pPr>
      <w:r w:rsidRPr="00575867">
        <w:rPr>
          <w:rFonts w:ascii="Arial" w:hAnsi="Arial" w:cs="Arial"/>
          <w:b/>
          <w:sz w:val="22"/>
          <w:szCs w:val="22"/>
        </w:rPr>
        <w:t>Opolskim Urzędem Wojewódzkim w Opolu</w:t>
      </w:r>
      <w:r w:rsidRPr="00575867">
        <w:rPr>
          <w:rFonts w:ascii="Arial" w:hAnsi="Arial" w:cs="Arial"/>
          <w:sz w:val="22"/>
          <w:szCs w:val="22"/>
        </w:rPr>
        <w:t xml:space="preserve">, z siedzibą: przy ul. Piastowskiej 14, 45-082 Opole, reprezentowanym przez: </w:t>
      </w:r>
      <w:r w:rsidR="00606612">
        <w:rPr>
          <w:rFonts w:ascii="Arial" w:hAnsi="Arial" w:cs="Arial"/>
          <w:sz w:val="22"/>
          <w:szCs w:val="22"/>
        </w:rPr>
        <w:t>Panią Barbarę Zwierzewicz</w:t>
      </w:r>
      <w:r w:rsidR="002864C7">
        <w:rPr>
          <w:rFonts w:ascii="Arial" w:hAnsi="Arial" w:cs="Arial"/>
          <w:sz w:val="22"/>
          <w:szCs w:val="22"/>
        </w:rPr>
        <w:t xml:space="preserve"> - </w:t>
      </w:r>
      <w:r w:rsidRPr="00575867">
        <w:rPr>
          <w:rFonts w:ascii="Arial" w:hAnsi="Arial" w:cs="Arial"/>
          <w:sz w:val="22"/>
          <w:szCs w:val="22"/>
        </w:rPr>
        <w:t xml:space="preserve">Dyrektor </w:t>
      </w:r>
      <w:r w:rsidR="00606612" w:rsidRPr="00575867">
        <w:rPr>
          <w:rFonts w:ascii="Arial" w:hAnsi="Arial" w:cs="Arial"/>
          <w:sz w:val="22"/>
          <w:szCs w:val="22"/>
        </w:rPr>
        <w:t>Generaln</w:t>
      </w:r>
      <w:r w:rsidR="00606612">
        <w:rPr>
          <w:rFonts w:ascii="Arial" w:hAnsi="Arial" w:cs="Arial"/>
          <w:sz w:val="22"/>
          <w:szCs w:val="22"/>
        </w:rPr>
        <w:t>ą</w:t>
      </w:r>
      <w:r w:rsidR="00606612" w:rsidRPr="00575867">
        <w:rPr>
          <w:rFonts w:ascii="Arial" w:hAnsi="Arial" w:cs="Arial"/>
          <w:sz w:val="22"/>
          <w:szCs w:val="22"/>
        </w:rPr>
        <w:t xml:space="preserve"> </w:t>
      </w:r>
      <w:r w:rsidRPr="00575867">
        <w:rPr>
          <w:rFonts w:ascii="Arial" w:hAnsi="Arial" w:cs="Arial"/>
          <w:sz w:val="22"/>
          <w:szCs w:val="22"/>
        </w:rPr>
        <w:t xml:space="preserve">Opolskiego Urzędu Wojewódzkiego w Opolu,  </w:t>
      </w:r>
      <w:r w:rsidR="00F912CA">
        <w:rPr>
          <w:rFonts w:ascii="Arial" w:hAnsi="Arial" w:cs="Arial"/>
          <w:sz w:val="22"/>
          <w:szCs w:val="22"/>
        </w:rPr>
        <w:t xml:space="preserve"> </w:t>
      </w:r>
      <w:r w:rsidRPr="00575867">
        <w:rPr>
          <w:rFonts w:ascii="Arial" w:hAnsi="Arial" w:cs="Arial"/>
          <w:sz w:val="22"/>
          <w:szCs w:val="22"/>
        </w:rPr>
        <w:t xml:space="preserve">zwanego dalej  </w:t>
      </w:r>
      <w:r w:rsidRPr="00575867">
        <w:rPr>
          <w:rFonts w:ascii="Arial" w:hAnsi="Arial" w:cs="Arial"/>
          <w:b/>
          <w:sz w:val="22"/>
          <w:szCs w:val="22"/>
        </w:rPr>
        <w:t>Zamawiającym</w:t>
      </w:r>
      <w:r w:rsidRPr="00575867">
        <w:rPr>
          <w:rFonts w:ascii="Arial" w:hAnsi="Arial" w:cs="Arial"/>
          <w:sz w:val="22"/>
          <w:szCs w:val="22"/>
        </w:rPr>
        <w:t>,</w:t>
      </w:r>
    </w:p>
    <w:p w14:paraId="03849097" w14:textId="710FC09E" w:rsidR="00A31874" w:rsidRDefault="00A31874" w:rsidP="00A31874">
      <w:pPr>
        <w:spacing w:after="120" w:line="276" w:lineRule="auto"/>
        <w:jc w:val="both"/>
        <w:rPr>
          <w:rFonts w:ascii="Arial" w:hAnsi="Arial" w:cs="Arial"/>
          <w:b/>
          <w:bCs/>
          <w:sz w:val="22"/>
          <w:szCs w:val="22"/>
        </w:rPr>
      </w:pPr>
      <w:r w:rsidRPr="00575867">
        <w:rPr>
          <w:rFonts w:ascii="Arial" w:hAnsi="Arial" w:cs="Arial"/>
          <w:sz w:val="22"/>
          <w:szCs w:val="22"/>
        </w:rPr>
        <w:t xml:space="preserve">a </w:t>
      </w:r>
      <w:r w:rsidRPr="00575867">
        <w:rPr>
          <w:rFonts w:ascii="Arial" w:hAnsi="Arial" w:cs="Arial"/>
          <w:sz w:val="22"/>
          <w:szCs w:val="22"/>
        </w:rPr>
        <w:br/>
      </w:r>
      <w:r w:rsidR="00C54AF5">
        <w:rPr>
          <w:rFonts w:ascii="Arial" w:hAnsi="Arial" w:cs="Arial"/>
          <w:bCs/>
          <w:sz w:val="22"/>
          <w:szCs w:val="22"/>
        </w:rPr>
        <w:t>…………………………</w:t>
      </w:r>
      <w:r w:rsidRPr="00575867">
        <w:rPr>
          <w:rFonts w:ascii="Arial" w:hAnsi="Arial" w:cs="Arial"/>
          <w:bCs/>
          <w:sz w:val="22"/>
          <w:szCs w:val="22"/>
        </w:rPr>
        <w:t>,</w:t>
      </w:r>
      <w:r w:rsidRPr="00575867">
        <w:rPr>
          <w:rFonts w:ascii="Arial" w:hAnsi="Arial" w:cs="Arial"/>
          <w:b/>
          <w:bCs/>
          <w:sz w:val="22"/>
          <w:szCs w:val="22"/>
        </w:rPr>
        <w:t xml:space="preserve"> </w:t>
      </w:r>
      <w:r w:rsidR="001B3186">
        <w:rPr>
          <w:rFonts w:ascii="Arial" w:hAnsi="Arial" w:cs="Arial"/>
          <w:sz w:val="22"/>
          <w:szCs w:val="22"/>
        </w:rPr>
        <w:t>zwanym</w:t>
      </w:r>
      <w:r w:rsidRPr="00575867">
        <w:rPr>
          <w:rFonts w:ascii="Arial" w:hAnsi="Arial" w:cs="Arial"/>
          <w:sz w:val="22"/>
          <w:szCs w:val="22"/>
        </w:rPr>
        <w:t xml:space="preserve"> dalej </w:t>
      </w:r>
      <w:r w:rsidR="001B3186">
        <w:rPr>
          <w:rFonts w:ascii="Arial" w:hAnsi="Arial" w:cs="Arial"/>
          <w:b/>
          <w:bCs/>
          <w:sz w:val="22"/>
          <w:szCs w:val="22"/>
        </w:rPr>
        <w:t>Wykonawcą</w:t>
      </w:r>
    </w:p>
    <w:p w14:paraId="0FABAFB9" w14:textId="77777777" w:rsidR="001B3186" w:rsidRPr="001B3186" w:rsidRDefault="001B3186" w:rsidP="00A31874">
      <w:pPr>
        <w:spacing w:after="120" w:line="276" w:lineRule="auto"/>
        <w:jc w:val="both"/>
        <w:rPr>
          <w:rFonts w:ascii="Arial" w:hAnsi="Arial" w:cs="Arial"/>
          <w:bCs/>
          <w:sz w:val="22"/>
          <w:szCs w:val="22"/>
        </w:rPr>
      </w:pPr>
      <w:r w:rsidRPr="001B3186">
        <w:rPr>
          <w:rFonts w:ascii="Arial" w:hAnsi="Arial" w:cs="Arial"/>
          <w:bCs/>
          <w:sz w:val="22"/>
          <w:szCs w:val="22"/>
        </w:rPr>
        <w:t xml:space="preserve">o następującej treści: </w:t>
      </w:r>
    </w:p>
    <w:p w14:paraId="48810EE5" w14:textId="2EA7797F" w:rsidR="00A31874" w:rsidRPr="001B3186" w:rsidRDefault="002864C7" w:rsidP="00A31874">
      <w:pPr>
        <w:spacing w:after="120" w:line="276" w:lineRule="auto"/>
        <w:jc w:val="both"/>
        <w:rPr>
          <w:rFonts w:ascii="Arial" w:hAnsi="Arial" w:cs="Arial"/>
          <w:bCs/>
          <w:sz w:val="22"/>
          <w:szCs w:val="22"/>
        </w:rPr>
      </w:pPr>
      <w:r w:rsidRPr="002864C7">
        <w:rPr>
          <w:rFonts w:ascii="Arial" w:hAnsi="Arial" w:cs="Arial"/>
          <w:bCs/>
          <w:sz w:val="22"/>
          <w:szCs w:val="22"/>
        </w:rPr>
        <w:t>Umowa dotyczy zamówienia o wartości nieprzekraczającej kwoty 130 000 zł, dla których nie stosuje się przepisów ustawy Prawo zamówień publicznych, o której mowa w art. 2 pkt 1 ustawy z dnia 11 września 2019 r. Prawo zamówień publicznych (Dz.U. 20</w:t>
      </w:r>
      <w:r w:rsidR="00D9258C">
        <w:rPr>
          <w:rFonts w:ascii="Arial" w:hAnsi="Arial" w:cs="Arial"/>
          <w:bCs/>
          <w:sz w:val="22"/>
          <w:szCs w:val="22"/>
        </w:rPr>
        <w:t>2</w:t>
      </w:r>
      <w:r w:rsidR="003B478D">
        <w:rPr>
          <w:rFonts w:ascii="Arial" w:hAnsi="Arial" w:cs="Arial"/>
          <w:bCs/>
          <w:sz w:val="22"/>
          <w:szCs w:val="22"/>
        </w:rPr>
        <w:t>2</w:t>
      </w:r>
      <w:r w:rsidRPr="002864C7">
        <w:rPr>
          <w:rFonts w:ascii="Arial" w:hAnsi="Arial" w:cs="Arial"/>
          <w:bCs/>
          <w:sz w:val="22"/>
          <w:szCs w:val="22"/>
        </w:rPr>
        <w:t xml:space="preserve"> poz. 1</w:t>
      </w:r>
      <w:r w:rsidR="00D9258C">
        <w:rPr>
          <w:rFonts w:ascii="Arial" w:hAnsi="Arial" w:cs="Arial"/>
          <w:bCs/>
          <w:sz w:val="22"/>
          <w:szCs w:val="22"/>
        </w:rPr>
        <w:t>1</w:t>
      </w:r>
      <w:r w:rsidR="003B478D">
        <w:rPr>
          <w:rFonts w:ascii="Arial" w:hAnsi="Arial" w:cs="Arial"/>
          <w:bCs/>
          <w:sz w:val="22"/>
          <w:szCs w:val="22"/>
        </w:rPr>
        <w:t>70</w:t>
      </w:r>
      <w:r w:rsidRPr="002864C7">
        <w:rPr>
          <w:rFonts w:ascii="Arial" w:hAnsi="Arial" w:cs="Arial"/>
          <w:bCs/>
          <w:sz w:val="22"/>
          <w:szCs w:val="22"/>
        </w:rPr>
        <w:t>).</w:t>
      </w:r>
    </w:p>
    <w:p w14:paraId="20487815" w14:textId="77777777" w:rsidR="00A31874" w:rsidRPr="00575867" w:rsidRDefault="00A31874" w:rsidP="00A31874">
      <w:pPr>
        <w:spacing w:before="120" w:line="276" w:lineRule="auto"/>
        <w:jc w:val="center"/>
        <w:rPr>
          <w:rFonts w:ascii="Arial" w:hAnsi="Arial" w:cs="Arial"/>
          <w:b/>
          <w:bCs/>
          <w:sz w:val="22"/>
          <w:szCs w:val="22"/>
        </w:rPr>
      </w:pPr>
      <w:r w:rsidRPr="00575867">
        <w:rPr>
          <w:rFonts w:ascii="Arial" w:hAnsi="Arial" w:cs="Arial"/>
          <w:b/>
          <w:sz w:val="22"/>
          <w:szCs w:val="22"/>
        </w:rPr>
        <w:t>§ 1</w:t>
      </w:r>
    </w:p>
    <w:p w14:paraId="17338B2F" w14:textId="77777777" w:rsidR="00A31874" w:rsidRPr="00575867" w:rsidRDefault="00A31874" w:rsidP="00A31874">
      <w:pPr>
        <w:keepNext/>
        <w:spacing w:line="276" w:lineRule="auto"/>
        <w:jc w:val="center"/>
        <w:outlineLvl w:val="0"/>
        <w:rPr>
          <w:rFonts w:ascii="Arial" w:hAnsi="Arial" w:cs="Arial"/>
          <w:sz w:val="22"/>
          <w:szCs w:val="22"/>
        </w:rPr>
      </w:pPr>
      <w:r w:rsidRPr="00575867">
        <w:rPr>
          <w:rFonts w:ascii="Arial" w:hAnsi="Arial" w:cs="Arial"/>
          <w:b/>
          <w:sz w:val="22"/>
          <w:szCs w:val="22"/>
        </w:rPr>
        <w:t>Przedmiot umowy</w:t>
      </w:r>
    </w:p>
    <w:p w14:paraId="2F6F3D7A" w14:textId="0E66AE89" w:rsidR="00A31874" w:rsidRPr="00575867" w:rsidRDefault="00A31874" w:rsidP="00BC0F23">
      <w:pPr>
        <w:spacing w:line="276" w:lineRule="auto"/>
        <w:jc w:val="both"/>
        <w:rPr>
          <w:rFonts w:ascii="Arial" w:hAnsi="Arial" w:cs="Arial"/>
          <w:sz w:val="22"/>
          <w:szCs w:val="22"/>
        </w:rPr>
      </w:pPr>
      <w:r w:rsidRPr="00575867">
        <w:rPr>
          <w:rFonts w:ascii="Arial" w:hAnsi="Arial" w:cs="Arial"/>
          <w:sz w:val="22"/>
          <w:szCs w:val="22"/>
        </w:rPr>
        <w:t xml:space="preserve">Zamawiający zleca Wykonawcy do wykonania </w:t>
      </w:r>
      <w:r w:rsidRPr="00575867">
        <w:rPr>
          <w:rFonts w:ascii="Arial" w:eastAsia="Calibri" w:hAnsi="Arial" w:cs="Arial"/>
          <w:sz w:val="22"/>
          <w:szCs w:val="22"/>
        </w:rPr>
        <w:t xml:space="preserve">w okresie </w:t>
      </w:r>
      <w:r w:rsidRPr="00575867">
        <w:rPr>
          <w:rFonts w:ascii="Arial" w:eastAsia="Calibri" w:hAnsi="Arial" w:cs="Arial"/>
          <w:sz w:val="22"/>
          <w:szCs w:val="22"/>
          <w:lang w:eastAsia="en-US"/>
        </w:rPr>
        <w:t>od dnia 01.01.</w:t>
      </w:r>
      <w:r w:rsidR="003B478D" w:rsidRPr="00575867">
        <w:rPr>
          <w:rFonts w:ascii="Arial" w:eastAsia="Calibri" w:hAnsi="Arial" w:cs="Arial"/>
          <w:sz w:val="22"/>
          <w:szCs w:val="22"/>
          <w:lang w:eastAsia="en-US"/>
        </w:rPr>
        <w:t>20</w:t>
      </w:r>
      <w:r w:rsidR="003B478D">
        <w:rPr>
          <w:rFonts w:ascii="Arial" w:eastAsia="Calibri" w:hAnsi="Arial" w:cs="Arial"/>
          <w:sz w:val="22"/>
          <w:szCs w:val="22"/>
          <w:lang w:eastAsia="en-US"/>
        </w:rPr>
        <w:t>23</w:t>
      </w:r>
      <w:r w:rsidR="003B478D" w:rsidRPr="00575867">
        <w:rPr>
          <w:rFonts w:ascii="Arial" w:eastAsia="Calibri" w:hAnsi="Arial" w:cs="Arial"/>
          <w:sz w:val="22"/>
          <w:szCs w:val="22"/>
          <w:lang w:eastAsia="en-US"/>
        </w:rPr>
        <w:t xml:space="preserve"> </w:t>
      </w:r>
      <w:r w:rsidRPr="00575867">
        <w:rPr>
          <w:rFonts w:ascii="Arial" w:eastAsia="Calibri" w:hAnsi="Arial" w:cs="Arial"/>
          <w:sz w:val="22"/>
          <w:szCs w:val="22"/>
          <w:lang w:eastAsia="en-US"/>
        </w:rPr>
        <w:t xml:space="preserve">r. do dnia </w:t>
      </w:r>
      <w:r w:rsidR="00BC0F23">
        <w:rPr>
          <w:rFonts w:ascii="Arial" w:eastAsia="Calibri" w:hAnsi="Arial" w:cs="Arial"/>
          <w:sz w:val="22"/>
          <w:szCs w:val="22"/>
          <w:lang w:eastAsia="en-US"/>
        </w:rPr>
        <w:br/>
      </w:r>
      <w:r w:rsidRPr="00575867">
        <w:rPr>
          <w:rFonts w:ascii="Arial" w:eastAsia="Calibri" w:hAnsi="Arial" w:cs="Arial"/>
          <w:sz w:val="22"/>
          <w:szCs w:val="22"/>
          <w:lang w:eastAsia="en-US"/>
        </w:rPr>
        <w:t>31.12.</w:t>
      </w:r>
      <w:r w:rsidR="003B478D" w:rsidRPr="00575867">
        <w:rPr>
          <w:rFonts w:ascii="Arial" w:eastAsia="Calibri" w:hAnsi="Arial" w:cs="Arial"/>
          <w:sz w:val="22"/>
          <w:szCs w:val="22"/>
          <w:lang w:eastAsia="en-US"/>
        </w:rPr>
        <w:t>20</w:t>
      </w:r>
      <w:r w:rsidR="003B478D">
        <w:rPr>
          <w:rFonts w:ascii="Arial" w:eastAsia="Calibri" w:hAnsi="Arial" w:cs="Arial"/>
          <w:sz w:val="22"/>
          <w:szCs w:val="22"/>
          <w:lang w:eastAsia="en-US"/>
        </w:rPr>
        <w:t xml:space="preserve">23 </w:t>
      </w:r>
      <w:r w:rsidRPr="00575867">
        <w:rPr>
          <w:rFonts w:ascii="Arial" w:eastAsia="Calibri" w:hAnsi="Arial" w:cs="Arial"/>
          <w:sz w:val="22"/>
          <w:szCs w:val="22"/>
          <w:lang w:eastAsia="en-US"/>
        </w:rPr>
        <w:t>r</w:t>
      </w:r>
      <w:r w:rsidR="00BC0F23">
        <w:rPr>
          <w:rFonts w:ascii="Arial" w:eastAsia="Calibri" w:hAnsi="Arial" w:cs="Arial"/>
          <w:sz w:val="22"/>
          <w:szCs w:val="22"/>
          <w:lang w:eastAsia="en-US"/>
        </w:rPr>
        <w:t xml:space="preserve"> </w:t>
      </w:r>
      <w:r w:rsidRPr="00575867">
        <w:rPr>
          <w:rFonts w:ascii="Arial" w:eastAsia="Calibri" w:hAnsi="Arial" w:cs="Arial"/>
          <w:sz w:val="22"/>
          <w:szCs w:val="22"/>
          <w:lang w:eastAsia="en-US"/>
        </w:rPr>
        <w:t xml:space="preserve">. </w:t>
      </w:r>
      <w:r w:rsidRPr="00575867">
        <w:rPr>
          <w:rFonts w:ascii="Arial" w:hAnsi="Arial" w:cs="Arial"/>
          <w:sz w:val="22"/>
          <w:szCs w:val="22"/>
        </w:rPr>
        <w:t xml:space="preserve">obowiązek świadczenia usług polegających na przeglądzie i konserwacji urządzeń systemów alarmowych i monitoringu wizyjnego w budynkach Opolskiego Urzędu Wojewódzkiego (część I) wraz zapewnieniem ochrony systemu alarmowego w siedzibie Opolskiego Urzędu Wojewódzkiego w Opolu przy ul. Piastowskiej 14 i w Bazie Magazynowo - Warsztatowej </w:t>
      </w:r>
      <w:r w:rsidR="00BC0F23">
        <w:rPr>
          <w:rFonts w:ascii="Arial" w:hAnsi="Arial" w:cs="Arial"/>
          <w:sz w:val="22"/>
          <w:szCs w:val="22"/>
        </w:rPr>
        <w:br/>
      </w:r>
      <w:r w:rsidRPr="00575867">
        <w:rPr>
          <w:rFonts w:ascii="Arial" w:hAnsi="Arial" w:cs="Arial"/>
          <w:sz w:val="22"/>
          <w:szCs w:val="22"/>
        </w:rPr>
        <w:t>w Luboszycach przy ul. Czarnowskiej 5</w:t>
      </w:r>
      <w:r w:rsidR="003B478D">
        <w:rPr>
          <w:rFonts w:ascii="Arial" w:hAnsi="Arial" w:cs="Arial"/>
          <w:sz w:val="22"/>
          <w:szCs w:val="22"/>
        </w:rPr>
        <w:t>a</w:t>
      </w:r>
      <w:r w:rsidRPr="00575867">
        <w:rPr>
          <w:rFonts w:ascii="Arial" w:hAnsi="Arial" w:cs="Arial"/>
          <w:sz w:val="22"/>
          <w:szCs w:val="22"/>
        </w:rPr>
        <w:t xml:space="preserve"> (część II).</w:t>
      </w:r>
    </w:p>
    <w:p w14:paraId="59963C06" w14:textId="77777777" w:rsidR="00A31874" w:rsidRPr="00575867" w:rsidRDefault="00A31874" w:rsidP="00A31874">
      <w:pPr>
        <w:pStyle w:val="Akapitzlist"/>
        <w:numPr>
          <w:ilvl w:val="0"/>
          <w:numId w:val="2"/>
        </w:numPr>
        <w:tabs>
          <w:tab w:val="left" w:pos="3400"/>
        </w:tabs>
        <w:spacing w:line="276" w:lineRule="auto"/>
        <w:ind w:left="284" w:hanging="284"/>
        <w:rPr>
          <w:rFonts w:ascii="Arial" w:hAnsi="Arial" w:cs="Arial"/>
          <w:b/>
          <w:sz w:val="22"/>
          <w:szCs w:val="22"/>
        </w:rPr>
      </w:pPr>
      <w:r w:rsidRPr="00575867">
        <w:rPr>
          <w:rFonts w:ascii="Arial" w:hAnsi="Arial" w:cs="Arial"/>
          <w:b/>
          <w:sz w:val="22"/>
          <w:szCs w:val="22"/>
          <w:u w:val="single"/>
        </w:rPr>
        <w:t>Część I</w:t>
      </w:r>
      <w:r w:rsidRPr="00575867">
        <w:rPr>
          <w:rFonts w:ascii="Arial" w:hAnsi="Arial" w:cs="Arial"/>
          <w:b/>
          <w:sz w:val="22"/>
          <w:szCs w:val="22"/>
        </w:rPr>
        <w:t xml:space="preserve"> - Świadczenie usług polegających na przeglądzie</w:t>
      </w:r>
      <w:r>
        <w:rPr>
          <w:rFonts w:ascii="Arial" w:hAnsi="Arial" w:cs="Arial"/>
          <w:b/>
          <w:sz w:val="22"/>
          <w:szCs w:val="22"/>
        </w:rPr>
        <w:t>,</w:t>
      </w:r>
      <w:r w:rsidRPr="00575867">
        <w:rPr>
          <w:rFonts w:ascii="Arial" w:hAnsi="Arial" w:cs="Arial"/>
          <w:b/>
          <w:sz w:val="22"/>
          <w:szCs w:val="22"/>
        </w:rPr>
        <w:t xml:space="preserve"> konserwacji </w:t>
      </w:r>
      <w:r>
        <w:rPr>
          <w:rFonts w:ascii="Arial" w:hAnsi="Arial" w:cs="Arial"/>
          <w:b/>
          <w:sz w:val="22"/>
          <w:szCs w:val="22"/>
        </w:rPr>
        <w:t xml:space="preserve">i serwisu </w:t>
      </w:r>
      <w:r w:rsidRPr="00575867">
        <w:rPr>
          <w:rFonts w:ascii="Arial" w:hAnsi="Arial" w:cs="Arial"/>
          <w:b/>
          <w:sz w:val="22"/>
          <w:szCs w:val="22"/>
        </w:rPr>
        <w:t>urządzeń:</w:t>
      </w:r>
      <w:r w:rsidRPr="00575867">
        <w:rPr>
          <w:rFonts w:ascii="Arial" w:hAnsi="Arial" w:cs="Arial"/>
          <w:sz w:val="22"/>
          <w:szCs w:val="22"/>
        </w:rPr>
        <w:br/>
      </w:r>
      <w:r w:rsidRPr="00575867">
        <w:rPr>
          <w:rFonts w:ascii="Arial" w:hAnsi="Arial" w:cs="Arial"/>
          <w:b/>
          <w:sz w:val="22"/>
          <w:szCs w:val="22"/>
        </w:rPr>
        <w:t xml:space="preserve">- sygnalizacji włamania i napadu, </w:t>
      </w:r>
    </w:p>
    <w:p w14:paraId="73898FB0" w14:textId="77777777" w:rsidR="00A31874" w:rsidRPr="00575867" w:rsidRDefault="00A31874" w:rsidP="00A31874">
      <w:pPr>
        <w:pStyle w:val="Akapitzlist"/>
        <w:tabs>
          <w:tab w:val="left" w:pos="3400"/>
        </w:tabs>
        <w:spacing w:line="276" w:lineRule="auto"/>
        <w:ind w:left="284"/>
        <w:rPr>
          <w:rFonts w:ascii="Arial" w:hAnsi="Arial" w:cs="Arial"/>
          <w:b/>
          <w:sz w:val="22"/>
          <w:szCs w:val="22"/>
        </w:rPr>
      </w:pPr>
      <w:r w:rsidRPr="00575867">
        <w:rPr>
          <w:rFonts w:ascii="Arial" w:hAnsi="Arial" w:cs="Arial"/>
          <w:b/>
          <w:sz w:val="22"/>
          <w:szCs w:val="22"/>
        </w:rPr>
        <w:t xml:space="preserve">- kontroli dostępu, </w:t>
      </w:r>
    </w:p>
    <w:p w14:paraId="7F5A4726" w14:textId="77777777" w:rsidR="00A31874" w:rsidRPr="00575867" w:rsidRDefault="00A31874" w:rsidP="00A31874">
      <w:pPr>
        <w:pStyle w:val="Akapitzlist"/>
        <w:tabs>
          <w:tab w:val="left" w:pos="3400"/>
        </w:tabs>
        <w:spacing w:line="276" w:lineRule="auto"/>
        <w:ind w:left="284"/>
        <w:rPr>
          <w:rFonts w:ascii="Arial" w:hAnsi="Arial" w:cs="Arial"/>
          <w:b/>
          <w:sz w:val="22"/>
          <w:szCs w:val="22"/>
        </w:rPr>
      </w:pPr>
      <w:r w:rsidRPr="00575867">
        <w:rPr>
          <w:rFonts w:ascii="Arial" w:hAnsi="Arial" w:cs="Arial"/>
          <w:b/>
          <w:sz w:val="22"/>
          <w:szCs w:val="22"/>
        </w:rPr>
        <w:t>- telewizji dozorowej</w:t>
      </w:r>
      <w:r>
        <w:rPr>
          <w:rFonts w:ascii="Arial" w:hAnsi="Arial" w:cs="Arial"/>
          <w:b/>
          <w:sz w:val="22"/>
          <w:szCs w:val="22"/>
        </w:rPr>
        <w:t>.</w:t>
      </w:r>
      <w:r w:rsidRPr="00575867">
        <w:rPr>
          <w:rFonts w:ascii="Arial" w:hAnsi="Arial" w:cs="Arial"/>
          <w:b/>
          <w:sz w:val="22"/>
          <w:szCs w:val="22"/>
        </w:rPr>
        <w:t xml:space="preserve"> </w:t>
      </w:r>
    </w:p>
    <w:p w14:paraId="45687284" w14:textId="77777777" w:rsidR="00A31874" w:rsidRPr="00575867" w:rsidRDefault="00A31874" w:rsidP="00A31874">
      <w:pPr>
        <w:spacing w:line="276" w:lineRule="auto"/>
        <w:ind w:left="284" w:hanging="284"/>
        <w:rPr>
          <w:rFonts w:ascii="Arial" w:hAnsi="Arial" w:cs="Arial"/>
          <w:sz w:val="22"/>
          <w:szCs w:val="22"/>
        </w:rPr>
      </w:pPr>
      <w:r w:rsidRPr="00575867">
        <w:rPr>
          <w:rFonts w:ascii="Arial" w:hAnsi="Arial" w:cs="Arial"/>
          <w:sz w:val="22"/>
          <w:szCs w:val="22"/>
        </w:rPr>
        <w:t>1. W budynkach:</w:t>
      </w:r>
    </w:p>
    <w:p w14:paraId="52FE1994" w14:textId="77777777" w:rsidR="00A31874" w:rsidRPr="00575867" w:rsidRDefault="00A31874" w:rsidP="00A31874">
      <w:pPr>
        <w:pStyle w:val="Akapitzlist"/>
        <w:numPr>
          <w:ilvl w:val="1"/>
          <w:numId w:val="3"/>
        </w:numPr>
        <w:overflowPunct/>
        <w:autoSpaceDE/>
        <w:adjustRightInd/>
        <w:spacing w:line="276" w:lineRule="auto"/>
        <w:rPr>
          <w:rFonts w:ascii="Arial" w:hAnsi="Arial" w:cs="Arial"/>
          <w:sz w:val="22"/>
          <w:szCs w:val="22"/>
        </w:rPr>
      </w:pPr>
      <w:r w:rsidRPr="00575867">
        <w:rPr>
          <w:rFonts w:ascii="Arial" w:hAnsi="Arial" w:cs="Arial"/>
          <w:sz w:val="22"/>
          <w:szCs w:val="22"/>
        </w:rPr>
        <w:t>Opolskiego Urzędu Wojewódzkiego w Opolu przy ul. Piastowskiej 14,</w:t>
      </w:r>
    </w:p>
    <w:p w14:paraId="7928249E" w14:textId="77777777" w:rsidR="00A31874" w:rsidRPr="00575867" w:rsidRDefault="00A31874" w:rsidP="00A31874">
      <w:pPr>
        <w:pStyle w:val="Akapitzlist"/>
        <w:numPr>
          <w:ilvl w:val="1"/>
          <w:numId w:val="3"/>
        </w:numPr>
        <w:overflowPunct/>
        <w:autoSpaceDE/>
        <w:adjustRightInd/>
        <w:spacing w:line="276" w:lineRule="auto"/>
        <w:rPr>
          <w:rFonts w:ascii="Arial" w:hAnsi="Arial" w:cs="Arial"/>
          <w:sz w:val="22"/>
          <w:szCs w:val="22"/>
        </w:rPr>
      </w:pPr>
      <w:r w:rsidRPr="00575867">
        <w:rPr>
          <w:rFonts w:ascii="Arial" w:hAnsi="Arial" w:cs="Arial"/>
          <w:sz w:val="22"/>
          <w:szCs w:val="22"/>
        </w:rPr>
        <w:t xml:space="preserve">Opolskiego Urzędu Wojewódzkiego w Opolu przy ul. Piastowskiej 15 – WCZK , </w:t>
      </w:r>
    </w:p>
    <w:p w14:paraId="1411CA25" w14:textId="77777777" w:rsidR="00A31874" w:rsidRPr="00575867" w:rsidRDefault="00A31874" w:rsidP="00A31874">
      <w:pPr>
        <w:pStyle w:val="Akapitzlist"/>
        <w:numPr>
          <w:ilvl w:val="1"/>
          <w:numId w:val="3"/>
        </w:numPr>
        <w:overflowPunct/>
        <w:autoSpaceDE/>
        <w:adjustRightInd/>
        <w:spacing w:line="276" w:lineRule="auto"/>
        <w:rPr>
          <w:rFonts w:ascii="Arial" w:hAnsi="Arial" w:cs="Arial"/>
          <w:sz w:val="22"/>
          <w:szCs w:val="22"/>
        </w:rPr>
      </w:pPr>
      <w:r w:rsidRPr="00575867">
        <w:rPr>
          <w:rFonts w:ascii="Arial" w:hAnsi="Arial" w:cs="Arial"/>
          <w:sz w:val="22"/>
          <w:szCs w:val="22"/>
        </w:rPr>
        <w:t xml:space="preserve">Archiwum Akt Przedsiębiorstw Zlikwidowanych ul. Oleska 125, </w:t>
      </w:r>
    </w:p>
    <w:p w14:paraId="0984B3F4" w14:textId="77777777" w:rsidR="00A31874" w:rsidRPr="00575867" w:rsidRDefault="00A31874" w:rsidP="00A31874">
      <w:pPr>
        <w:pStyle w:val="Akapitzlist"/>
        <w:numPr>
          <w:ilvl w:val="1"/>
          <w:numId w:val="3"/>
        </w:numPr>
        <w:overflowPunct/>
        <w:autoSpaceDE/>
        <w:adjustRightInd/>
        <w:spacing w:line="276" w:lineRule="auto"/>
        <w:rPr>
          <w:rFonts w:ascii="Arial" w:hAnsi="Arial" w:cs="Arial"/>
          <w:sz w:val="22"/>
          <w:szCs w:val="22"/>
        </w:rPr>
      </w:pPr>
      <w:r w:rsidRPr="00575867">
        <w:rPr>
          <w:rFonts w:ascii="Arial" w:hAnsi="Arial" w:cs="Arial"/>
          <w:sz w:val="22"/>
          <w:szCs w:val="22"/>
        </w:rPr>
        <w:t xml:space="preserve">Oddziału Paszportów ul. Ozimska  19, </w:t>
      </w:r>
    </w:p>
    <w:p w14:paraId="42F84832" w14:textId="77777777" w:rsidR="00A31874" w:rsidRPr="00575867" w:rsidRDefault="00A31874" w:rsidP="00A31874">
      <w:pPr>
        <w:pStyle w:val="Akapitzlist"/>
        <w:numPr>
          <w:ilvl w:val="1"/>
          <w:numId w:val="3"/>
        </w:numPr>
        <w:overflowPunct/>
        <w:autoSpaceDE/>
        <w:adjustRightInd/>
        <w:spacing w:line="276" w:lineRule="auto"/>
        <w:rPr>
          <w:rFonts w:ascii="Arial" w:hAnsi="Arial" w:cs="Arial"/>
          <w:sz w:val="22"/>
          <w:szCs w:val="22"/>
        </w:rPr>
      </w:pPr>
      <w:r w:rsidRPr="00575867">
        <w:rPr>
          <w:rFonts w:ascii="Arial" w:hAnsi="Arial" w:cs="Arial"/>
          <w:sz w:val="22"/>
          <w:szCs w:val="22"/>
        </w:rPr>
        <w:t>Centrum Powiadamiania Ratunkowego</w:t>
      </w:r>
      <w:r w:rsidR="00362123">
        <w:rPr>
          <w:rFonts w:ascii="Arial" w:hAnsi="Arial" w:cs="Arial"/>
          <w:sz w:val="22"/>
          <w:szCs w:val="22"/>
        </w:rPr>
        <w:t>,</w:t>
      </w:r>
      <w:r w:rsidRPr="00575867">
        <w:rPr>
          <w:rFonts w:ascii="Arial" w:hAnsi="Arial" w:cs="Arial"/>
          <w:sz w:val="22"/>
          <w:szCs w:val="22"/>
        </w:rPr>
        <w:t xml:space="preserve"> ul. Oleska 123, </w:t>
      </w:r>
    </w:p>
    <w:p w14:paraId="49F6749D" w14:textId="50839234" w:rsidR="00A31874" w:rsidRDefault="00A31874" w:rsidP="00A31874">
      <w:pPr>
        <w:pStyle w:val="Akapitzlist"/>
        <w:numPr>
          <w:ilvl w:val="1"/>
          <w:numId w:val="3"/>
        </w:numPr>
        <w:overflowPunct/>
        <w:autoSpaceDE/>
        <w:adjustRightInd/>
        <w:spacing w:line="276" w:lineRule="auto"/>
        <w:rPr>
          <w:rFonts w:ascii="Arial" w:hAnsi="Arial" w:cs="Arial"/>
          <w:sz w:val="22"/>
          <w:szCs w:val="22"/>
        </w:rPr>
      </w:pPr>
      <w:r w:rsidRPr="00575867">
        <w:rPr>
          <w:rFonts w:ascii="Arial" w:hAnsi="Arial" w:cs="Arial"/>
          <w:sz w:val="22"/>
          <w:szCs w:val="22"/>
        </w:rPr>
        <w:t>Bazy Magazynowo</w:t>
      </w:r>
      <w:r w:rsidR="00220B77">
        <w:rPr>
          <w:rFonts w:ascii="Arial" w:hAnsi="Arial" w:cs="Arial"/>
          <w:sz w:val="22"/>
          <w:szCs w:val="22"/>
        </w:rPr>
        <w:t xml:space="preserve"> </w:t>
      </w:r>
      <w:r w:rsidRPr="00575867">
        <w:rPr>
          <w:rFonts w:ascii="Arial" w:hAnsi="Arial" w:cs="Arial"/>
          <w:sz w:val="22"/>
          <w:szCs w:val="22"/>
        </w:rPr>
        <w:t>-</w:t>
      </w:r>
      <w:r w:rsidR="00220B77">
        <w:rPr>
          <w:rFonts w:ascii="Arial" w:hAnsi="Arial" w:cs="Arial"/>
          <w:sz w:val="22"/>
          <w:szCs w:val="22"/>
        </w:rPr>
        <w:t xml:space="preserve"> </w:t>
      </w:r>
      <w:r w:rsidRPr="00575867">
        <w:rPr>
          <w:rFonts w:ascii="Arial" w:hAnsi="Arial" w:cs="Arial"/>
          <w:sz w:val="22"/>
          <w:szCs w:val="22"/>
        </w:rPr>
        <w:t>Warsztatowej w Luboszycach</w:t>
      </w:r>
      <w:r w:rsidR="00362123">
        <w:rPr>
          <w:rFonts w:ascii="Arial" w:hAnsi="Arial" w:cs="Arial"/>
          <w:sz w:val="22"/>
          <w:szCs w:val="22"/>
        </w:rPr>
        <w:t>,</w:t>
      </w:r>
      <w:r w:rsidRPr="00575867">
        <w:rPr>
          <w:rFonts w:ascii="Arial" w:hAnsi="Arial" w:cs="Arial"/>
          <w:sz w:val="22"/>
          <w:szCs w:val="22"/>
        </w:rPr>
        <w:t xml:space="preserve"> ul. Czarnowąska 5a. </w:t>
      </w:r>
    </w:p>
    <w:p w14:paraId="0EE48BB2" w14:textId="77777777" w:rsidR="00362123" w:rsidRDefault="00362123" w:rsidP="00A31874">
      <w:pPr>
        <w:pStyle w:val="Akapitzlist"/>
        <w:numPr>
          <w:ilvl w:val="1"/>
          <w:numId w:val="3"/>
        </w:numPr>
        <w:overflowPunct/>
        <w:autoSpaceDE/>
        <w:adjustRightInd/>
        <w:spacing w:line="276" w:lineRule="auto"/>
        <w:rPr>
          <w:rFonts w:ascii="Arial" w:hAnsi="Arial" w:cs="Arial"/>
          <w:sz w:val="22"/>
          <w:szCs w:val="22"/>
        </w:rPr>
      </w:pPr>
      <w:r>
        <w:rPr>
          <w:rFonts w:ascii="Arial" w:hAnsi="Arial" w:cs="Arial"/>
          <w:sz w:val="22"/>
          <w:szCs w:val="22"/>
        </w:rPr>
        <w:t>Wieża Piastowska, ul. Piastowska 14</w:t>
      </w:r>
    </w:p>
    <w:p w14:paraId="6E635A0D" w14:textId="29FD9EA2" w:rsidR="00C54AF5" w:rsidRPr="00575867" w:rsidRDefault="00C54AF5" w:rsidP="00A31874">
      <w:pPr>
        <w:pStyle w:val="Akapitzlist"/>
        <w:numPr>
          <w:ilvl w:val="1"/>
          <w:numId w:val="3"/>
        </w:numPr>
        <w:overflowPunct/>
        <w:autoSpaceDE/>
        <w:adjustRightInd/>
        <w:spacing w:line="276" w:lineRule="auto"/>
        <w:rPr>
          <w:rFonts w:ascii="Arial" w:hAnsi="Arial" w:cs="Arial"/>
          <w:sz w:val="22"/>
          <w:szCs w:val="22"/>
        </w:rPr>
      </w:pPr>
      <w:r>
        <w:rPr>
          <w:rFonts w:ascii="Arial" w:hAnsi="Arial" w:cs="Arial"/>
          <w:sz w:val="22"/>
          <w:szCs w:val="22"/>
        </w:rPr>
        <w:t>Dyspozytornia Medyczna ul. Mickiewicza 1</w:t>
      </w:r>
    </w:p>
    <w:p w14:paraId="70CFEB47" w14:textId="77777777" w:rsidR="00A31874" w:rsidRPr="00575867" w:rsidRDefault="00A31874" w:rsidP="00A31874">
      <w:pPr>
        <w:pStyle w:val="Akapitzlist"/>
        <w:overflowPunct/>
        <w:autoSpaceDE/>
        <w:adjustRightInd/>
        <w:spacing w:line="276" w:lineRule="auto"/>
        <w:rPr>
          <w:rFonts w:ascii="Arial" w:hAnsi="Arial" w:cs="Arial"/>
          <w:sz w:val="22"/>
          <w:szCs w:val="22"/>
        </w:rPr>
      </w:pPr>
    </w:p>
    <w:p w14:paraId="7381E4CC" w14:textId="67A3F01F" w:rsidR="00A31874" w:rsidRPr="00575867" w:rsidRDefault="00A31874" w:rsidP="00A31874">
      <w:pPr>
        <w:spacing w:line="276" w:lineRule="auto"/>
        <w:jc w:val="both"/>
        <w:rPr>
          <w:rFonts w:ascii="Arial" w:hAnsi="Arial" w:cs="Arial"/>
          <w:sz w:val="22"/>
          <w:szCs w:val="22"/>
        </w:rPr>
      </w:pPr>
      <w:r w:rsidRPr="00575867">
        <w:rPr>
          <w:rFonts w:ascii="Arial" w:hAnsi="Arial" w:cs="Arial"/>
          <w:sz w:val="22"/>
          <w:szCs w:val="22"/>
        </w:rPr>
        <w:t xml:space="preserve">W ramach przedmiotu umowy Wykonawca zobowiązany będzie do stałego nadzoru nad działaniem urządzeń i instalacji wyszczególnionych jw. zgodnie z poziomem wiedzy technicznej </w:t>
      </w:r>
      <w:r w:rsidR="00BC0F23">
        <w:rPr>
          <w:rFonts w:ascii="Arial" w:hAnsi="Arial" w:cs="Arial"/>
          <w:sz w:val="22"/>
          <w:szCs w:val="22"/>
        </w:rPr>
        <w:br/>
      </w:r>
      <w:r w:rsidRPr="00575867">
        <w:rPr>
          <w:rFonts w:ascii="Arial" w:hAnsi="Arial" w:cs="Arial"/>
          <w:sz w:val="22"/>
          <w:szCs w:val="22"/>
        </w:rPr>
        <w:t xml:space="preserve">i najwyższą starannością, w sposób gwarantujący ich utrzymanie w ciągłym ruchu w sposób zapewniający niezawodne i prawidłowe ich funkcjonowanie z uwzględnieniem prac serwisowych </w:t>
      </w:r>
      <w:r w:rsidR="00BC0F23">
        <w:rPr>
          <w:rFonts w:ascii="Arial" w:hAnsi="Arial" w:cs="Arial"/>
          <w:sz w:val="22"/>
          <w:szCs w:val="22"/>
        </w:rPr>
        <w:br/>
      </w:r>
      <w:r w:rsidRPr="00575867">
        <w:rPr>
          <w:rFonts w:ascii="Arial" w:hAnsi="Arial" w:cs="Arial"/>
          <w:sz w:val="22"/>
          <w:szCs w:val="22"/>
        </w:rPr>
        <w:t xml:space="preserve">w przypadku awarii i drobnych prac naprawczych zgłoszonych przez Zamawiającego w okresie trwania umowy wraz z częściami do kwoty nie przekraczającej </w:t>
      </w:r>
      <w:r w:rsidR="002864C7">
        <w:rPr>
          <w:rFonts w:ascii="Arial" w:hAnsi="Arial" w:cs="Arial"/>
          <w:sz w:val="22"/>
          <w:szCs w:val="22"/>
        </w:rPr>
        <w:t>9</w:t>
      </w:r>
      <w:r w:rsidRPr="00575867">
        <w:rPr>
          <w:rFonts w:ascii="Arial" w:hAnsi="Arial" w:cs="Arial"/>
          <w:sz w:val="22"/>
          <w:szCs w:val="22"/>
        </w:rPr>
        <w:t xml:space="preserve">0,00 zł netto. </w:t>
      </w:r>
    </w:p>
    <w:p w14:paraId="5933566D" w14:textId="77777777" w:rsidR="00A31874" w:rsidRPr="00575867" w:rsidRDefault="00A31874" w:rsidP="00A31874">
      <w:pPr>
        <w:spacing w:line="276" w:lineRule="auto"/>
        <w:jc w:val="both"/>
        <w:rPr>
          <w:rFonts w:ascii="Arial" w:hAnsi="Arial" w:cs="Arial"/>
          <w:sz w:val="22"/>
          <w:szCs w:val="22"/>
        </w:rPr>
      </w:pPr>
      <w:r w:rsidRPr="00575867">
        <w:rPr>
          <w:rFonts w:ascii="Arial" w:hAnsi="Arial" w:cs="Arial"/>
          <w:sz w:val="22"/>
          <w:szCs w:val="22"/>
        </w:rPr>
        <w:t>Osoby prowadzące prace (serwisanci) muszą posiadać stosow</w:t>
      </w:r>
      <w:r>
        <w:rPr>
          <w:rFonts w:ascii="Arial" w:hAnsi="Arial" w:cs="Arial"/>
          <w:sz w:val="22"/>
          <w:szCs w:val="22"/>
        </w:rPr>
        <w:t>ne</w:t>
      </w:r>
      <w:r w:rsidRPr="00575867">
        <w:rPr>
          <w:rFonts w:ascii="Arial" w:hAnsi="Arial" w:cs="Arial"/>
          <w:sz w:val="22"/>
          <w:szCs w:val="22"/>
        </w:rPr>
        <w:t xml:space="preserve"> uprawnienia do prowadzenia prac tj.:</w:t>
      </w:r>
    </w:p>
    <w:p w14:paraId="2187783B" w14:textId="77777777" w:rsidR="00A31874" w:rsidRPr="00575867" w:rsidRDefault="00A31874" w:rsidP="00A31874">
      <w:pPr>
        <w:spacing w:line="276" w:lineRule="auto"/>
        <w:ind w:left="426" w:hanging="284"/>
        <w:jc w:val="both"/>
        <w:rPr>
          <w:rFonts w:ascii="Arial" w:hAnsi="Arial" w:cs="Arial"/>
          <w:sz w:val="22"/>
          <w:szCs w:val="22"/>
        </w:rPr>
      </w:pPr>
      <w:r w:rsidRPr="00575867">
        <w:rPr>
          <w:rFonts w:ascii="Arial" w:hAnsi="Arial" w:cs="Arial"/>
          <w:sz w:val="22"/>
          <w:szCs w:val="22"/>
        </w:rPr>
        <w:t xml:space="preserve">-  potwierdzenie wpisu na listę kwalifikowanych pracowników zabezpieczenia technicznego zgodnie z Rozporządzeniem Ministra Spraw Wewnętrznych  z dnia 16 grudnia 2013 r. </w:t>
      </w:r>
      <w:r w:rsidRPr="00575867">
        <w:rPr>
          <w:rFonts w:ascii="Arial" w:hAnsi="Arial" w:cs="Arial"/>
          <w:sz w:val="22"/>
          <w:szCs w:val="22"/>
        </w:rPr>
        <w:br/>
      </w:r>
      <w:r w:rsidRPr="00575867">
        <w:rPr>
          <w:rFonts w:ascii="Arial" w:hAnsi="Arial" w:cs="Arial"/>
          <w:bCs/>
          <w:sz w:val="22"/>
          <w:szCs w:val="22"/>
        </w:rPr>
        <w:t>w sprawie dokumentowania działalności gospodarczej w zakresie usług ochrony osób i mienia</w:t>
      </w:r>
      <w:r w:rsidRPr="00575867">
        <w:rPr>
          <w:rFonts w:ascii="Arial" w:hAnsi="Arial" w:cs="Arial"/>
          <w:sz w:val="22"/>
          <w:szCs w:val="22"/>
        </w:rPr>
        <w:t xml:space="preserve"> (Dz. U z 2013 r., poz. 1739).</w:t>
      </w:r>
    </w:p>
    <w:p w14:paraId="651C20BC" w14:textId="77777777" w:rsidR="00A31874" w:rsidRPr="00575867" w:rsidRDefault="00A31874" w:rsidP="00A31874">
      <w:pPr>
        <w:pStyle w:val="Tekstpodstawowy"/>
        <w:suppressAutoHyphens w:val="0"/>
        <w:spacing w:line="276" w:lineRule="auto"/>
        <w:ind w:left="426" w:right="39" w:hanging="284"/>
        <w:rPr>
          <w:rFonts w:ascii="Arial" w:hAnsi="Arial" w:cs="Arial"/>
          <w:sz w:val="22"/>
          <w:szCs w:val="22"/>
          <w:lang w:val="pl-PL"/>
        </w:rPr>
      </w:pPr>
      <w:r w:rsidRPr="00575867">
        <w:rPr>
          <w:rFonts w:ascii="Arial" w:hAnsi="Arial" w:cs="Arial"/>
          <w:sz w:val="22"/>
          <w:szCs w:val="22"/>
          <w:lang w:eastAsia="pl-PL"/>
        </w:rPr>
        <w:lastRenderedPageBreak/>
        <w:t xml:space="preserve">- </w:t>
      </w:r>
      <w:r w:rsidRPr="00575867">
        <w:rPr>
          <w:rFonts w:ascii="Arial" w:hAnsi="Arial" w:cs="Arial"/>
          <w:sz w:val="22"/>
          <w:szCs w:val="22"/>
          <w:lang w:val="pl-PL" w:eastAsia="pl-PL"/>
        </w:rPr>
        <w:t xml:space="preserve"> posiadanie </w:t>
      </w:r>
      <w:r w:rsidRPr="00575867">
        <w:rPr>
          <w:rFonts w:ascii="Arial" w:hAnsi="Arial" w:cs="Arial"/>
          <w:sz w:val="22"/>
          <w:szCs w:val="22"/>
          <w:lang w:eastAsia="pl-PL"/>
        </w:rPr>
        <w:t>świadectwa kwalifikacyjne</w:t>
      </w:r>
      <w:r w:rsidRPr="00575867">
        <w:rPr>
          <w:rFonts w:ascii="Arial" w:hAnsi="Arial" w:cs="Arial"/>
          <w:sz w:val="22"/>
          <w:szCs w:val="22"/>
          <w:lang w:val="pl-PL" w:eastAsia="pl-PL"/>
        </w:rPr>
        <w:t>go</w:t>
      </w:r>
      <w:r w:rsidRPr="00575867">
        <w:rPr>
          <w:rFonts w:ascii="Arial" w:hAnsi="Arial" w:cs="Arial"/>
          <w:sz w:val="22"/>
          <w:szCs w:val="22"/>
          <w:lang w:eastAsia="pl-PL"/>
        </w:rPr>
        <w:t xml:space="preserve"> E do eksploatacji urządzeń elektrycznych, zgodnie </w:t>
      </w:r>
      <w:r w:rsidRPr="00575867">
        <w:rPr>
          <w:rFonts w:ascii="Arial" w:hAnsi="Arial" w:cs="Arial"/>
          <w:sz w:val="22"/>
          <w:szCs w:val="22"/>
          <w:lang w:val="pl-PL" w:eastAsia="pl-PL"/>
        </w:rPr>
        <w:br/>
      </w:r>
      <w:r w:rsidRPr="00575867">
        <w:rPr>
          <w:rFonts w:ascii="Arial" w:hAnsi="Arial" w:cs="Arial"/>
          <w:sz w:val="22"/>
          <w:szCs w:val="22"/>
          <w:lang w:eastAsia="pl-PL"/>
        </w:rPr>
        <w:t xml:space="preserve">z </w:t>
      </w:r>
      <w:r w:rsidRPr="00575867">
        <w:rPr>
          <w:rFonts w:ascii="Arial" w:hAnsi="Arial" w:cs="Arial"/>
          <w:sz w:val="22"/>
          <w:szCs w:val="22"/>
        </w:rPr>
        <w:t xml:space="preserve"> Rozporządzeniem Ministra Gospodarki, Pracy i Polityki Społecznej z dnia 28 kwietnia 2003 r. w sprawie szczegółowych zasad stwierdzania posiadania kwalifikacji przez osoby zajmujące się eksploatacją urządzeń, instalacji i sieci. (Dz. U. z 2003 r., nr 89, poz. 828 ze zm.)</w:t>
      </w:r>
      <w:r w:rsidRPr="00575867">
        <w:rPr>
          <w:rFonts w:ascii="Arial" w:hAnsi="Arial" w:cs="Arial"/>
          <w:sz w:val="22"/>
          <w:szCs w:val="22"/>
          <w:lang w:val="pl-PL"/>
        </w:rPr>
        <w:t>.</w:t>
      </w:r>
      <w:r w:rsidRPr="00575867">
        <w:rPr>
          <w:rFonts w:ascii="Arial" w:hAnsi="Arial" w:cs="Arial"/>
          <w:sz w:val="22"/>
          <w:szCs w:val="22"/>
        </w:rPr>
        <w:t xml:space="preserve"> </w:t>
      </w:r>
    </w:p>
    <w:p w14:paraId="0320BA12" w14:textId="77777777" w:rsidR="00A31874" w:rsidRPr="00575867" w:rsidRDefault="00A31874" w:rsidP="00A31874">
      <w:pPr>
        <w:overflowPunct/>
        <w:autoSpaceDE/>
        <w:adjustRightInd/>
        <w:spacing w:line="276" w:lineRule="auto"/>
        <w:ind w:left="426" w:right="39" w:hanging="284"/>
        <w:jc w:val="both"/>
        <w:rPr>
          <w:rFonts w:ascii="Arial" w:hAnsi="Arial" w:cs="Arial"/>
          <w:b/>
          <w:sz w:val="22"/>
          <w:szCs w:val="22"/>
        </w:rPr>
      </w:pPr>
      <w:r w:rsidRPr="00575867">
        <w:rPr>
          <w:rFonts w:ascii="Arial" w:hAnsi="Arial" w:cs="Arial"/>
          <w:sz w:val="22"/>
          <w:szCs w:val="22"/>
        </w:rPr>
        <w:t>- posiadanie poświadczenia bezpieczeństwa uprawniającego do dostępu do informacji niejawnych o klauzuli „POUFNE”, zgodnie z Ustawą z dnia 05 sierpnia 2010 r. O ochronie informacji niejawnych (Dz. U  2016 r., poz. 1167</w:t>
      </w:r>
      <w:r>
        <w:rPr>
          <w:rFonts w:ascii="Arial" w:hAnsi="Arial" w:cs="Arial"/>
          <w:sz w:val="22"/>
          <w:szCs w:val="22"/>
        </w:rPr>
        <w:t xml:space="preserve"> ze zm.</w:t>
      </w:r>
      <w:r w:rsidRPr="00575867">
        <w:rPr>
          <w:rFonts w:ascii="Arial" w:hAnsi="Arial" w:cs="Arial"/>
          <w:sz w:val="22"/>
          <w:szCs w:val="22"/>
        </w:rPr>
        <w:t>).</w:t>
      </w:r>
      <w:r w:rsidRPr="00575867">
        <w:rPr>
          <w:rFonts w:ascii="Arial" w:hAnsi="Arial" w:cs="Arial"/>
          <w:b/>
          <w:sz w:val="22"/>
          <w:szCs w:val="22"/>
        </w:rPr>
        <w:t xml:space="preserve"> </w:t>
      </w:r>
    </w:p>
    <w:p w14:paraId="198EFBFD" w14:textId="77777777" w:rsidR="00A31874" w:rsidRPr="00575867" w:rsidRDefault="00A31874" w:rsidP="00A31874">
      <w:pPr>
        <w:overflowPunct/>
        <w:autoSpaceDE/>
        <w:adjustRightInd/>
        <w:spacing w:line="276" w:lineRule="auto"/>
        <w:ind w:left="426" w:right="39" w:hanging="284"/>
        <w:jc w:val="both"/>
        <w:rPr>
          <w:rFonts w:ascii="Arial" w:hAnsi="Arial" w:cs="Arial"/>
          <w:sz w:val="22"/>
          <w:szCs w:val="22"/>
        </w:rPr>
      </w:pPr>
    </w:p>
    <w:p w14:paraId="1D65DC47" w14:textId="77777777" w:rsidR="00A31874" w:rsidRPr="00575867" w:rsidRDefault="00A31874" w:rsidP="00A31874">
      <w:pPr>
        <w:spacing w:line="276" w:lineRule="auto"/>
        <w:jc w:val="both"/>
        <w:rPr>
          <w:rFonts w:ascii="Arial" w:hAnsi="Arial" w:cs="Arial"/>
          <w:sz w:val="22"/>
          <w:szCs w:val="22"/>
        </w:rPr>
      </w:pPr>
    </w:p>
    <w:p w14:paraId="67C03F38" w14:textId="77777777" w:rsidR="00A31874" w:rsidRPr="00575867" w:rsidRDefault="00A31874" w:rsidP="00A31874">
      <w:pPr>
        <w:pStyle w:val="Akapitzlist"/>
        <w:numPr>
          <w:ilvl w:val="0"/>
          <w:numId w:val="3"/>
        </w:numPr>
        <w:spacing w:line="276" w:lineRule="auto"/>
        <w:ind w:left="284" w:hanging="284"/>
        <w:rPr>
          <w:rFonts w:ascii="Arial" w:hAnsi="Arial" w:cs="Arial"/>
          <w:sz w:val="22"/>
          <w:szCs w:val="22"/>
          <w:u w:val="single"/>
        </w:rPr>
      </w:pPr>
      <w:r w:rsidRPr="00575867">
        <w:rPr>
          <w:rFonts w:ascii="Arial" w:hAnsi="Arial" w:cs="Arial"/>
          <w:sz w:val="22"/>
          <w:szCs w:val="22"/>
          <w:u w:val="single"/>
        </w:rPr>
        <w:t>Wykaz systemów podlegających stałej kontroli:</w:t>
      </w:r>
    </w:p>
    <w:p w14:paraId="554646B9" w14:textId="77777777" w:rsidR="00A31874" w:rsidRPr="00575867" w:rsidRDefault="00A31874" w:rsidP="00A31874">
      <w:pPr>
        <w:overflowPunct/>
        <w:autoSpaceDE/>
        <w:adjustRightInd/>
        <w:spacing w:line="276" w:lineRule="auto"/>
        <w:jc w:val="both"/>
        <w:rPr>
          <w:rFonts w:ascii="Arial" w:hAnsi="Arial" w:cs="Arial"/>
          <w:sz w:val="22"/>
          <w:szCs w:val="22"/>
        </w:rPr>
      </w:pPr>
      <w:r w:rsidRPr="00575867">
        <w:rPr>
          <w:rFonts w:ascii="Arial" w:hAnsi="Arial" w:cs="Arial"/>
          <w:sz w:val="22"/>
          <w:szCs w:val="22"/>
        </w:rPr>
        <w:t xml:space="preserve">2.1 </w:t>
      </w:r>
      <w:bookmarkStart w:id="1" w:name="OLE_LINK1"/>
      <w:bookmarkStart w:id="2" w:name="OLE_LINK2"/>
      <w:r w:rsidRPr="00575867">
        <w:rPr>
          <w:rFonts w:ascii="Arial" w:hAnsi="Arial" w:cs="Arial"/>
          <w:sz w:val="22"/>
          <w:szCs w:val="22"/>
        </w:rPr>
        <w:t xml:space="preserve">Budynek OUW w Opolu </w:t>
      </w:r>
      <w:bookmarkEnd w:id="1"/>
      <w:bookmarkEnd w:id="2"/>
      <w:r w:rsidRPr="00575867">
        <w:rPr>
          <w:rFonts w:ascii="Arial" w:hAnsi="Arial" w:cs="Arial"/>
          <w:sz w:val="22"/>
          <w:szCs w:val="22"/>
        </w:rPr>
        <w:t>przy ul. Piastowskiej 14,</w:t>
      </w:r>
    </w:p>
    <w:p w14:paraId="0413F8F5" w14:textId="77777777" w:rsidR="00A31874" w:rsidRPr="00575867" w:rsidRDefault="00A31874" w:rsidP="00A31874">
      <w:pPr>
        <w:pStyle w:val="Akapitzlist"/>
        <w:spacing w:line="276" w:lineRule="auto"/>
        <w:ind w:left="426" w:hanging="142"/>
        <w:jc w:val="both"/>
        <w:rPr>
          <w:rFonts w:ascii="Arial" w:hAnsi="Arial" w:cs="Arial"/>
          <w:sz w:val="22"/>
          <w:szCs w:val="22"/>
        </w:rPr>
      </w:pPr>
      <w:r w:rsidRPr="00575867">
        <w:rPr>
          <w:rFonts w:ascii="Arial" w:hAnsi="Arial" w:cs="Arial"/>
          <w:sz w:val="22"/>
          <w:szCs w:val="22"/>
        </w:rPr>
        <w:t>- centrala alarmowa PC4020 (manipulator LCD, 38 linii dozorowych)</w:t>
      </w:r>
    </w:p>
    <w:p w14:paraId="0D428900" w14:textId="77777777" w:rsidR="00A31874" w:rsidRPr="00575867" w:rsidRDefault="00A31874" w:rsidP="00A31874">
      <w:pPr>
        <w:pStyle w:val="Akapitzlist"/>
        <w:spacing w:line="276" w:lineRule="auto"/>
        <w:ind w:left="426" w:hanging="142"/>
        <w:jc w:val="both"/>
        <w:rPr>
          <w:rFonts w:ascii="Arial" w:hAnsi="Arial" w:cs="Arial"/>
          <w:sz w:val="22"/>
          <w:szCs w:val="22"/>
        </w:rPr>
      </w:pPr>
      <w:r w:rsidRPr="00575867">
        <w:rPr>
          <w:rFonts w:ascii="Arial" w:hAnsi="Arial" w:cs="Arial"/>
          <w:sz w:val="22"/>
          <w:szCs w:val="22"/>
        </w:rPr>
        <w:t>- centrala alarmowa CA64 (manipulator LCD, 22 linie dozorowe )</w:t>
      </w:r>
    </w:p>
    <w:p w14:paraId="4C8E8F1B" w14:textId="144266C3" w:rsidR="00A31874" w:rsidRPr="00575867" w:rsidRDefault="00A31874" w:rsidP="00A31874">
      <w:pPr>
        <w:pStyle w:val="Akapitzlist"/>
        <w:spacing w:line="276" w:lineRule="auto"/>
        <w:ind w:left="426" w:hanging="142"/>
        <w:jc w:val="both"/>
        <w:rPr>
          <w:rFonts w:ascii="Arial" w:hAnsi="Arial" w:cs="Arial"/>
          <w:sz w:val="22"/>
          <w:szCs w:val="22"/>
        </w:rPr>
      </w:pPr>
      <w:r w:rsidRPr="00575867">
        <w:rPr>
          <w:rFonts w:ascii="Arial" w:hAnsi="Arial" w:cs="Arial"/>
          <w:sz w:val="22"/>
          <w:szCs w:val="22"/>
        </w:rPr>
        <w:t>- system kontroli dostępu (</w:t>
      </w:r>
      <w:r w:rsidR="00C54AF5">
        <w:rPr>
          <w:rFonts w:ascii="Arial" w:hAnsi="Arial" w:cs="Arial"/>
          <w:sz w:val="22"/>
          <w:szCs w:val="22"/>
        </w:rPr>
        <w:t>29</w:t>
      </w:r>
      <w:r w:rsidR="00C54AF5" w:rsidRPr="00575867">
        <w:rPr>
          <w:rFonts w:ascii="Arial" w:hAnsi="Arial" w:cs="Arial"/>
          <w:sz w:val="22"/>
          <w:szCs w:val="22"/>
        </w:rPr>
        <w:t xml:space="preserve"> </w:t>
      </w:r>
      <w:r w:rsidRPr="00575867">
        <w:rPr>
          <w:rFonts w:ascii="Arial" w:hAnsi="Arial" w:cs="Arial"/>
          <w:sz w:val="22"/>
          <w:szCs w:val="22"/>
        </w:rPr>
        <w:t>przejść)</w:t>
      </w:r>
    </w:p>
    <w:p w14:paraId="1414CAF0" w14:textId="526CF8AB" w:rsidR="00A31874" w:rsidRPr="00575867" w:rsidRDefault="00A31874" w:rsidP="00A31874">
      <w:pPr>
        <w:pStyle w:val="Akapitzlist"/>
        <w:spacing w:line="276" w:lineRule="auto"/>
        <w:ind w:left="426" w:hanging="142"/>
        <w:rPr>
          <w:rFonts w:ascii="Arial" w:hAnsi="Arial" w:cs="Arial"/>
          <w:sz w:val="22"/>
          <w:szCs w:val="22"/>
        </w:rPr>
      </w:pPr>
      <w:r w:rsidRPr="00575867">
        <w:rPr>
          <w:rFonts w:ascii="Arial" w:hAnsi="Arial" w:cs="Arial"/>
          <w:sz w:val="22"/>
          <w:szCs w:val="22"/>
        </w:rPr>
        <w:t xml:space="preserve">- system telewizji dozorowej BCS (2 rejestratory, </w:t>
      </w:r>
      <w:r w:rsidR="00C54AF5">
        <w:rPr>
          <w:rFonts w:ascii="Arial" w:hAnsi="Arial" w:cs="Arial"/>
          <w:sz w:val="22"/>
          <w:szCs w:val="22"/>
        </w:rPr>
        <w:t>49</w:t>
      </w:r>
      <w:r w:rsidR="00C54AF5" w:rsidRPr="00575867">
        <w:rPr>
          <w:rFonts w:ascii="Arial" w:hAnsi="Arial" w:cs="Arial"/>
          <w:sz w:val="22"/>
          <w:szCs w:val="22"/>
        </w:rPr>
        <w:t xml:space="preserve"> </w:t>
      </w:r>
      <w:r w:rsidRPr="00575867">
        <w:rPr>
          <w:rFonts w:ascii="Arial" w:hAnsi="Arial" w:cs="Arial"/>
          <w:sz w:val="22"/>
          <w:szCs w:val="22"/>
        </w:rPr>
        <w:t>kamer, centrum podglądu),</w:t>
      </w:r>
    </w:p>
    <w:p w14:paraId="7CBA21A4" w14:textId="77777777" w:rsidR="00A31874" w:rsidRPr="00575867" w:rsidRDefault="00A31874" w:rsidP="00A31874">
      <w:pPr>
        <w:pStyle w:val="Akapitzlist"/>
        <w:numPr>
          <w:ilvl w:val="1"/>
          <w:numId w:val="4"/>
        </w:numPr>
        <w:overflowPunct/>
        <w:autoSpaceDE/>
        <w:adjustRightInd/>
        <w:spacing w:line="276" w:lineRule="auto"/>
        <w:rPr>
          <w:rFonts w:ascii="Arial" w:hAnsi="Arial" w:cs="Arial"/>
          <w:sz w:val="22"/>
          <w:szCs w:val="22"/>
        </w:rPr>
      </w:pPr>
      <w:r w:rsidRPr="00575867">
        <w:rPr>
          <w:rFonts w:ascii="Arial" w:hAnsi="Arial" w:cs="Arial"/>
          <w:sz w:val="22"/>
          <w:szCs w:val="22"/>
        </w:rPr>
        <w:t xml:space="preserve">Budynek OUW w Opolu przy ul. Piastowskiej 15 – WCZK </w:t>
      </w:r>
      <w:r w:rsidRPr="00575867">
        <w:rPr>
          <w:rFonts w:ascii="Arial" w:hAnsi="Arial" w:cs="Arial"/>
          <w:sz w:val="22"/>
          <w:szCs w:val="22"/>
        </w:rPr>
        <w:br/>
        <w:t xml:space="preserve">- system wewnętrznej telewizji dozorowej NOVUS (serwer – rejestrator, 4 kamery, centrum podglądu), </w:t>
      </w:r>
    </w:p>
    <w:p w14:paraId="0BA98339" w14:textId="77777777" w:rsidR="00A31874" w:rsidRPr="00575867" w:rsidRDefault="00A31874" w:rsidP="00A31874">
      <w:pPr>
        <w:pStyle w:val="Akapitzlist"/>
        <w:numPr>
          <w:ilvl w:val="1"/>
          <w:numId w:val="4"/>
        </w:numPr>
        <w:overflowPunct/>
        <w:autoSpaceDE/>
        <w:adjustRightInd/>
        <w:spacing w:line="276" w:lineRule="auto"/>
        <w:jc w:val="both"/>
        <w:rPr>
          <w:rFonts w:ascii="Arial" w:hAnsi="Arial" w:cs="Arial"/>
          <w:sz w:val="22"/>
          <w:szCs w:val="22"/>
        </w:rPr>
      </w:pPr>
      <w:r w:rsidRPr="00575867">
        <w:rPr>
          <w:rFonts w:ascii="Arial" w:hAnsi="Arial" w:cs="Arial"/>
          <w:sz w:val="22"/>
          <w:szCs w:val="22"/>
        </w:rPr>
        <w:t>Budynek UW w Opolu przy ul. Ozimskiej 19, II piętro – Oddział Paszportów,</w:t>
      </w:r>
    </w:p>
    <w:p w14:paraId="011BD1E4" w14:textId="77777777" w:rsidR="00A31874" w:rsidRPr="00575867" w:rsidRDefault="00A31874" w:rsidP="00A31874">
      <w:pPr>
        <w:spacing w:line="276" w:lineRule="auto"/>
        <w:ind w:left="426" w:hanging="426"/>
        <w:jc w:val="both"/>
        <w:rPr>
          <w:rFonts w:ascii="Arial" w:hAnsi="Arial" w:cs="Arial"/>
          <w:sz w:val="22"/>
          <w:szCs w:val="22"/>
        </w:rPr>
      </w:pPr>
      <w:r w:rsidRPr="00575867">
        <w:rPr>
          <w:rFonts w:ascii="Arial" w:hAnsi="Arial" w:cs="Arial"/>
          <w:sz w:val="22"/>
          <w:szCs w:val="22"/>
        </w:rPr>
        <w:t xml:space="preserve">     - centrala alarmowa CA 64 (manipulator LCD, 16 linii dozorowych)</w:t>
      </w:r>
    </w:p>
    <w:p w14:paraId="234FC370" w14:textId="77777777" w:rsidR="00A31874" w:rsidRPr="00575867" w:rsidRDefault="00A31874" w:rsidP="00A31874">
      <w:pPr>
        <w:pStyle w:val="Akapitzlist"/>
        <w:spacing w:line="276" w:lineRule="auto"/>
        <w:ind w:left="426" w:hanging="426"/>
        <w:jc w:val="both"/>
        <w:rPr>
          <w:rFonts w:ascii="Arial" w:hAnsi="Arial" w:cs="Arial"/>
          <w:sz w:val="22"/>
          <w:szCs w:val="22"/>
        </w:rPr>
      </w:pPr>
      <w:r w:rsidRPr="00575867">
        <w:rPr>
          <w:rFonts w:ascii="Arial" w:hAnsi="Arial" w:cs="Arial"/>
          <w:sz w:val="22"/>
          <w:szCs w:val="22"/>
        </w:rPr>
        <w:t xml:space="preserve">     - kontrola dostępu ROGER (1 przejście),</w:t>
      </w:r>
    </w:p>
    <w:p w14:paraId="46096E97" w14:textId="77777777" w:rsidR="00A31874" w:rsidRPr="00575867" w:rsidRDefault="00A31874" w:rsidP="00A31874">
      <w:pPr>
        <w:pStyle w:val="Akapitzlist"/>
        <w:numPr>
          <w:ilvl w:val="1"/>
          <w:numId w:val="4"/>
        </w:numPr>
        <w:overflowPunct/>
        <w:autoSpaceDE/>
        <w:adjustRightInd/>
        <w:spacing w:line="276" w:lineRule="auto"/>
        <w:ind w:left="426" w:hanging="426"/>
        <w:jc w:val="both"/>
        <w:rPr>
          <w:rFonts w:ascii="Arial" w:hAnsi="Arial" w:cs="Arial"/>
          <w:sz w:val="22"/>
          <w:szCs w:val="22"/>
        </w:rPr>
      </w:pPr>
      <w:r w:rsidRPr="00575867">
        <w:rPr>
          <w:rFonts w:ascii="Arial" w:hAnsi="Arial" w:cs="Arial"/>
          <w:sz w:val="22"/>
          <w:szCs w:val="22"/>
        </w:rPr>
        <w:t>Budynek UW w Opolu przy ul. Oleskiej 123 – Centrum Powiadamiania Ratunkowego,</w:t>
      </w:r>
    </w:p>
    <w:p w14:paraId="72E46018" w14:textId="77777777" w:rsidR="00A31874" w:rsidRPr="00575867" w:rsidRDefault="00A31874" w:rsidP="00A31874">
      <w:pPr>
        <w:pStyle w:val="Akapitzlist"/>
        <w:spacing w:line="276" w:lineRule="auto"/>
        <w:ind w:left="426" w:hanging="426"/>
        <w:jc w:val="both"/>
        <w:rPr>
          <w:rFonts w:ascii="Arial" w:hAnsi="Arial" w:cs="Arial"/>
          <w:sz w:val="22"/>
          <w:szCs w:val="22"/>
        </w:rPr>
      </w:pPr>
      <w:r w:rsidRPr="00575867">
        <w:rPr>
          <w:rFonts w:ascii="Arial" w:hAnsi="Arial" w:cs="Arial"/>
          <w:sz w:val="22"/>
          <w:szCs w:val="22"/>
        </w:rPr>
        <w:t xml:space="preserve">     - centrala alarmowa CA10 (manipulator LCD, 16 linii dozorowych)</w:t>
      </w:r>
    </w:p>
    <w:p w14:paraId="3E477AF2" w14:textId="77777777" w:rsidR="00A31874" w:rsidRPr="00575867" w:rsidRDefault="00A31874" w:rsidP="00A31874">
      <w:pPr>
        <w:pStyle w:val="Akapitzlist"/>
        <w:spacing w:line="276" w:lineRule="auto"/>
        <w:ind w:left="426" w:hanging="426"/>
        <w:rPr>
          <w:rFonts w:ascii="Arial" w:hAnsi="Arial" w:cs="Arial"/>
          <w:sz w:val="22"/>
          <w:szCs w:val="22"/>
        </w:rPr>
      </w:pPr>
      <w:r w:rsidRPr="00575867">
        <w:rPr>
          <w:rFonts w:ascii="Arial" w:hAnsi="Arial" w:cs="Arial"/>
          <w:sz w:val="22"/>
          <w:szCs w:val="22"/>
        </w:rPr>
        <w:t xml:space="preserve">     - kontrola dostęp (2 przejścia),</w:t>
      </w:r>
    </w:p>
    <w:p w14:paraId="57446410" w14:textId="77777777" w:rsidR="00A31874" w:rsidRPr="00575867" w:rsidRDefault="00A31874" w:rsidP="00A31874">
      <w:pPr>
        <w:pStyle w:val="Akapitzlist"/>
        <w:numPr>
          <w:ilvl w:val="1"/>
          <w:numId w:val="4"/>
        </w:numPr>
        <w:overflowPunct/>
        <w:autoSpaceDE/>
        <w:adjustRightInd/>
        <w:spacing w:line="276" w:lineRule="auto"/>
        <w:ind w:left="426" w:hanging="426"/>
        <w:jc w:val="both"/>
        <w:rPr>
          <w:rFonts w:ascii="Arial" w:hAnsi="Arial" w:cs="Arial"/>
          <w:sz w:val="22"/>
          <w:szCs w:val="22"/>
        </w:rPr>
      </w:pPr>
      <w:r w:rsidRPr="00575867">
        <w:rPr>
          <w:rFonts w:ascii="Arial" w:hAnsi="Arial" w:cs="Arial"/>
          <w:sz w:val="22"/>
          <w:szCs w:val="22"/>
        </w:rPr>
        <w:t>Budynek UW w Opolu przy ul. Oleskiej 125 – Archiwum Akt,</w:t>
      </w:r>
    </w:p>
    <w:p w14:paraId="75BFA4F5" w14:textId="77777777" w:rsidR="00A31874" w:rsidRPr="00575867" w:rsidRDefault="00A31874" w:rsidP="00A31874">
      <w:pPr>
        <w:pStyle w:val="Akapitzlist"/>
        <w:spacing w:line="276" w:lineRule="auto"/>
        <w:ind w:left="426" w:hanging="426"/>
        <w:jc w:val="both"/>
        <w:rPr>
          <w:rFonts w:ascii="Arial" w:hAnsi="Arial" w:cs="Arial"/>
          <w:sz w:val="22"/>
          <w:szCs w:val="22"/>
        </w:rPr>
      </w:pPr>
      <w:r w:rsidRPr="00575867">
        <w:rPr>
          <w:rFonts w:ascii="Arial" w:hAnsi="Arial" w:cs="Arial"/>
          <w:sz w:val="22"/>
          <w:szCs w:val="22"/>
        </w:rPr>
        <w:t xml:space="preserve">     - centrala alarmowa INT64 (manipulator LCD, 16 linii dozorowych)</w:t>
      </w:r>
    </w:p>
    <w:p w14:paraId="54284177" w14:textId="77777777" w:rsidR="00A31874" w:rsidRPr="00575867" w:rsidRDefault="00A31874" w:rsidP="00A31874">
      <w:pPr>
        <w:pStyle w:val="Akapitzlist"/>
        <w:spacing w:line="276" w:lineRule="auto"/>
        <w:ind w:left="426" w:hanging="426"/>
        <w:rPr>
          <w:rFonts w:ascii="Arial" w:hAnsi="Arial" w:cs="Arial"/>
          <w:sz w:val="22"/>
          <w:szCs w:val="22"/>
        </w:rPr>
      </w:pPr>
      <w:r w:rsidRPr="00575867">
        <w:rPr>
          <w:rFonts w:ascii="Arial" w:hAnsi="Arial" w:cs="Arial"/>
          <w:sz w:val="22"/>
          <w:szCs w:val="22"/>
        </w:rPr>
        <w:t xml:space="preserve">     - telewizja dozorowa GANZ (rejestrator IP, 8 kamer IP),</w:t>
      </w:r>
    </w:p>
    <w:p w14:paraId="276452D1" w14:textId="77777777" w:rsidR="00A31874" w:rsidRPr="00575867" w:rsidRDefault="00A31874" w:rsidP="00A31874">
      <w:pPr>
        <w:pStyle w:val="Akapitzlist"/>
        <w:numPr>
          <w:ilvl w:val="1"/>
          <w:numId w:val="4"/>
        </w:numPr>
        <w:overflowPunct/>
        <w:autoSpaceDE/>
        <w:adjustRightInd/>
        <w:spacing w:line="276" w:lineRule="auto"/>
        <w:ind w:left="426" w:hanging="426"/>
        <w:jc w:val="both"/>
        <w:rPr>
          <w:rFonts w:ascii="Arial" w:hAnsi="Arial" w:cs="Arial"/>
          <w:sz w:val="22"/>
          <w:szCs w:val="22"/>
        </w:rPr>
      </w:pPr>
      <w:r w:rsidRPr="00575867">
        <w:rPr>
          <w:rFonts w:ascii="Arial" w:hAnsi="Arial" w:cs="Arial"/>
          <w:sz w:val="22"/>
          <w:szCs w:val="22"/>
        </w:rPr>
        <w:t>Budynek UW w Luboszycach przy ul. Czarnowąskiej 5a – Baza Magazynowo</w:t>
      </w:r>
      <w:r>
        <w:rPr>
          <w:rFonts w:ascii="Arial" w:hAnsi="Arial" w:cs="Arial"/>
          <w:sz w:val="22"/>
          <w:szCs w:val="22"/>
        </w:rPr>
        <w:t xml:space="preserve"> </w:t>
      </w:r>
      <w:r w:rsidRPr="00575867">
        <w:rPr>
          <w:rFonts w:ascii="Arial" w:hAnsi="Arial" w:cs="Arial"/>
          <w:sz w:val="22"/>
          <w:szCs w:val="22"/>
        </w:rPr>
        <w:t>- Warsztatowa,</w:t>
      </w:r>
    </w:p>
    <w:p w14:paraId="4EC9D492" w14:textId="77777777" w:rsidR="00A31874" w:rsidRDefault="00A31874" w:rsidP="00A31874">
      <w:pPr>
        <w:pStyle w:val="Akapitzlist"/>
        <w:spacing w:line="276" w:lineRule="auto"/>
        <w:ind w:left="426" w:hanging="426"/>
        <w:jc w:val="both"/>
        <w:rPr>
          <w:rFonts w:ascii="Arial" w:hAnsi="Arial" w:cs="Arial"/>
          <w:sz w:val="22"/>
          <w:szCs w:val="22"/>
        </w:rPr>
      </w:pPr>
      <w:r w:rsidRPr="00575867">
        <w:rPr>
          <w:rFonts w:ascii="Arial" w:hAnsi="Arial" w:cs="Arial"/>
          <w:sz w:val="22"/>
          <w:szCs w:val="22"/>
        </w:rPr>
        <w:t xml:space="preserve">     - centrala alarmowa CA64 (manipulator LCD, 32 linie dozorowe).</w:t>
      </w:r>
    </w:p>
    <w:p w14:paraId="7C3DC71E" w14:textId="2F031717" w:rsidR="00C54AF5" w:rsidRDefault="00C54AF5" w:rsidP="00A31874">
      <w:pPr>
        <w:pStyle w:val="Akapitzlist"/>
        <w:spacing w:line="276" w:lineRule="auto"/>
        <w:ind w:left="426" w:hanging="426"/>
        <w:jc w:val="both"/>
        <w:rPr>
          <w:rFonts w:ascii="Arial" w:hAnsi="Arial" w:cs="Arial"/>
          <w:sz w:val="22"/>
          <w:szCs w:val="22"/>
        </w:rPr>
      </w:pPr>
      <w:r>
        <w:rPr>
          <w:rFonts w:ascii="Arial" w:hAnsi="Arial" w:cs="Arial"/>
          <w:sz w:val="22"/>
          <w:szCs w:val="22"/>
        </w:rPr>
        <w:t xml:space="preserve">     </w:t>
      </w:r>
      <w:r w:rsidRPr="00C54AF5">
        <w:rPr>
          <w:rFonts w:ascii="Arial" w:hAnsi="Arial" w:cs="Arial"/>
          <w:sz w:val="22"/>
          <w:szCs w:val="22"/>
        </w:rPr>
        <w:t>- system telewizji dozorowej BCS (rejestrator, 15 kamer, centrum podglądu),</w:t>
      </w:r>
    </w:p>
    <w:p w14:paraId="2FECCB2B" w14:textId="77777777" w:rsidR="00362123" w:rsidRPr="00362123" w:rsidRDefault="00362123" w:rsidP="00362123">
      <w:pPr>
        <w:pStyle w:val="Akapitzlist"/>
        <w:spacing w:line="276" w:lineRule="auto"/>
        <w:ind w:left="284" w:hanging="284"/>
        <w:jc w:val="both"/>
        <w:rPr>
          <w:rFonts w:ascii="Arial" w:hAnsi="Arial" w:cs="Arial"/>
          <w:sz w:val="22"/>
          <w:szCs w:val="22"/>
        </w:rPr>
      </w:pPr>
      <w:r>
        <w:rPr>
          <w:rFonts w:ascii="Arial" w:hAnsi="Arial" w:cs="Arial"/>
          <w:sz w:val="22"/>
          <w:szCs w:val="22"/>
        </w:rPr>
        <w:t xml:space="preserve">2.7  Wieża Piastowska, ul. Piastowska 14  </w:t>
      </w:r>
      <w:r w:rsidRPr="00362123">
        <w:rPr>
          <w:rFonts w:ascii="Arial" w:hAnsi="Arial" w:cs="Arial"/>
          <w:sz w:val="22"/>
          <w:szCs w:val="22"/>
        </w:rPr>
        <w:t xml:space="preserve">7. Wieża Piastowska </w:t>
      </w:r>
    </w:p>
    <w:p w14:paraId="2A3AFA34" w14:textId="77777777" w:rsidR="00362123" w:rsidRDefault="00B152CE" w:rsidP="00362123">
      <w:pPr>
        <w:overflowPunct/>
        <w:autoSpaceDE/>
        <w:autoSpaceDN/>
        <w:adjustRightInd/>
        <w:spacing w:line="276" w:lineRule="auto"/>
        <w:ind w:left="284" w:hanging="284"/>
        <w:contextualSpacing/>
        <w:jc w:val="both"/>
        <w:rPr>
          <w:rFonts w:ascii="Arial" w:hAnsi="Arial" w:cs="Arial"/>
          <w:sz w:val="22"/>
          <w:szCs w:val="22"/>
        </w:rPr>
      </w:pPr>
      <w:r>
        <w:rPr>
          <w:rFonts w:ascii="Arial" w:hAnsi="Arial" w:cs="Arial"/>
          <w:sz w:val="22"/>
          <w:szCs w:val="22"/>
        </w:rPr>
        <w:t xml:space="preserve">     </w:t>
      </w:r>
      <w:r w:rsidR="00362123" w:rsidRPr="00362123">
        <w:rPr>
          <w:rFonts w:ascii="Arial" w:hAnsi="Arial" w:cs="Arial"/>
          <w:sz w:val="22"/>
          <w:szCs w:val="22"/>
        </w:rPr>
        <w:t>- centrala alarmowa CA64 (manipulator LCD, 16 linii dozorowych)</w:t>
      </w:r>
    </w:p>
    <w:p w14:paraId="0FB11250" w14:textId="6F44DA8C" w:rsidR="003B478D" w:rsidRDefault="003B478D" w:rsidP="00362123">
      <w:pPr>
        <w:overflowPunct/>
        <w:autoSpaceDE/>
        <w:autoSpaceDN/>
        <w:adjustRightInd/>
        <w:spacing w:line="276" w:lineRule="auto"/>
        <w:ind w:left="284" w:hanging="284"/>
        <w:contextualSpacing/>
        <w:jc w:val="both"/>
        <w:rPr>
          <w:rFonts w:ascii="Arial" w:hAnsi="Arial" w:cs="Arial"/>
          <w:sz w:val="22"/>
          <w:szCs w:val="22"/>
        </w:rPr>
      </w:pPr>
      <w:r>
        <w:rPr>
          <w:rFonts w:ascii="Arial" w:hAnsi="Arial" w:cs="Arial"/>
          <w:sz w:val="22"/>
          <w:szCs w:val="22"/>
        </w:rPr>
        <w:t xml:space="preserve">2.8. </w:t>
      </w:r>
      <w:r w:rsidRPr="003B478D">
        <w:rPr>
          <w:rFonts w:ascii="Arial" w:hAnsi="Arial" w:cs="Arial"/>
          <w:sz w:val="22"/>
          <w:szCs w:val="22"/>
        </w:rPr>
        <w:t>Dyspozytornia Medyczna ul. Mickiewicza 1</w:t>
      </w:r>
    </w:p>
    <w:p w14:paraId="7281E512" w14:textId="4F1DD01D" w:rsidR="00C54AF5" w:rsidRPr="00362123" w:rsidRDefault="003B478D" w:rsidP="00362123">
      <w:pPr>
        <w:overflowPunct/>
        <w:autoSpaceDE/>
        <w:autoSpaceDN/>
        <w:adjustRightInd/>
        <w:spacing w:line="276" w:lineRule="auto"/>
        <w:ind w:left="284" w:hanging="284"/>
        <w:contextualSpacing/>
        <w:jc w:val="both"/>
        <w:rPr>
          <w:rFonts w:ascii="Arial" w:hAnsi="Arial" w:cs="Arial"/>
          <w:sz w:val="22"/>
          <w:szCs w:val="22"/>
        </w:rPr>
      </w:pPr>
      <w:r>
        <w:rPr>
          <w:rFonts w:ascii="Arial" w:hAnsi="Arial" w:cs="Arial"/>
          <w:sz w:val="22"/>
          <w:szCs w:val="22"/>
        </w:rPr>
        <w:t xml:space="preserve"> - kontrola dostępu (</w:t>
      </w:r>
      <w:r w:rsidRPr="003B478D">
        <w:rPr>
          <w:rFonts w:ascii="Arial" w:hAnsi="Arial" w:cs="Arial"/>
          <w:sz w:val="22"/>
          <w:szCs w:val="22"/>
        </w:rPr>
        <w:t>centrala</w:t>
      </w:r>
      <w:r>
        <w:rPr>
          <w:rFonts w:ascii="Arial" w:hAnsi="Arial" w:cs="Arial"/>
          <w:sz w:val="22"/>
          <w:szCs w:val="22"/>
        </w:rPr>
        <w:t>,</w:t>
      </w:r>
      <w:r w:rsidRPr="003B478D">
        <w:rPr>
          <w:rFonts w:ascii="Arial" w:hAnsi="Arial" w:cs="Arial"/>
          <w:sz w:val="22"/>
          <w:szCs w:val="22"/>
        </w:rPr>
        <w:t xml:space="preserve">  9 czytników zbliżeniowych (6 </w:t>
      </w:r>
      <w:r>
        <w:rPr>
          <w:rFonts w:ascii="Arial" w:hAnsi="Arial" w:cs="Arial"/>
          <w:sz w:val="22"/>
          <w:szCs w:val="22"/>
        </w:rPr>
        <w:t>przejść)</w:t>
      </w:r>
      <w:r w:rsidRPr="003B478D">
        <w:rPr>
          <w:rFonts w:ascii="Arial" w:hAnsi="Arial" w:cs="Arial"/>
          <w:sz w:val="22"/>
          <w:szCs w:val="22"/>
        </w:rPr>
        <w:t>.</w:t>
      </w:r>
    </w:p>
    <w:p w14:paraId="339D5E9B" w14:textId="77777777" w:rsidR="00362123" w:rsidRDefault="00362123" w:rsidP="00A31874">
      <w:pPr>
        <w:pStyle w:val="Akapitzlist"/>
        <w:spacing w:line="276" w:lineRule="auto"/>
        <w:ind w:left="426" w:hanging="426"/>
        <w:jc w:val="both"/>
        <w:rPr>
          <w:rFonts w:ascii="Arial" w:hAnsi="Arial" w:cs="Arial"/>
          <w:sz w:val="22"/>
          <w:szCs w:val="22"/>
        </w:rPr>
      </w:pPr>
    </w:p>
    <w:p w14:paraId="37431F40" w14:textId="77777777" w:rsidR="00A31874" w:rsidRPr="00575867" w:rsidRDefault="00A31874" w:rsidP="00A31874">
      <w:pPr>
        <w:pStyle w:val="Akapitzlist"/>
        <w:spacing w:line="276" w:lineRule="auto"/>
        <w:ind w:left="426" w:hanging="426"/>
        <w:jc w:val="both"/>
        <w:rPr>
          <w:rFonts w:ascii="Arial" w:hAnsi="Arial" w:cs="Arial"/>
          <w:sz w:val="22"/>
          <w:szCs w:val="22"/>
        </w:rPr>
      </w:pPr>
      <w:r w:rsidRPr="00575867">
        <w:rPr>
          <w:rFonts w:ascii="Arial" w:hAnsi="Arial" w:cs="Arial"/>
          <w:sz w:val="22"/>
          <w:szCs w:val="22"/>
        </w:rPr>
        <w:t xml:space="preserve">3. Wykonawca zobowiązany jest do zapewnienia: </w:t>
      </w:r>
    </w:p>
    <w:p w14:paraId="2512A3E8" w14:textId="77777777" w:rsidR="00A31874" w:rsidRPr="00575867" w:rsidRDefault="00A31874" w:rsidP="00A31874">
      <w:pPr>
        <w:spacing w:before="120" w:line="276" w:lineRule="auto"/>
        <w:ind w:left="426"/>
        <w:rPr>
          <w:rFonts w:ascii="Arial" w:hAnsi="Arial" w:cs="Arial"/>
          <w:sz w:val="22"/>
          <w:szCs w:val="22"/>
        </w:rPr>
      </w:pPr>
      <w:r w:rsidRPr="00575867">
        <w:rPr>
          <w:rFonts w:ascii="Arial" w:hAnsi="Arial" w:cs="Arial"/>
          <w:sz w:val="22"/>
          <w:szCs w:val="22"/>
        </w:rPr>
        <w:t>- całodobowego serwisu przez siedem dni w tygodniu,</w:t>
      </w:r>
      <w:r w:rsidRPr="00575867">
        <w:rPr>
          <w:rFonts w:ascii="Arial" w:hAnsi="Arial" w:cs="Arial"/>
          <w:sz w:val="22"/>
          <w:szCs w:val="22"/>
        </w:rPr>
        <w:br/>
        <w:t xml:space="preserve">- czasu reakcji serwisowej dla awarii </w:t>
      </w:r>
      <w:r>
        <w:rPr>
          <w:rFonts w:ascii="Arial" w:hAnsi="Arial" w:cs="Arial"/>
          <w:sz w:val="22"/>
          <w:szCs w:val="22"/>
        </w:rPr>
        <w:t>nie wymagającej wymiany urządzeń -</w:t>
      </w:r>
      <w:r w:rsidRPr="00575867">
        <w:rPr>
          <w:rFonts w:ascii="Arial" w:hAnsi="Arial" w:cs="Arial"/>
          <w:sz w:val="22"/>
          <w:szCs w:val="22"/>
        </w:rPr>
        <w:t xml:space="preserve"> 4 </w:t>
      </w:r>
      <w:r>
        <w:rPr>
          <w:rFonts w:ascii="Arial" w:hAnsi="Arial" w:cs="Arial"/>
          <w:sz w:val="22"/>
          <w:szCs w:val="22"/>
        </w:rPr>
        <w:t>godz.</w:t>
      </w:r>
    </w:p>
    <w:p w14:paraId="5726C3F6" w14:textId="77777777" w:rsidR="00A31874" w:rsidRPr="00575867" w:rsidRDefault="00A31874" w:rsidP="00362123">
      <w:pPr>
        <w:pStyle w:val="Akapitzlist"/>
        <w:numPr>
          <w:ilvl w:val="0"/>
          <w:numId w:val="5"/>
        </w:numPr>
        <w:spacing w:line="276" w:lineRule="auto"/>
        <w:ind w:left="284" w:hanging="284"/>
        <w:jc w:val="both"/>
        <w:rPr>
          <w:rFonts w:ascii="Arial" w:eastAsia="Calibri" w:hAnsi="Arial" w:cs="Arial"/>
          <w:sz w:val="22"/>
          <w:szCs w:val="22"/>
          <w:lang w:eastAsia="en-US"/>
        </w:rPr>
      </w:pPr>
      <w:r w:rsidRPr="00575867">
        <w:rPr>
          <w:rFonts w:ascii="Arial" w:eastAsia="Calibri" w:hAnsi="Arial" w:cs="Arial"/>
          <w:sz w:val="22"/>
          <w:szCs w:val="22"/>
          <w:lang w:eastAsia="en-US"/>
        </w:rPr>
        <w:t xml:space="preserve">W ramach przedmiotu umowy </w:t>
      </w:r>
      <w:r w:rsidRPr="00575867">
        <w:rPr>
          <w:rFonts w:ascii="Arial" w:hAnsi="Arial" w:cs="Arial"/>
          <w:sz w:val="22"/>
          <w:szCs w:val="22"/>
        </w:rPr>
        <w:t>Wykonawca</w:t>
      </w:r>
      <w:r w:rsidRPr="00575867">
        <w:rPr>
          <w:rFonts w:ascii="Arial" w:eastAsia="Calibri" w:hAnsi="Arial" w:cs="Arial"/>
          <w:sz w:val="22"/>
          <w:szCs w:val="22"/>
          <w:lang w:eastAsia="en-US"/>
        </w:rPr>
        <w:t xml:space="preserve"> zobowiązany jest do stałego nadzoru nad działaniem urządzeń i insta</w:t>
      </w:r>
      <w:r>
        <w:rPr>
          <w:rFonts w:ascii="Arial" w:eastAsia="Calibri" w:hAnsi="Arial" w:cs="Arial"/>
          <w:sz w:val="22"/>
          <w:szCs w:val="22"/>
          <w:lang w:eastAsia="en-US"/>
        </w:rPr>
        <w:t>lacji wyszczególnionych w ust. 2</w:t>
      </w:r>
      <w:r w:rsidRPr="00575867">
        <w:rPr>
          <w:rFonts w:ascii="Arial" w:eastAsia="Calibri" w:hAnsi="Arial" w:cs="Arial"/>
          <w:sz w:val="22"/>
          <w:szCs w:val="22"/>
          <w:lang w:eastAsia="en-US"/>
        </w:rPr>
        <w:t xml:space="preserve">  zgodnie z aktualnym poziomem</w:t>
      </w:r>
    </w:p>
    <w:p w14:paraId="0538958E" w14:textId="77777777" w:rsidR="00A31874" w:rsidRPr="00A31874" w:rsidRDefault="00A31874" w:rsidP="00362123">
      <w:pPr>
        <w:pStyle w:val="Akapitzlist"/>
        <w:spacing w:line="276" w:lineRule="auto"/>
        <w:ind w:left="284"/>
        <w:jc w:val="both"/>
        <w:rPr>
          <w:rFonts w:ascii="Arial" w:eastAsia="Calibri" w:hAnsi="Arial" w:cs="Arial"/>
          <w:sz w:val="22"/>
          <w:szCs w:val="22"/>
          <w:lang w:eastAsia="en-US"/>
        </w:rPr>
      </w:pPr>
      <w:r w:rsidRPr="00575867">
        <w:rPr>
          <w:rFonts w:ascii="Arial" w:eastAsia="Calibri" w:hAnsi="Arial" w:cs="Arial"/>
          <w:sz w:val="22"/>
          <w:szCs w:val="22"/>
          <w:lang w:eastAsia="en-US"/>
        </w:rPr>
        <w:t xml:space="preserve">wiedzy technicznej i najwyższą starannością, w sposób gwarantujący ich utrzymanie w ciągłym ruchu w sposób zapewniający niezawodne i prawidłowe ich funkcjonowanie. </w:t>
      </w:r>
      <w:r w:rsidRPr="00575867">
        <w:rPr>
          <w:rFonts w:ascii="Arial" w:hAnsi="Arial" w:cs="Arial"/>
          <w:sz w:val="22"/>
          <w:szCs w:val="22"/>
        </w:rPr>
        <w:t>Wykonawca</w:t>
      </w:r>
      <w:r w:rsidRPr="00575867">
        <w:rPr>
          <w:rFonts w:ascii="Arial" w:eastAsia="Calibri" w:hAnsi="Arial" w:cs="Arial"/>
          <w:sz w:val="22"/>
          <w:szCs w:val="22"/>
          <w:lang w:eastAsia="en-US"/>
        </w:rPr>
        <w:t xml:space="preserve"> </w:t>
      </w:r>
      <w:r w:rsidRPr="00A31874">
        <w:rPr>
          <w:rFonts w:ascii="Arial" w:eastAsia="Calibri" w:hAnsi="Arial" w:cs="Arial"/>
          <w:sz w:val="22"/>
          <w:szCs w:val="22"/>
          <w:lang w:eastAsia="en-US"/>
        </w:rPr>
        <w:t xml:space="preserve">zobowiązany jest do realizacji zakresu czynności wymienionych w ust.1, tj. przeglądów </w:t>
      </w:r>
      <w:r w:rsidR="00362123">
        <w:rPr>
          <w:rFonts w:ascii="Arial" w:eastAsia="Calibri" w:hAnsi="Arial" w:cs="Arial"/>
          <w:sz w:val="22"/>
          <w:szCs w:val="22"/>
          <w:lang w:eastAsia="en-US"/>
        </w:rPr>
        <w:br/>
      </w:r>
      <w:r w:rsidRPr="00A31874">
        <w:rPr>
          <w:rFonts w:ascii="Arial" w:eastAsia="Calibri" w:hAnsi="Arial" w:cs="Arial"/>
          <w:sz w:val="22"/>
          <w:szCs w:val="22"/>
          <w:lang w:eastAsia="en-US"/>
        </w:rPr>
        <w:t xml:space="preserve">i konserwacji urządzeń, o których mowa w ust. 2 przynajmniej 1 raz na kwartał w godz. 7.00-15.00, a w koniecznych przypadkach na żądanie Zamawiającego, także w każdym innym czasie. </w:t>
      </w:r>
    </w:p>
    <w:p w14:paraId="66CE0C40" w14:textId="77777777" w:rsidR="00A31874" w:rsidRPr="00575867" w:rsidRDefault="00A31874" w:rsidP="00B152CE">
      <w:pPr>
        <w:pStyle w:val="Akapitzlist"/>
        <w:spacing w:line="276" w:lineRule="auto"/>
        <w:ind w:left="284"/>
        <w:jc w:val="both"/>
        <w:rPr>
          <w:rFonts w:ascii="Arial" w:eastAsia="Calibri" w:hAnsi="Arial" w:cs="Arial"/>
          <w:sz w:val="22"/>
          <w:szCs w:val="22"/>
          <w:lang w:eastAsia="en-US"/>
        </w:rPr>
      </w:pPr>
      <w:r w:rsidRPr="00A31874">
        <w:rPr>
          <w:rFonts w:ascii="Arial" w:eastAsia="Calibri" w:hAnsi="Arial" w:cs="Arial"/>
          <w:sz w:val="22"/>
          <w:szCs w:val="22"/>
          <w:lang w:eastAsia="en-US"/>
        </w:rPr>
        <w:t>Wykonane prace każdorazowo będą potwierdzane</w:t>
      </w:r>
      <w:r w:rsidRPr="0022006E">
        <w:rPr>
          <w:rFonts w:ascii="Arial" w:eastAsia="Calibri" w:hAnsi="Arial" w:cs="Arial"/>
          <w:sz w:val="22"/>
          <w:szCs w:val="22"/>
          <w:lang w:eastAsia="en-US"/>
        </w:rPr>
        <w:t xml:space="preserve"> przez przedstawiciela Zamawiającego wyszczególnionego w </w:t>
      </w:r>
      <w:r w:rsidR="00A34746">
        <w:rPr>
          <w:rFonts w:ascii="Arial" w:hAnsi="Arial" w:cs="Arial"/>
          <w:sz w:val="22"/>
          <w:szCs w:val="22"/>
        </w:rPr>
        <w:t>§ 3</w:t>
      </w:r>
      <w:r w:rsidRPr="0022006E">
        <w:rPr>
          <w:rFonts w:ascii="Arial" w:hAnsi="Arial" w:cs="Arial"/>
          <w:sz w:val="22"/>
          <w:szCs w:val="22"/>
        </w:rPr>
        <w:t xml:space="preserve"> ust. 3 </w:t>
      </w:r>
      <w:r w:rsidRPr="0022006E">
        <w:rPr>
          <w:rFonts w:ascii="Arial" w:eastAsia="Calibri" w:hAnsi="Arial" w:cs="Arial"/>
          <w:sz w:val="22"/>
          <w:szCs w:val="22"/>
          <w:lang w:eastAsia="en-US"/>
        </w:rPr>
        <w:t>protokolarnie.</w:t>
      </w:r>
    </w:p>
    <w:p w14:paraId="09B8DEC7" w14:textId="77777777" w:rsidR="00A31874" w:rsidRPr="00B432C9" w:rsidRDefault="00A31874" w:rsidP="00B152CE">
      <w:pPr>
        <w:pStyle w:val="Akapitzlist"/>
        <w:numPr>
          <w:ilvl w:val="0"/>
          <w:numId w:val="5"/>
        </w:numPr>
        <w:spacing w:line="276" w:lineRule="auto"/>
        <w:ind w:left="284" w:hanging="284"/>
        <w:jc w:val="both"/>
        <w:rPr>
          <w:rFonts w:ascii="Arial" w:hAnsi="Arial" w:cs="Arial"/>
          <w:sz w:val="22"/>
          <w:szCs w:val="22"/>
        </w:rPr>
      </w:pPr>
      <w:r w:rsidRPr="00B432C9">
        <w:rPr>
          <w:rFonts w:ascii="Arial" w:eastAsia="Calibri" w:hAnsi="Arial" w:cs="Arial"/>
          <w:sz w:val="22"/>
          <w:szCs w:val="22"/>
          <w:lang w:eastAsia="en-US"/>
        </w:rPr>
        <w:t>Wykonawca</w:t>
      </w:r>
      <w:r w:rsidRPr="00B432C9">
        <w:rPr>
          <w:rFonts w:ascii="Arial" w:hAnsi="Arial" w:cs="Arial"/>
          <w:sz w:val="22"/>
          <w:szCs w:val="22"/>
        </w:rPr>
        <w:t xml:space="preserve"> zobowiązuje się do naprawy zepsutego urządzenia w ciągu 24 godzin od chwili powiadomienia przez Zamawiającego o niesprawności urządzenia. Strony ustalają, </w:t>
      </w:r>
      <w:r w:rsidRPr="00B432C9">
        <w:rPr>
          <w:rFonts w:ascii="Arial" w:hAnsi="Arial" w:cs="Arial"/>
          <w:sz w:val="22"/>
          <w:szCs w:val="22"/>
        </w:rPr>
        <w:br/>
        <w:t xml:space="preserve">że w przypadku wymiany elementów urządzeń, koszty tych elementów pokrywa Zamawiający, </w:t>
      </w:r>
      <w:r w:rsidRPr="00B432C9">
        <w:rPr>
          <w:rFonts w:ascii="Arial" w:hAnsi="Arial" w:cs="Arial"/>
          <w:sz w:val="22"/>
          <w:szCs w:val="22"/>
        </w:rPr>
        <w:br/>
      </w:r>
      <w:r w:rsidRPr="00B432C9">
        <w:rPr>
          <w:rFonts w:ascii="Arial" w:hAnsi="Arial" w:cs="Arial"/>
          <w:sz w:val="22"/>
          <w:szCs w:val="22"/>
        </w:rPr>
        <w:lastRenderedPageBreak/>
        <w:t xml:space="preserve">a materiały pochodzące z wymiany w czasie konserwacji lub naprawy </w:t>
      </w:r>
      <w:r w:rsidRPr="00B432C9">
        <w:rPr>
          <w:rFonts w:ascii="Arial" w:eastAsia="Calibri" w:hAnsi="Arial" w:cs="Arial"/>
          <w:sz w:val="22"/>
          <w:szCs w:val="22"/>
          <w:lang w:eastAsia="en-US"/>
        </w:rPr>
        <w:t xml:space="preserve">Wykonawca </w:t>
      </w:r>
      <w:r w:rsidRPr="00B432C9">
        <w:rPr>
          <w:rFonts w:ascii="Arial" w:hAnsi="Arial" w:cs="Arial"/>
          <w:sz w:val="22"/>
          <w:szCs w:val="22"/>
        </w:rPr>
        <w:t xml:space="preserve">ma obowiązek każdorazowo rozliczyć z Zamawiającym. </w:t>
      </w:r>
    </w:p>
    <w:p w14:paraId="14471E82" w14:textId="77777777" w:rsidR="00A31874" w:rsidRPr="00575867" w:rsidRDefault="00A31874" w:rsidP="00B152CE">
      <w:pPr>
        <w:pStyle w:val="Akapitzlist"/>
        <w:numPr>
          <w:ilvl w:val="0"/>
          <w:numId w:val="5"/>
        </w:numPr>
        <w:spacing w:line="276" w:lineRule="auto"/>
        <w:ind w:left="284" w:hanging="284"/>
        <w:jc w:val="both"/>
        <w:rPr>
          <w:rFonts w:ascii="Arial" w:hAnsi="Arial" w:cs="Arial"/>
          <w:sz w:val="22"/>
          <w:szCs w:val="22"/>
        </w:rPr>
      </w:pPr>
      <w:r w:rsidRPr="00575867">
        <w:rPr>
          <w:rFonts w:ascii="Arial" w:hAnsi="Arial" w:cs="Arial"/>
          <w:sz w:val="22"/>
          <w:szCs w:val="22"/>
        </w:rPr>
        <w:t>Niniejsza umowa nie obejmuje robót związanych z przedmiotem zasilania w energię elektryczną  (wyłącznik urządzenia wraz z linią zasilającą).</w:t>
      </w:r>
    </w:p>
    <w:p w14:paraId="076A2D22" w14:textId="77777777" w:rsidR="00A31874" w:rsidRDefault="00A31874" w:rsidP="00A31874">
      <w:pPr>
        <w:pStyle w:val="Default"/>
        <w:spacing w:line="276" w:lineRule="auto"/>
        <w:jc w:val="both"/>
        <w:rPr>
          <w:rFonts w:ascii="Arial" w:hAnsi="Arial" w:cs="Arial"/>
          <w:sz w:val="22"/>
          <w:szCs w:val="22"/>
        </w:rPr>
      </w:pPr>
    </w:p>
    <w:p w14:paraId="0F5224E8" w14:textId="77777777" w:rsidR="00A31874" w:rsidRPr="00575867" w:rsidRDefault="00A31874" w:rsidP="00A31874">
      <w:pPr>
        <w:pStyle w:val="Default"/>
        <w:spacing w:line="276" w:lineRule="auto"/>
        <w:jc w:val="both"/>
        <w:rPr>
          <w:rFonts w:ascii="Arial" w:hAnsi="Arial" w:cs="Arial"/>
          <w:sz w:val="22"/>
          <w:szCs w:val="22"/>
        </w:rPr>
      </w:pPr>
    </w:p>
    <w:p w14:paraId="5D5E8A8F" w14:textId="398C89F2" w:rsidR="00A31874" w:rsidRPr="00575867" w:rsidRDefault="00A31874" w:rsidP="00A31874">
      <w:pPr>
        <w:pStyle w:val="Akapitzlist"/>
        <w:widowControl w:val="0"/>
        <w:numPr>
          <w:ilvl w:val="0"/>
          <w:numId w:val="2"/>
        </w:numPr>
        <w:spacing w:line="276" w:lineRule="auto"/>
        <w:ind w:left="284" w:hanging="284"/>
        <w:jc w:val="both"/>
        <w:rPr>
          <w:rFonts w:ascii="Arial" w:hAnsi="Arial" w:cs="Arial"/>
          <w:b/>
          <w:sz w:val="22"/>
          <w:szCs w:val="22"/>
        </w:rPr>
      </w:pPr>
      <w:r w:rsidRPr="00575867">
        <w:rPr>
          <w:rFonts w:ascii="Arial" w:hAnsi="Arial" w:cs="Arial"/>
          <w:b/>
          <w:sz w:val="22"/>
          <w:szCs w:val="22"/>
          <w:u w:val="single"/>
        </w:rPr>
        <w:t>Część II</w:t>
      </w:r>
      <w:r w:rsidRPr="00575867">
        <w:rPr>
          <w:rFonts w:ascii="Arial" w:hAnsi="Arial" w:cs="Arial"/>
          <w:b/>
          <w:sz w:val="22"/>
          <w:szCs w:val="22"/>
        </w:rPr>
        <w:t xml:space="preserve"> - Świadczenie usług polegających na zapewnieniu ochrony obiektów w siedzibie Opolskiego Urzędu Wojewódzkiego w Opolu przy ul. Piastowskiej 14</w:t>
      </w:r>
      <w:r w:rsidR="003B478D">
        <w:rPr>
          <w:rFonts w:ascii="Arial" w:hAnsi="Arial" w:cs="Arial"/>
          <w:b/>
          <w:sz w:val="22"/>
          <w:szCs w:val="22"/>
        </w:rPr>
        <w:t>, Oddziału Paszportów przy ul. Ozimskiej 19</w:t>
      </w:r>
      <w:r w:rsidRPr="00575867">
        <w:rPr>
          <w:rFonts w:ascii="Arial" w:hAnsi="Arial" w:cs="Arial"/>
          <w:b/>
          <w:sz w:val="22"/>
          <w:szCs w:val="22"/>
        </w:rPr>
        <w:t xml:space="preserve">  w Bazie Magazynowo - Warsztatowej w Luboszycach przy ul. Czarnowskiej 5 poprzez czynności kontroli i nadzoru nad pracownikami Zamawiającego oraz monitorowanie  systemu alarmowego wraz z wsparciem grupy interwencyjnej.</w:t>
      </w:r>
      <w:r>
        <w:rPr>
          <w:rFonts w:ascii="Arial" w:hAnsi="Arial" w:cs="Arial"/>
          <w:b/>
          <w:sz w:val="22"/>
          <w:szCs w:val="22"/>
        </w:rPr>
        <w:t xml:space="preserve"> Szczegółowy sposób realizacji usług wskazanych w zdaniu pierwszym określony został w Załączniku nr 1, 2 , 3 i 4 do niniejszej umowy.</w:t>
      </w:r>
    </w:p>
    <w:p w14:paraId="0EF66539" w14:textId="77777777" w:rsidR="00A31874" w:rsidRDefault="00A31874" w:rsidP="00A31874">
      <w:pPr>
        <w:pStyle w:val="Akapitzlist"/>
        <w:numPr>
          <w:ilvl w:val="0"/>
          <w:numId w:val="6"/>
        </w:numPr>
        <w:overflowPunct/>
        <w:autoSpaceDE/>
        <w:adjustRightInd/>
        <w:spacing w:line="276" w:lineRule="auto"/>
        <w:ind w:left="284" w:hanging="284"/>
        <w:jc w:val="both"/>
        <w:rPr>
          <w:rFonts w:ascii="Arial" w:hAnsi="Arial" w:cs="Arial"/>
          <w:sz w:val="22"/>
          <w:szCs w:val="22"/>
        </w:rPr>
      </w:pPr>
      <w:r>
        <w:rPr>
          <w:rFonts w:ascii="Arial" w:hAnsi="Arial" w:cs="Arial"/>
          <w:sz w:val="22"/>
          <w:szCs w:val="22"/>
        </w:rPr>
        <w:t>Wykonawca zapewni ochronę</w:t>
      </w:r>
      <w:r w:rsidRPr="00575867">
        <w:rPr>
          <w:rFonts w:ascii="Arial" w:hAnsi="Arial" w:cs="Arial"/>
          <w:sz w:val="22"/>
          <w:szCs w:val="22"/>
        </w:rPr>
        <w:t xml:space="preserve"> siedziby OUW przy ul. Piastowskiej 14-15 poprzez czynności nadzoru i kontroli nad pracownikami (portierami) Zamawiającego wykonującymi dozór ww. obiektu przy użyciu zainstalowanego systemu </w:t>
      </w:r>
      <w:r w:rsidRPr="00575867">
        <w:rPr>
          <w:rFonts w:ascii="Arial" w:hAnsi="Arial" w:cs="Arial"/>
          <w:b/>
          <w:sz w:val="22"/>
          <w:szCs w:val="22"/>
        </w:rPr>
        <w:t xml:space="preserve">Active Guard </w:t>
      </w:r>
      <w:r w:rsidRPr="00575867">
        <w:rPr>
          <w:rFonts w:ascii="Arial" w:hAnsi="Arial" w:cs="Arial"/>
          <w:sz w:val="22"/>
          <w:szCs w:val="22"/>
        </w:rPr>
        <w:t xml:space="preserve">oraz wsparcie portiera grupą interwencyjną, w przypadku zaistnienia zdarzeń wymagających reakcji. Podjęte interwencje </w:t>
      </w:r>
      <w:r w:rsidR="00B152CE">
        <w:rPr>
          <w:rFonts w:ascii="Arial" w:hAnsi="Arial" w:cs="Arial"/>
          <w:sz w:val="22"/>
          <w:szCs w:val="22"/>
        </w:rPr>
        <w:br/>
      </w:r>
      <w:r w:rsidRPr="00575867">
        <w:rPr>
          <w:rFonts w:ascii="Arial" w:hAnsi="Arial" w:cs="Arial"/>
          <w:sz w:val="22"/>
          <w:szCs w:val="22"/>
        </w:rPr>
        <w:t xml:space="preserve">w ilości </w:t>
      </w:r>
      <w:r w:rsidRPr="00575867">
        <w:rPr>
          <w:rFonts w:ascii="Arial" w:hAnsi="Arial" w:cs="Arial"/>
          <w:b/>
          <w:sz w:val="22"/>
          <w:szCs w:val="22"/>
        </w:rPr>
        <w:t>36 (trzydzieści sześć)</w:t>
      </w:r>
      <w:r w:rsidRPr="00575867">
        <w:rPr>
          <w:rFonts w:ascii="Arial" w:hAnsi="Arial" w:cs="Arial"/>
          <w:sz w:val="22"/>
          <w:szCs w:val="22"/>
        </w:rPr>
        <w:t xml:space="preserve"> w ciągu roku uznane za niezasadne zostaną wliczone w koszt abonamentu bilansowane rocznie.</w:t>
      </w:r>
    </w:p>
    <w:p w14:paraId="1CF5DCBD" w14:textId="5E8E60CF" w:rsidR="003B478D" w:rsidRPr="003B478D" w:rsidRDefault="003B478D" w:rsidP="0008026D">
      <w:pPr>
        <w:pStyle w:val="Akapitzlist"/>
        <w:numPr>
          <w:ilvl w:val="0"/>
          <w:numId w:val="6"/>
        </w:numPr>
        <w:overflowPunct/>
        <w:autoSpaceDE/>
        <w:adjustRightInd/>
        <w:spacing w:line="276" w:lineRule="auto"/>
        <w:ind w:left="284" w:hanging="284"/>
        <w:jc w:val="both"/>
        <w:rPr>
          <w:rFonts w:ascii="Arial" w:hAnsi="Arial" w:cs="Arial"/>
          <w:sz w:val="22"/>
          <w:szCs w:val="22"/>
        </w:rPr>
      </w:pPr>
      <w:r w:rsidRPr="003B478D">
        <w:rPr>
          <w:rFonts w:ascii="Arial" w:hAnsi="Arial" w:cs="Arial"/>
          <w:sz w:val="22"/>
          <w:szCs w:val="22"/>
        </w:rPr>
        <w:t xml:space="preserve">Wykonawca zapewni ochronę siedziby OUW przy ul. Ozimskiej 19 (Oddział Paszportów) poprzez wsparcie portiera grupą interwencyjną, w przypadku zaistnienia zdarzeń wymagających reakcji. Podjęte interwencje w ilości </w:t>
      </w:r>
      <w:r w:rsidRPr="00FC32AA">
        <w:rPr>
          <w:rFonts w:ascii="Arial" w:hAnsi="Arial" w:cs="Arial"/>
          <w:b/>
          <w:sz w:val="22"/>
          <w:szCs w:val="22"/>
        </w:rPr>
        <w:t>24 (dwadzieścia cztery)</w:t>
      </w:r>
      <w:r w:rsidRPr="003B478D">
        <w:rPr>
          <w:rFonts w:ascii="Arial" w:hAnsi="Arial" w:cs="Arial"/>
          <w:sz w:val="22"/>
          <w:szCs w:val="22"/>
        </w:rPr>
        <w:t xml:space="preserve"> w ciągu roku uznane za niezasadne zostaną wliczone w koszt abonamentu bilansowane rocznie.</w:t>
      </w:r>
    </w:p>
    <w:p w14:paraId="38D30B8D" w14:textId="77777777" w:rsidR="003B478D" w:rsidRPr="0008026D" w:rsidRDefault="003B478D" w:rsidP="0008026D">
      <w:pPr>
        <w:overflowPunct/>
        <w:autoSpaceDE/>
        <w:adjustRightInd/>
        <w:spacing w:line="276" w:lineRule="auto"/>
        <w:jc w:val="both"/>
        <w:rPr>
          <w:rFonts w:ascii="Arial" w:hAnsi="Arial" w:cs="Arial"/>
          <w:sz w:val="22"/>
          <w:szCs w:val="22"/>
        </w:rPr>
      </w:pPr>
    </w:p>
    <w:p w14:paraId="1D95E3F2" w14:textId="5F94C9E0" w:rsidR="00A31874" w:rsidRPr="00575867" w:rsidRDefault="005C0290" w:rsidP="00A31874">
      <w:pPr>
        <w:overflowPunct/>
        <w:autoSpaceDE/>
        <w:adjustRightInd/>
        <w:spacing w:line="276" w:lineRule="auto"/>
        <w:ind w:left="426" w:hanging="426"/>
        <w:jc w:val="both"/>
        <w:rPr>
          <w:rFonts w:ascii="Arial" w:hAnsi="Arial" w:cs="Arial"/>
          <w:sz w:val="22"/>
          <w:szCs w:val="22"/>
        </w:rPr>
      </w:pPr>
      <w:r>
        <w:rPr>
          <w:rFonts w:ascii="Arial" w:hAnsi="Arial" w:cs="Arial"/>
          <w:sz w:val="22"/>
          <w:szCs w:val="22"/>
        </w:rPr>
        <w:t>2</w:t>
      </w:r>
      <w:r w:rsidR="00A31874" w:rsidRPr="00575867">
        <w:rPr>
          <w:rFonts w:ascii="Arial" w:hAnsi="Arial" w:cs="Arial"/>
          <w:sz w:val="22"/>
          <w:szCs w:val="22"/>
        </w:rPr>
        <w:t xml:space="preserve">.1 Za </w:t>
      </w:r>
      <w:r w:rsidR="00A31874" w:rsidRPr="00575867">
        <w:rPr>
          <w:rFonts w:ascii="Arial" w:hAnsi="Arial" w:cs="Arial"/>
          <w:bCs/>
          <w:sz w:val="22"/>
          <w:szCs w:val="22"/>
        </w:rPr>
        <w:t>nieuzasadniony</w:t>
      </w:r>
      <w:r w:rsidR="00A31874" w:rsidRPr="00575867">
        <w:rPr>
          <w:rFonts w:ascii="Arial" w:hAnsi="Arial" w:cs="Arial"/>
          <w:sz w:val="22"/>
          <w:szCs w:val="22"/>
        </w:rPr>
        <w:t xml:space="preserve"> przyjazd grupy interwencyjnej ustala się nw. działania zawinione przez    </w:t>
      </w:r>
      <w:r w:rsidR="00A31874" w:rsidRPr="00575867">
        <w:rPr>
          <w:rFonts w:ascii="Arial" w:hAnsi="Arial" w:cs="Arial"/>
          <w:sz w:val="22"/>
          <w:szCs w:val="22"/>
        </w:rPr>
        <w:br/>
        <w:t>portiera:</w:t>
      </w:r>
    </w:p>
    <w:p w14:paraId="1A568326" w14:textId="77777777" w:rsidR="00A31874" w:rsidRPr="00575867" w:rsidRDefault="00A31874" w:rsidP="00A31874">
      <w:pPr>
        <w:pStyle w:val="Akapitzlist"/>
        <w:numPr>
          <w:ilvl w:val="0"/>
          <w:numId w:val="7"/>
        </w:numPr>
        <w:spacing w:after="200" w:line="276" w:lineRule="auto"/>
        <w:ind w:left="567" w:hanging="141"/>
        <w:jc w:val="both"/>
        <w:rPr>
          <w:rFonts w:ascii="Arial" w:eastAsia="Calibri" w:hAnsi="Arial" w:cs="Arial"/>
          <w:sz w:val="22"/>
          <w:szCs w:val="22"/>
          <w:lang w:eastAsia="en-US"/>
        </w:rPr>
      </w:pPr>
      <w:r w:rsidRPr="00575867">
        <w:rPr>
          <w:rFonts w:ascii="Arial" w:eastAsia="Calibri" w:hAnsi="Arial" w:cs="Arial"/>
          <w:sz w:val="22"/>
          <w:szCs w:val="22"/>
          <w:lang w:eastAsia="en-US"/>
        </w:rPr>
        <w:t xml:space="preserve"> przypadkowe wysłanie komunikatu wzywającego grupę interwencyjną za pomocą    </w:t>
      </w:r>
      <w:r w:rsidRPr="00575867">
        <w:rPr>
          <w:rFonts w:ascii="Arial" w:eastAsia="Calibri" w:hAnsi="Arial" w:cs="Arial"/>
          <w:sz w:val="22"/>
          <w:szCs w:val="22"/>
          <w:lang w:eastAsia="en-US"/>
        </w:rPr>
        <w:br/>
        <w:t xml:space="preserve">   urządzenia Active- Guard,</w:t>
      </w:r>
    </w:p>
    <w:p w14:paraId="03F2002E" w14:textId="77777777" w:rsidR="00A31874" w:rsidRPr="00575867" w:rsidRDefault="00A31874" w:rsidP="00A31874">
      <w:pPr>
        <w:pStyle w:val="Akapitzlist"/>
        <w:numPr>
          <w:ilvl w:val="0"/>
          <w:numId w:val="7"/>
        </w:numPr>
        <w:spacing w:after="200" w:line="276" w:lineRule="auto"/>
        <w:ind w:left="567" w:hanging="141"/>
        <w:jc w:val="both"/>
        <w:rPr>
          <w:rFonts w:ascii="Arial" w:eastAsia="Calibri" w:hAnsi="Arial" w:cs="Arial"/>
          <w:sz w:val="22"/>
          <w:szCs w:val="22"/>
          <w:lang w:eastAsia="en-US"/>
        </w:rPr>
      </w:pPr>
      <w:r w:rsidRPr="00575867">
        <w:rPr>
          <w:rFonts w:ascii="Arial" w:eastAsia="Calibri" w:hAnsi="Arial" w:cs="Arial"/>
          <w:sz w:val="22"/>
          <w:szCs w:val="22"/>
          <w:lang w:eastAsia="en-US"/>
        </w:rPr>
        <w:t>brak kontaktu Stacji Monitorowania Alarmów (SMA) z portierem:</w:t>
      </w:r>
    </w:p>
    <w:p w14:paraId="75FDA11A" w14:textId="77777777" w:rsidR="00A31874" w:rsidRPr="00575867" w:rsidRDefault="00A31874" w:rsidP="00A31874">
      <w:pPr>
        <w:pStyle w:val="Akapitzlist"/>
        <w:spacing w:after="200" w:line="276" w:lineRule="auto"/>
        <w:ind w:left="567" w:hanging="141"/>
        <w:rPr>
          <w:rFonts w:ascii="Arial" w:eastAsia="Calibri" w:hAnsi="Arial" w:cs="Arial"/>
          <w:sz w:val="22"/>
          <w:szCs w:val="22"/>
          <w:lang w:eastAsia="en-US"/>
        </w:rPr>
      </w:pPr>
      <w:r w:rsidRPr="00575867">
        <w:rPr>
          <w:rFonts w:ascii="Arial" w:eastAsia="Calibri" w:hAnsi="Arial" w:cs="Arial"/>
          <w:sz w:val="22"/>
          <w:szCs w:val="22"/>
          <w:lang w:eastAsia="en-US"/>
        </w:rPr>
        <w:t xml:space="preserve">     - w czasie dłuższym niż 10 minut,</w:t>
      </w:r>
      <w:r w:rsidRPr="00575867">
        <w:rPr>
          <w:rFonts w:ascii="Arial" w:eastAsia="Calibri" w:hAnsi="Arial" w:cs="Arial"/>
          <w:sz w:val="22"/>
          <w:szCs w:val="22"/>
          <w:lang w:eastAsia="en-US"/>
        </w:rPr>
        <w:br/>
        <w:t xml:space="preserve">  - z powodu nieuzasadnionych prób otwarcia urządzenia (demontaż obudowy, wyjęcie  </w:t>
      </w:r>
      <w:r w:rsidRPr="00575867">
        <w:rPr>
          <w:rFonts w:ascii="Arial" w:eastAsia="Calibri" w:hAnsi="Arial" w:cs="Arial"/>
          <w:sz w:val="22"/>
          <w:szCs w:val="22"/>
          <w:lang w:eastAsia="en-US"/>
        </w:rPr>
        <w:br/>
        <w:t xml:space="preserve">  baterii lub karty SIM) lub zgubienia, zniszczenia bądź uszkodzenia urządzenia.</w:t>
      </w:r>
    </w:p>
    <w:p w14:paraId="1E1A4BB9" w14:textId="77777777" w:rsidR="00A31874" w:rsidRPr="00575867" w:rsidRDefault="00A31874" w:rsidP="00A31874">
      <w:pPr>
        <w:pStyle w:val="Akapitzlist"/>
        <w:numPr>
          <w:ilvl w:val="1"/>
          <w:numId w:val="6"/>
        </w:numPr>
        <w:spacing w:after="200" w:line="276" w:lineRule="auto"/>
        <w:ind w:left="426" w:hanging="426"/>
        <w:jc w:val="both"/>
        <w:rPr>
          <w:rFonts w:ascii="Arial" w:eastAsia="Calibri" w:hAnsi="Arial" w:cs="Arial"/>
          <w:sz w:val="22"/>
          <w:szCs w:val="22"/>
          <w:lang w:eastAsia="en-US"/>
        </w:rPr>
      </w:pPr>
      <w:r w:rsidRPr="00575867">
        <w:rPr>
          <w:rFonts w:ascii="Arial" w:eastAsia="Calibri" w:hAnsi="Arial" w:cs="Arial"/>
          <w:sz w:val="22"/>
          <w:szCs w:val="22"/>
          <w:lang w:eastAsia="en-US"/>
        </w:rPr>
        <w:t xml:space="preserve">Strony ustalają, że trzy wezwania  w ciągu jednego miesiąca rozliczeniowego, grupy Interwencyjnej, uznane za </w:t>
      </w:r>
      <w:r w:rsidRPr="00575867">
        <w:rPr>
          <w:rFonts w:ascii="Arial" w:eastAsia="Calibri" w:hAnsi="Arial" w:cs="Arial"/>
          <w:sz w:val="22"/>
          <w:szCs w:val="22"/>
          <w:u w:val="single"/>
          <w:lang w:eastAsia="en-US"/>
        </w:rPr>
        <w:t>nieuzasadnione</w:t>
      </w:r>
      <w:r w:rsidRPr="00575867">
        <w:rPr>
          <w:rFonts w:ascii="Arial" w:eastAsia="Calibri" w:hAnsi="Arial" w:cs="Arial"/>
          <w:sz w:val="22"/>
          <w:szCs w:val="22"/>
          <w:lang w:eastAsia="en-US"/>
        </w:rPr>
        <w:t xml:space="preserve"> zostaną wliczone w koszt abonamentu bilansowane rocznie.</w:t>
      </w:r>
    </w:p>
    <w:p w14:paraId="71D7B39F" w14:textId="77777777" w:rsidR="00A31874" w:rsidRPr="00B432C9" w:rsidRDefault="00A31874" w:rsidP="00A31874">
      <w:pPr>
        <w:pStyle w:val="Akapitzlist"/>
        <w:numPr>
          <w:ilvl w:val="1"/>
          <w:numId w:val="6"/>
        </w:numPr>
        <w:spacing w:after="200" w:line="276" w:lineRule="auto"/>
        <w:ind w:left="360"/>
        <w:jc w:val="both"/>
        <w:rPr>
          <w:rFonts w:ascii="Arial" w:hAnsi="Arial" w:cs="Arial"/>
          <w:sz w:val="22"/>
          <w:szCs w:val="22"/>
        </w:rPr>
      </w:pPr>
      <w:r w:rsidRPr="00B432C9">
        <w:rPr>
          <w:rFonts w:ascii="Arial" w:eastAsia="Calibri" w:hAnsi="Arial" w:cs="Arial"/>
          <w:sz w:val="22"/>
          <w:szCs w:val="22"/>
          <w:lang w:eastAsia="en-US"/>
        </w:rPr>
        <w:t>Każda inna interwencja grupy niż określona w pkt.1.1, lit. b jest zasadna.</w:t>
      </w:r>
    </w:p>
    <w:p w14:paraId="7B12DC89" w14:textId="432C2D2C" w:rsidR="00A31874" w:rsidRPr="00575867" w:rsidRDefault="002070B5" w:rsidP="00A31874">
      <w:pPr>
        <w:pStyle w:val="Akapitzlist"/>
        <w:numPr>
          <w:ilvl w:val="0"/>
          <w:numId w:val="6"/>
        </w:numPr>
        <w:overflowPunct/>
        <w:autoSpaceDE/>
        <w:adjustRightInd/>
        <w:spacing w:line="276" w:lineRule="auto"/>
        <w:ind w:left="426" w:hanging="426"/>
        <w:jc w:val="both"/>
        <w:rPr>
          <w:rFonts w:ascii="Arial" w:hAnsi="Arial" w:cs="Arial"/>
          <w:sz w:val="22"/>
          <w:szCs w:val="22"/>
        </w:rPr>
      </w:pPr>
      <w:r>
        <w:rPr>
          <w:rFonts w:ascii="Arial" w:hAnsi="Arial" w:cs="Arial"/>
          <w:sz w:val="22"/>
          <w:szCs w:val="22"/>
        </w:rPr>
        <w:t xml:space="preserve">Wykonawca zapewni ochronę </w:t>
      </w:r>
      <w:r w:rsidR="00A31874" w:rsidRPr="00575867">
        <w:rPr>
          <w:rFonts w:ascii="Arial" w:hAnsi="Arial" w:cs="Arial"/>
          <w:sz w:val="22"/>
          <w:szCs w:val="22"/>
        </w:rPr>
        <w:t>obiektu polegająca na monitorowaniu systemu alarmowego Bazy Magazynowo - Warsztatowej w Luboszycach ul. Czarnowąska 5</w:t>
      </w:r>
      <w:r w:rsidR="00C54AF5">
        <w:rPr>
          <w:rFonts w:ascii="Arial" w:hAnsi="Arial" w:cs="Arial"/>
          <w:sz w:val="22"/>
          <w:szCs w:val="22"/>
        </w:rPr>
        <w:t>a</w:t>
      </w:r>
      <w:r w:rsidR="00A31874" w:rsidRPr="00575867">
        <w:rPr>
          <w:rFonts w:ascii="Arial" w:hAnsi="Arial" w:cs="Arial"/>
          <w:sz w:val="22"/>
          <w:szCs w:val="22"/>
        </w:rPr>
        <w:t xml:space="preserve"> oraz wsparcie grupą interwencyjną, </w:t>
      </w:r>
      <w:r w:rsidR="00A31874" w:rsidRPr="00575867">
        <w:rPr>
          <w:rFonts w:ascii="Arial" w:hAnsi="Arial" w:cs="Arial"/>
          <w:sz w:val="22"/>
          <w:szCs w:val="22"/>
        </w:rPr>
        <w:br/>
        <w:t xml:space="preserve">w przypadku zaistnienia zdarzeń wymagających reakcji. </w:t>
      </w:r>
    </w:p>
    <w:p w14:paraId="1DA364B0" w14:textId="77777777" w:rsidR="00A31874" w:rsidRPr="00575867" w:rsidRDefault="00A31874" w:rsidP="00A31874">
      <w:pPr>
        <w:pStyle w:val="Akapitzlist"/>
        <w:spacing w:line="276" w:lineRule="auto"/>
        <w:ind w:left="426" w:hanging="426"/>
        <w:jc w:val="both"/>
        <w:rPr>
          <w:rFonts w:ascii="Arial" w:hAnsi="Arial" w:cs="Arial"/>
          <w:sz w:val="22"/>
          <w:szCs w:val="22"/>
        </w:rPr>
      </w:pPr>
      <w:r w:rsidRPr="00575867">
        <w:rPr>
          <w:rFonts w:ascii="Arial" w:hAnsi="Arial" w:cs="Arial"/>
          <w:sz w:val="22"/>
          <w:szCs w:val="22"/>
        </w:rPr>
        <w:t xml:space="preserve">        Podjęte interwencje w ilości 24 (dwudziestu czterech) w ciągu roku uznane za niezasadne    </w:t>
      </w:r>
      <w:r w:rsidRPr="00575867">
        <w:rPr>
          <w:rFonts w:ascii="Arial" w:hAnsi="Arial" w:cs="Arial"/>
          <w:sz w:val="22"/>
          <w:szCs w:val="22"/>
        </w:rPr>
        <w:br/>
        <w:t>zostaną wliczone w koszt abonamentu bilansowane rocznie.</w:t>
      </w:r>
    </w:p>
    <w:p w14:paraId="205A8397" w14:textId="3DC74902" w:rsidR="00A31874" w:rsidRPr="00CC5B41" w:rsidRDefault="00A31874" w:rsidP="00A31874">
      <w:pPr>
        <w:pStyle w:val="Akapitzlist"/>
        <w:numPr>
          <w:ilvl w:val="1"/>
          <w:numId w:val="2"/>
        </w:numPr>
        <w:spacing w:line="276" w:lineRule="auto"/>
        <w:ind w:left="426" w:hanging="426"/>
        <w:jc w:val="both"/>
        <w:rPr>
          <w:rFonts w:ascii="Arial" w:hAnsi="Arial" w:cs="Arial"/>
          <w:b/>
          <w:sz w:val="22"/>
          <w:szCs w:val="22"/>
          <w:u w:val="single"/>
        </w:rPr>
      </w:pPr>
      <w:r w:rsidRPr="00CC5B41">
        <w:rPr>
          <w:rFonts w:ascii="Arial" w:hAnsi="Arial" w:cs="Arial"/>
          <w:b/>
          <w:sz w:val="22"/>
          <w:szCs w:val="22"/>
          <w:u w:val="single"/>
        </w:rPr>
        <w:t xml:space="preserve">Wykonawca zobowiązuje się do </w:t>
      </w:r>
      <w:r w:rsidR="005C0290" w:rsidRPr="00CC5B41">
        <w:rPr>
          <w:rFonts w:ascii="Arial" w:hAnsi="Arial" w:cs="Arial"/>
          <w:b/>
          <w:sz w:val="22"/>
          <w:szCs w:val="22"/>
          <w:u w:val="single"/>
        </w:rPr>
        <w:t>przesłania Zamawiającemu protokołów z</w:t>
      </w:r>
      <w:r w:rsidRPr="00CC5B41">
        <w:rPr>
          <w:rFonts w:ascii="Arial" w:hAnsi="Arial" w:cs="Arial"/>
          <w:b/>
          <w:sz w:val="22"/>
          <w:szCs w:val="22"/>
          <w:u w:val="single"/>
        </w:rPr>
        <w:t xml:space="preserve"> </w:t>
      </w:r>
      <w:r w:rsidR="005C0290" w:rsidRPr="00CC5B41">
        <w:rPr>
          <w:rFonts w:ascii="Arial" w:hAnsi="Arial" w:cs="Arial"/>
          <w:b/>
          <w:sz w:val="22"/>
          <w:szCs w:val="22"/>
          <w:u w:val="single"/>
        </w:rPr>
        <w:t>podjętej czynności</w:t>
      </w:r>
      <w:r w:rsidRPr="00CC5B41">
        <w:rPr>
          <w:rFonts w:ascii="Arial" w:hAnsi="Arial" w:cs="Arial"/>
          <w:b/>
          <w:sz w:val="22"/>
          <w:szCs w:val="22"/>
          <w:u w:val="single"/>
        </w:rPr>
        <w:t xml:space="preserve"> grupy interwencyjnej </w:t>
      </w:r>
      <w:r w:rsidR="005C0290" w:rsidRPr="00CC5B41">
        <w:rPr>
          <w:rFonts w:ascii="Arial" w:hAnsi="Arial" w:cs="Arial"/>
          <w:b/>
          <w:sz w:val="22"/>
          <w:szCs w:val="22"/>
          <w:u w:val="single"/>
        </w:rPr>
        <w:t xml:space="preserve"> </w:t>
      </w:r>
      <w:r w:rsidRPr="00CC5B41">
        <w:rPr>
          <w:rFonts w:ascii="Arial" w:hAnsi="Arial" w:cs="Arial"/>
          <w:b/>
          <w:sz w:val="22"/>
          <w:szCs w:val="22"/>
          <w:u w:val="single"/>
        </w:rPr>
        <w:t>w obiekcie</w:t>
      </w:r>
      <w:r w:rsidR="005C0290" w:rsidRPr="00CC5B41">
        <w:rPr>
          <w:rFonts w:ascii="Arial" w:hAnsi="Arial" w:cs="Arial"/>
          <w:b/>
          <w:sz w:val="22"/>
          <w:szCs w:val="22"/>
          <w:u w:val="single"/>
        </w:rPr>
        <w:t>: budynek</w:t>
      </w:r>
      <w:r w:rsidRPr="00CC5B41">
        <w:rPr>
          <w:rFonts w:ascii="Arial" w:hAnsi="Arial" w:cs="Arial"/>
          <w:b/>
          <w:sz w:val="22"/>
          <w:szCs w:val="22"/>
          <w:u w:val="single"/>
        </w:rPr>
        <w:t xml:space="preserve"> </w:t>
      </w:r>
      <w:r w:rsidR="005C0290" w:rsidRPr="00CC5B41">
        <w:rPr>
          <w:rFonts w:ascii="Arial" w:hAnsi="Arial" w:cs="Arial"/>
          <w:b/>
          <w:sz w:val="22"/>
          <w:szCs w:val="22"/>
          <w:u w:val="single"/>
        </w:rPr>
        <w:t xml:space="preserve">OUW przy ul. Piastowskiej 14, </w:t>
      </w:r>
      <w:r w:rsidRPr="00CC5B41">
        <w:rPr>
          <w:rFonts w:ascii="Arial" w:hAnsi="Arial" w:cs="Arial"/>
          <w:b/>
          <w:sz w:val="22"/>
          <w:szCs w:val="22"/>
          <w:u w:val="single"/>
        </w:rPr>
        <w:t>Bazy Magazynowe</w:t>
      </w:r>
      <w:r w:rsidR="00FC32AA">
        <w:rPr>
          <w:rFonts w:ascii="Arial" w:hAnsi="Arial" w:cs="Arial"/>
          <w:b/>
          <w:sz w:val="22"/>
          <w:szCs w:val="22"/>
          <w:u w:val="single"/>
        </w:rPr>
        <w:t>j OUW w Luboszycach ul. Czarnową</w:t>
      </w:r>
      <w:r w:rsidRPr="00CC5B41">
        <w:rPr>
          <w:rFonts w:ascii="Arial" w:hAnsi="Arial" w:cs="Arial"/>
          <w:b/>
          <w:sz w:val="22"/>
          <w:szCs w:val="22"/>
          <w:u w:val="single"/>
        </w:rPr>
        <w:t>ska 5</w:t>
      </w:r>
      <w:r w:rsidR="00C54AF5" w:rsidRPr="00CC5B41">
        <w:rPr>
          <w:rFonts w:ascii="Arial" w:hAnsi="Arial" w:cs="Arial"/>
          <w:b/>
          <w:sz w:val="22"/>
          <w:szCs w:val="22"/>
          <w:u w:val="single"/>
        </w:rPr>
        <w:t>a</w:t>
      </w:r>
      <w:r w:rsidRPr="00CC5B41">
        <w:rPr>
          <w:rFonts w:ascii="Arial" w:hAnsi="Arial" w:cs="Arial"/>
          <w:b/>
          <w:sz w:val="22"/>
          <w:szCs w:val="22"/>
          <w:u w:val="single"/>
        </w:rPr>
        <w:t xml:space="preserve"> </w:t>
      </w:r>
      <w:r w:rsidR="005C0290" w:rsidRPr="00CC5B41">
        <w:rPr>
          <w:rFonts w:ascii="Arial" w:hAnsi="Arial" w:cs="Arial"/>
          <w:b/>
          <w:sz w:val="22"/>
          <w:szCs w:val="22"/>
          <w:u w:val="single"/>
        </w:rPr>
        <w:t xml:space="preserve"> oraz Oddziału Paszportów przy ul. Ozimskiej 19 </w:t>
      </w:r>
      <w:r w:rsidRPr="00CC5B41">
        <w:rPr>
          <w:rFonts w:ascii="Arial" w:hAnsi="Arial" w:cs="Arial"/>
          <w:b/>
          <w:sz w:val="22"/>
          <w:szCs w:val="22"/>
          <w:u w:val="single"/>
        </w:rPr>
        <w:t xml:space="preserve">poprzez sporządzone i dostarczone Notatki Grupy Interwencyjnej ze zdarzeń, z dokładnym </w:t>
      </w:r>
      <w:r w:rsidR="005C0290" w:rsidRPr="00CC5B41">
        <w:rPr>
          <w:rFonts w:ascii="Arial" w:hAnsi="Arial" w:cs="Arial"/>
          <w:b/>
          <w:sz w:val="22"/>
          <w:szCs w:val="22"/>
          <w:u w:val="single"/>
        </w:rPr>
        <w:t xml:space="preserve">podaniem czasu podjęcia czynności, czasu dojazdu oraz </w:t>
      </w:r>
      <w:r w:rsidRPr="00CC5B41">
        <w:rPr>
          <w:rFonts w:ascii="Arial" w:hAnsi="Arial" w:cs="Arial"/>
          <w:b/>
          <w:sz w:val="22"/>
          <w:szCs w:val="22"/>
          <w:u w:val="single"/>
        </w:rPr>
        <w:t xml:space="preserve">opisem przebiegu </w:t>
      </w:r>
      <w:r w:rsidR="005C0290" w:rsidRPr="00CC5B41">
        <w:rPr>
          <w:rFonts w:ascii="Arial" w:hAnsi="Arial" w:cs="Arial"/>
          <w:b/>
          <w:sz w:val="22"/>
          <w:szCs w:val="22"/>
          <w:u w:val="single"/>
        </w:rPr>
        <w:t xml:space="preserve">i zakończenia </w:t>
      </w:r>
      <w:r w:rsidRPr="00CC5B41">
        <w:rPr>
          <w:rFonts w:ascii="Arial" w:hAnsi="Arial" w:cs="Arial"/>
          <w:b/>
          <w:sz w:val="22"/>
          <w:szCs w:val="22"/>
          <w:u w:val="single"/>
        </w:rPr>
        <w:t>interwencji.</w:t>
      </w:r>
    </w:p>
    <w:p w14:paraId="4B76EE8E" w14:textId="77777777" w:rsidR="00A31874" w:rsidRPr="00575867" w:rsidRDefault="00A31874" w:rsidP="00A31874">
      <w:pPr>
        <w:pStyle w:val="Akapitzlist"/>
        <w:numPr>
          <w:ilvl w:val="1"/>
          <w:numId w:val="2"/>
        </w:numPr>
        <w:spacing w:line="276" w:lineRule="auto"/>
        <w:ind w:left="426" w:hanging="426"/>
        <w:jc w:val="both"/>
        <w:rPr>
          <w:rFonts w:ascii="Arial" w:hAnsi="Arial" w:cs="Arial"/>
          <w:sz w:val="22"/>
          <w:szCs w:val="22"/>
        </w:rPr>
      </w:pPr>
      <w:r w:rsidRPr="00575867">
        <w:rPr>
          <w:rFonts w:ascii="Arial" w:hAnsi="Arial" w:cs="Arial"/>
          <w:sz w:val="22"/>
          <w:szCs w:val="22"/>
        </w:rPr>
        <w:t xml:space="preserve">Za </w:t>
      </w:r>
      <w:r w:rsidRPr="00575867">
        <w:rPr>
          <w:rFonts w:ascii="Arial" w:hAnsi="Arial" w:cs="Arial"/>
          <w:bCs/>
          <w:sz w:val="22"/>
          <w:szCs w:val="22"/>
        </w:rPr>
        <w:t>nieuzasadniony</w:t>
      </w:r>
      <w:r w:rsidRPr="00575867">
        <w:rPr>
          <w:rFonts w:ascii="Arial" w:hAnsi="Arial" w:cs="Arial"/>
          <w:sz w:val="22"/>
          <w:szCs w:val="22"/>
        </w:rPr>
        <w:t xml:space="preserve"> przyjazd grupy interwencyjnej ustala się nw. działania zaistniałe </w:t>
      </w:r>
      <w:r w:rsidRPr="00575867">
        <w:rPr>
          <w:rFonts w:ascii="Arial" w:hAnsi="Arial" w:cs="Arial"/>
          <w:sz w:val="22"/>
          <w:szCs w:val="22"/>
        </w:rPr>
        <w:br/>
        <w:t>z przyczyn:</w:t>
      </w:r>
    </w:p>
    <w:p w14:paraId="2CAA87FE" w14:textId="77777777" w:rsidR="00A31874" w:rsidRPr="00575867" w:rsidRDefault="00A31874" w:rsidP="00A31874">
      <w:pPr>
        <w:pStyle w:val="Akapitzlist"/>
        <w:numPr>
          <w:ilvl w:val="0"/>
          <w:numId w:val="8"/>
        </w:numPr>
        <w:spacing w:after="200" w:line="276" w:lineRule="auto"/>
        <w:ind w:left="709" w:hanging="426"/>
        <w:jc w:val="both"/>
        <w:rPr>
          <w:rFonts w:ascii="Arial" w:eastAsia="Calibri" w:hAnsi="Arial" w:cs="Arial"/>
          <w:sz w:val="22"/>
          <w:szCs w:val="22"/>
          <w:lang w:eastAsia="en-US"/>
        </w:rPr>
      </w:pPr>
      <w:r w:rsidRPr="00575867">
        <w:rPr>
          <w:rFonts w:ascii="Arial" w:eastAsia="Calibri" w:hAnsi="Arial" w:cs="Arial"/>
          <w:sz w:val="22"/>
          <w:szCs w:val="22"/>
          <w:lang w:eastAsia="en-US"/>
        </w:rPr>
        <w:lastRenderedPageBreak/>
        <w:t>przypadkowe zadziałanie systemu alarmowego i wysłanie komunikatu wzywającego grupę interwencyjną bez wtargnięcia osób trzecich,</w:t>
      </w:r>
    </w:p>
    <w:p w14:paraId="252FDCEA" w14:textId="77777777" w:rsidR="00A31874" w:rsidRPr="00575867" w:rsidRDefault="00A31874" w:rsidP="00A31874">
      <w:pPr>
        <w:pStyle w:val="Akapitzlist"/>
        <w:numPr>
          <w:ilvl w:val="0"/>
          <w:numId w:val="8"/>
        </w:numPr>
        <w:spacing w:after="200" w:line="276" w:lineRule="auto"/>
        <w:ind w:left="709" w:hanging="426"/>
        <w:rPr>
          <w:rFonts w:ascii="Arial" w:eastAsia="Calibri" w:hAnsi="Arial" w:cs="Arial"/>
          <w:sz w:val="22"/>
          <w:szCs w:val="22"/>
          <w:lang w:eastAsia="en-US"/>
        </w:rPr>
      </w:pPr>
      <w:r w:rsidRPr="00575867">
        <w:rPr>
          <w:rFonts w:ascii="Arial" w:eastAsia="Calibri" w:hAnsi="Arial" w:cs="Arial"/>
          <w:sz w:val="22"/>
          <w:szCs w:val="22"/>
          <w:lang w:eastAsia="en-US"/>
        </w:rPr>
        <w:t>brak kontaktu Stacji Monitorowania Alarmów (SMA) z systemem alarmowym.</w:t>
      </w:r>
    </w:p>
    <w:p w14:paraId="383AB4FB" w14:textId="77777777" w:rsidR="00A31874" w:rsidRDefault="00A31874" w:rsidP="00A31874">
      <w:pPr>
        <w:pStyle w:val="Akapitzlist"/>
        <w:numPr>
          <w:ilvl w:val="1"/>
          <w:numId w:val="2"/>
        </w:numPr>
        <w:spacing w:line="276" w:lineRule="auto"/>
        <w:ind w:left="426" w:hanging="426"/>
        <w:jc w:val="both"/>
        <w:rPr>
          <w:rFonts w:ascii="Arial" w:hAnsi="Arial" w:cs="Arial"/>
          <w:sz w:val="22"/>
          <w:szCs w:val="22"/>
        </w:rPr>
      </w:pPr>
      <w:r w:rsidRPr="00B432C9">
        <w:rPr>
          <w:rFonts w:ascii="Arial" w:hAnsi="Arial" w:cs="Arial"/>
          <w:sz w:val="22"/>
          <w:szCs w:val="22"/>
        </w:rPr>
        <w:t xml:space="preserve">Każda inna interwencja grupy niż określona w pkt. 2.2, lit. b  jest zasadna. </w:t>
      </w:r>
    </w:p>
    <w:p w14:paraId="3F3DCEF6" w14:textId="77777777" w:rsidR="00A31874" w:rsidRPr="00575867" w:rsidRDefault="00A31874" w:rsidP="00A31874">
      <w:pPr>
        <w:pStyle w:val="Datapisma"/>
        <w:spacing w:line="276" w:lineRule="auto"/>
        <w:ind w:left="426" w:hanging="426"/>
        <w:jc w:val="left"/>
        <w:rPr>
          <w:rFonts w:cs="Arial"/>
          <w:u w:val="single"/>
        </w:rPr>
      </w:pPr>
      <w:r w:rsidRPr="00575867">
        <w:rPr>
          <w:rFonts w:cs="Arial"/>
        </w:rPr>
        <w:t>3. Wykonawca zobowiązany jest do zapewnienia:</w:t>
      </w:r>
    </w:p>
    <w:p w14:paraId="41397BAC" w14:textId="77777777" w:rsidR="00A31874" w:rsidRPr="00575867" w:rsidRDefault="00A31874" w:rsidP="00A31874">
      <w:pPr>
        <w:pStyle w:val="Datapisma"/>
        <w:spacing w:line="276" w:lineRule="auto"/>
        <w:ind w:left="426" w:hanging="426"/>
        <w:jc w:val="both"/>
        <w:rPr>
          <w:rFonts w:cs="Arial"/>
        </w:rPr>
      </w:pPr>
      <w:r w:rsidRPr="00575867">
        <w:rPr>
          <w:rFonts w:cs="Arial"/>
        </w:rPr>
        <w:t>3.1. W zakresie potencjału kadrowego:</w:t>
      </w:r>
    </w:p>
    <w:p w14:paraId="554A5A30" w14:textId="77777777" w:rsidR="00A31874" w:rsidRPr="00575867" w:rsidRDefault="00A31874" w:rsidP="00A31874">
      <w:pPr>
        <w:pStyle w:val="Datapisma"/>
        <w:spacing w:line="276" w:lineRule="auto"/>
        <w:ind w:left="284"/>
        <w:jc w:val="both"/>
        <w:rPr>
          <w:rFonts w:cs="Arial"/>
        </w:rPr>
      </w:pPr>
      <w:r w:rsidRPr="00575867">
        <w:rPr>
          <w:rFonts w:cs="Arial"/>
        </w:rPr>
        <w:t>Minimum dwie własne Grupy Interwencyjne - Specjalistyczna Uzbrojona Formacja Ochrony (każda z grup składająca się z co najmniej dwóch osób).</w:t>
      </w:r>
    </w:p>
    <w:p w14:paraId="2072C213" w14:textId="77777777" w:rsidR="00A31874" w:rsidRPr="00575867" w:rsidRDefault="00A31874" w:rsidP="00A31874">
      <w:pPr>
        <w:pStyle w:val="Datapisma"/>
        <w:spacing w:line="276" w:lineRule="auto"/>
        <w:ind w:left="567" w:hanging="283"/>
        <w:jc w:val="both"/>
        <w:rPr>
          <w:rFonts w:cs="Arial"/>
        </w:rPr>
      </w:pPr>
      <w:r w:rsidRPr="00575867">
        <w:rPr>
          <w:rFonts w:cs="Arial"/>
        </w:rPr>
        <w:t xml:space="preserve">Wymagania dotyczące Grupy Interwencyjnej: </w:t>
      </w:r>
    </w:p>
    <w:p w14:paraId="151C03E7" w14:textId="77777777" w:rsidR="00D60CBF" w:rsidRPr="00D60CBF" w:rsidRDefault="00D60CBF" w:rsidP="00D60CBF">
      <w:pPr>
        <w:pStyle w:val="Datapisma"/>
        <w:spacing w:line="276" w:lineRule="auto"/>
        <w:ind w:left="567" w:hanging="283"/>
        <w:jc w:val="both"/>
        <w:rPr>
          <w:rFonts w:cs="Arial"/>
          <w:b/>
        </w:rPr>
      </w:pPr>
      <w:r w:rsidRPr="00D60CBF">
        <w:rPr>
          <w:rFonts w:cs="Arial"/>
          <w:b/>
        </w:rPr>
        <w:t xml:space="preserve">2. Wymagania dotyczące Grupy Interwencyjnej: </w:t>
      </w:r>
    </w:p>
    <w:p w14:paraId="6ECE69D1" w14:textId="71EC77D2" w:rsidR="00D60CBF" w:rsidRPr="00D60CBF" w:rsidRDefault="00D60CBF" w:rsidP="00D60CBF">
      <w:pPr>
        <w:pStyle w:val="Datapisma"/>
        <w:spacing w:line="276" w:lineRule="auto"/>
        <w:ind w:left="567" w:hanging="283"/>
        <w:jc w:val="both"/>
        <w:rPr>
          <w:rFonts w:cs="Arial"/>
          <w:b/>
          <w:u w:val="single"/>
        </w:rPr>
      </w:pPr>
      <w:r>
        <w:rPr>
          <w:rFonts w:cs="Arial"/>
          <w:b/>
        </w:rPr>
        <w:t xml:space="preserve">a) </w:t>
      </w:r>
      <w:r w:rsidRPr="00D60CBF">
        <w:rPr>
          <w:rFonts w:cs="Arial"/>
          <w:b/>
        </w:rPr>
        <w:t xml:space="preserve">Zmotoryzowana Grupa Interwencyjna SUFO </w:t>
      </w:r>
      <w:r w:rsidRPr="00D60CBF">
        <w:rPr>
          <w:rFonts w:cs="Arial"/>
          <w:b/>
          <w:u w:val="single"/>
        </w:rPr>
        <w:t>skutecznie podejmuje działania:</w:t>
      </w:r>
    </w:p>
    <w:p w14:paraId="7FBE59E7" w14:textId="77777777" w:rsidR="00D60CBF" w:rsidRPr="00D60CBF" w:rsidRDefault="00D60CBF" w:rsidP="00D60CBF">
      <w:pPr>
        <w:pStyle w:val="Datapisma"/>
        <w:spacing w:line="276" w:lineRule="auto"/>
        <w:ind w:left="567" w:hanging="283"/>
        <w:jc w:val="both"/>
        <w:rPr>
          <w:rFonts w:cs="Arial"/>
          <w:b/>
        </w:rPr>
      </w:pPr>
      <w:r w:rsidRPr="00D60CBF">
        <w:rPr>
          <w:rFonts w:cs="Arial"/>
          <w:b/>
        </w:rPr>
        <w:t>- w obrębie miasta Opola dotarcie do miejsca podejmowania interwencji w czasie nie dłuższym niż 9 minut w godzinach nocnych (tj. 22:00-6:00) oraz 15 minut w godzinach od 6:00-22:00 od chwili zawiadomienia lub wezwania, tj. zadziałania systemów alarmowych lub zlecenia Stacji Monitorowania Wykonawcy, czy też wezwania przez uprawnionego pracownika Zamawiającego.</w:t>
      </w:r>
    </w:p>
    <w:p w14:paraId="79FC4197" w14:textId="448BF12C" w:rsidR="00FC32AA" w:rsidRDefault="00D60CBF" w:rsidP="00D60CBF">
      <w:pPr>
        <w:pStyle w:val="Datapisma"/>
        <w:spacing w:line="276" w:lineRule="auto"/>
        <w:ind w:left="567" w:hanging="283"/>
        <w:jc w:val="both"/>
        <w:rPr>
          <w:rFonts w:cs="Arial"/>
        </w:rPr>
      </w:pPr>
      <w:r w:rsidRPr="00D60CBF">
        <w:rPr>
          <w:rFonts w:cs="Arial"/>
          <w:b/>
        </w:rPr>
        <w:t>- poza granicami miasta (Luboszyce) dotarcie do miejsca podejmowania interwencji w czasie nie dłuższym niż 15 minut w godzinach nocnych (tj. 22:00-6:00) oraz 20 minut w godzinach od 6:00-22:00 od chwili zawiadomienia lub wezwania, tj. zadziałania systemów alarmowych lub zlecenia Stacji Monitorowania Wykonawcy, czy też wezwania przez uprawnionego pracownika Zamawiającego.</w:t>
      </w:r>
    </w:p>
    <w:p w14:paraId="323C0DA0" w14:textId="1DFAFD87" w:rsidR="00A31874" w:rsidRPr="00575867" w:rsidRDefault="00A31874" w:rsidP="00A31874">
      <w:pPr>
        <w:pStyle w:val="Datapisma"/>
        <w:spacing w:line="276" w:lineRule="auto"/>
        <w:ind w:left="567" w:hanging="283"/>
        <w:jc w:val="both"/>
        <w:rPr>
          <w:rFonts w:cs="Arial"/>
        </w:rPr>
      </w:pPr>
      <w:r w:rsidRPr="00575867">
        <w:rPr>
          <w:rFonts w:cs="Arial"/>
        </w:rPr>
        <w:t xml:space="preserve">b) Zamawiający wymaga, aby osoby wchodzące w skład grupy interwencyjnej wpisane były na listę kwalifikowanych pracowników ochrony fizycznej osób i mienia zgodnie z ustawą z dnia </w:t>
      </w:r>
      <w:r w:rsidRPr="00575867">
        <w:rPr>
          <w:rFonts w:cs="Arial"/>
          <w:b/>
          <w:u w:val="single"/>
        </w:rPr>
        <w:t>22 sierpnia 1997 r. o och</w:t>
      </w:r>
      <w:r w:rsidR="00A34746">
        <w:rPr>
          <w:rFonts w:cs="Arial"/>
          <w:b/>
          <w:u w:val="single"/>
        </w:rPr>
        <w:t>ronie osób i mienia (</w:t>
      </w:r>
      <w:r w:rsidR="00871595" w:rsidRPr="00871595">
        <w:rPr>
          <w:rFonts w:cs="Arial"/>
          <w:b/>
          <w:u w:val="single"/>
        </w:rPr>
        <w:t>tj. Dz.U. z 2021 r., poz. 1995)</w:t>
      </w:r>
      <w:r w:rsidRPr="00575867">
        <w:rPr>
          <w:rFonts w:cs="Arial"/>
        </w:rPr>
        <w:t xml:space="preserve"> </w:t>
      </w:r>
    </w:p>
    <w:p w14:paraId="44E3730A" w14:textId="77777777" w:rsidR="00A31874" w:rsidRPr="00575867" w:rsidRDefault="00A31874" w:rsidP="00A31874">
      <w:pPr>
        <w:pStyle w:val="Datapisma"/>
        <w:spacing w:line="276" w:lineRule="auto"/>
        <w:ind w:left="567" w:hanging="283"/>
        <w:jc w:val="both"/>
        <w:rPr>
          <w:rFonts w:cs="Arial"/>
          <w:u w:val="single"/>
        </w:rPr>
      </w:pPr>
      <w:r w:rsidRPr="00575867">
        <w:rPr>
          <w:rFonts w:cs="Arial"/>
        </w:rPr>
        <w:t>c) wykazywały się doświadczeniem zawodowym: co najmniej 2 letnią praktyką w grupie interwencyjnej.</w:t>
      </w:r>
    </w:p>
    <w:p w14:paraId="64C11E26" w14:textId="77777777" w:rsidR="00A31874" w:rsidRPr="00575867" w:rsidRDefault="00A31874" w:rsidP="00A31874">
      <w:pPr>
        <w:pStyle w:val="Datapisma"/>
        <w:spacing w:line="276" w:lineRule="auto"/>
        <w:ind w:left="426" w:hanging="426"/>
        <w:jc w:val="both"/>
        <w:rPr>
          <w:rFonts w:cs="Arial"/>
        </w:rPr>
      </w:pPr>
      <w:r w:rsidRPr="00575867">
        <w:rPr>
          <w:rFonts w:cs="Arial"/>
        </w:rPr>
        <w:t xml:space="preserve">3.2 W zakresie potencjału technicznego </w:t>
      </w:r>
    </w:p>
    <w:p w14:paraId="5FAE77A3" w14:textId="77777777" w:rsidR="00A31874" w:rsidRPr="00575867" w:rsidRDefault="00A31874" w:rsidP="00A31874">
      <w:pPr>
        <w:pStyle w:val="Datapisma"/>
        <w:spacing w:line="276" w:lineRule="auto"/>
        <w:ind w:left="567" w:hanging="283"/>
        <w:jc w:val="both"/>
        <w:rPr>
          <w:rFonts w:cs="Arial"/>
        </w:rPr>
      </w:pPr>
      <w:r w:rsidRPr="00575867">
        <w:rPr>
          <w:rFonts w:cs="Arial"/>
        </w:rPr>
        <w:t xml:space="preserve">a) własną Stacją Monitorowania Alarmów (SMA) niezbędną do monitorowania systemów </w:t>
      </w:r>
      <w:r w:rsidRPr="00575867">
        <w:rPr>
          <w:rFonts w:cs="Arial"/>
        </w:rPr>
        <w:br/>
        <w:t xml:space="preserve"> alarmowych i reagowania na sygnały otrzymywane z systemu alarmowego    </w:t>
      </w:r>
      <w:r w:rsidRPr="00575867">
        <w:rPr>
          <w:rFonts w:cs="Arial"/>
        </w:rPr>
        <w:br/>
        <w:t xml:space="preserve"> Zamawiającego,</w:t>
      </w:r>
    </w:p>
    <w:p w14:paraId="43308E44" w14:textId="77777777" w:rsidR="00A31874" w:rsidRDefault="00A31874" w:rsidP="00A31874">
      <w:pPr>
        <w:pStyle w:val="Datapisma"/>
        <w:spacing w:line="276" w:lineRule="auto"/>
        <w:ind w:left="567" w:hanging="283"/>
        <w:jc w:val="both"/>
        <w:rPr>
          <w:rFonts w:cs="Arial"/>
        </w:rPr>
      </w:pPr>
      <w:r w:rsidRPr="00575867">
        <w:rPr>
          <w:rFonts w:cs="Arial"/>
        </w:rPr>
        <w:t xml:space="preserve">b) zapleczem technicznym do utrzymywania w stałej sprawności systemów alarmowych </w:t>
      </w:r>
      <w:r w:rsidRPr="00575867">
        <w:rPr>
          <w:rFonts w:cs="Arial"/>
        </w:rPr>
        <w:br/>
        <w:t xml:space="preserve"> w pomieszczeniach Wykonawcy.</w:t>
      </w:r>
    </w:p>
    <w:p w14:paraId="38CEAFAE" w14:textId="77777777" w:rsidR="00A31874" w:rsidRPr="00575867" w:rsidRDefault="00A31874" w:rsidP="00A31874">
      <w:pPr>
        <w:pStyle w:val="Datapisma"/>
        <w:spacing w:line="276" w:lineRule="auto"/>
        <w:ind w:left="567" w:hanging="567"/>
        <w:jc w:val="both"/>
        <w:rPr>
          <w:rFonts w:cs="Arial"/>
        </w:rPr>
      </w:pPr>
      <w:r>
        <w:rPr>
          <w:rFonts w:cs="Arial"/>
        </w:rPr>
        <w:t xml:space="preserve">4. </w:t>
      </w:r>
      <w:r w:rsidRPr="00575867">
        <w:rPr>
          <w:rFonts w:cs="Arial"/>
        </w:rPr>
        <w:t xml:space="preserve">Wykonawca ponosi koszty utrzymania aktywacji nadajnika GSM. </w:t>
      </w:r>
    </w:p>
    <w:p w14:paraId="6C366C0B" w14:textId="77777777" w:rsidR="00A31874" w:rsidRPr="00575867" w:rsidRDefault="00A31874" w:rsidP="00A31874">
      <w:pPr>
        <w:pStyle w:val="Datapisma"/>
        <w:spacing w:line="276" w:lineRule="auto"/>
        <w:jc w:val="left"/>
        <w:rPr>
          <w:rFonts w:cs="Arial"/>
          <w:b/>
        </w:rPr>
      </w:pPr>
    </w:p>
    <w:p w14:paraId="7EDBC6EC" w14:textId="77777777" w:rsidR="00A31874" w:rsidRPr="00575867" w:rsidRDefault="00A31874" w:rsidP="00A31874">
      <w:pPr>
        <w:pStyle w:val="Datapisma"/>
        <w:spacing w:line="276" w:lineRule="auto"/>
        <w:jc w:val="center"/>
        <w:rPr>
          <w:rFonts w:cs="Arial"/>
          <w:b/>
        </w:rPr>
      </w:pPr>
      <w:r w:rsidRPr="00575867">
        <w:rPr>
          <w:rFonts w:cs="Arial"/>
          <w:b/>
        </w:rPr>
        <w:t>§ 2</w:t>
      </w:r>
    </w:p>
    <w:p w14:paraId="506B3F59" w14:textId="77777777" w:rsidR="00A31874" w:rsidRPr="00575867" w:rsidRDefault="00A31874" w:rsidP="00A31874">
      <w:pPr>
        <w:pStyle w:val="Default"/>
        <w:spacing w:line="276" w:lineRule="auto"/>
        <w:jc w:val="center"/>
        <w:rPr>
          <w:rFonts w:ascii="Arial" w:hAnsi="Arial" w:cs="Arial"/>
          <w:b/>
          <w:sz w:val="22"/>
          <w:szCs w:val="22"/>
        </w:rPr>
      </w:pPr>
      <w:r w:rsidRPr="00575867">
        <w:rPr>
          <w:rFonts w:ascii="Arial" w:hAnsi="Arial" w:cs="Arial"/>
          <w:b/>
          <w:sz w:val="22"/>
          <w:szCs w:val="22"/>
        </w:rPr>
        <w:t xml:space="preserve">Obowiązki Wykonawcy w zakresie zatrudnienia osób uczestniczących </w:t>
      </w:r>
      <w:r w:rsidRPr="00575867">
        <w:rPr>
          <w:rFonts w:ascii="Arial" w:hAnsi="Arial" w:cs="Arial"/>
          <w:b/>
          <w:sz w:val="22"/>
          <w:szCs w:val="22"/>
        </w:rPr>
        <w:br/>
        <w:t>przy wykonywaniu zamówienia</w:t>
      </w:r>
    </w:p>
    <w:p w14:paraId="3D6A1DA9" w14:textId="77777777" w:rsidR="00A31874" w:rsidRPr="00575867" w:rsidRDefault="00A31874" w:rsidP="00A31874">
      <w:pPr>
        <w:pStyle w:val="Tekstpodstawowy3"/>
        <w:numPr>
          <w:ilvl w:val="3"/>
          <w:numId w:val="7"/>
        </w:numPr>
        <w:autoSpaceDN w:val="0"/>
        <w:snapToGrid w:val="0"/>
        <w:spacing w:before="120" w:after="0" w:line="276" w:lineRule="auto"/>
        <w:ind w:left="284" w:hanging="284"/>
        <w:jc w:val="both"/>
        <w:rPr>
          <w:rFonts w:ascii="Arial" w:hAnsi="Arial" w:cs="Arial"/>
          <w:sz w:val="22"/>
          <w:szCs w:val="22"/>
        </w:rPr>
      </w:pPr>
      <w:r w:rsidRPr="00575867">
        <w:rPr>
          <w:rFonts w:ascii="Arial" w:hAnsi="Arial" w:cs="Arial"/>
          <w:sz w:val="22"/>
          <w:szCs w:val="22"/>
        </w:rPr>
        <w:t>Wykonawca przyjmując do realizacji zamówienie zapewni, aby osoby bezpośrednio uczestniczące przy wykonywaniu zamówienia zatrudnione były na podstawie umowy o pracę (zgodnie z art. 22 §1 i art. 25 §1 Kodeksu pracy)</w:t>
      </w:r>
    </w:p>
    <w:p w14:paraId="2B00BE8D" w14:textId="77777777" w:rsidR="00A31874" w:rsidRPr="00575867" w:rsidRDefault="00A31874" w:rsidP="00A31874">
      <w:pPr>
        <w:pStyle w:val="Tekstpodstawowy3"/>
        <w:numPr>
          <w:ilvl w:val="3"/>
          <w:numId w:val="7"/>
        </w:numPr>
        <w:autoSpaceDN w:val="0"/>
        <w:snapToGrid w:val="0"/>
        <w:spacing w:before="120" w:after="0" w:line="276" w:lineRule="auto"/>
        <w:ind w:left="284" w:hanging="284"/>
        <w:jc w:val="both"/>
        <w:rPr>
          <w:rFonts w:ascii="Arial" w:hAnsi="Arial" w:cs="Arial"/>
          <w:sz w:val="22"/>
          <w:szCs w:val="22"/>
        </w:rPr>
      </w:pPr>
      <w:r w:rsidRPr="00575867">
        <w:rPr>
          <w:rFonts w:ascii="Arial" w:hAnsi="Arial" w:cs="Arial"/>
          <w:sz w:val="22"/>
          <w:szCs w:val="22"/>
        </w:rPr>
        <w:t>Zamawiający ma prawo w każdym okresie realizacji zamówienia zwrócić się do Wykonawcy o przedstawienie dokumentacji zatrudniania wskazanej osoby, natomiast Wykonawca ma obowiązek przedstawić ją Zamawiającemu w terminie 7 dni od daty otrzymania zawiadomienia.</w:t>
      </w:r>
    </w:p>
    <w:p w14:paraId="569AFF1D" w14:textId="77777777" w:rsidR="00A31874" w:rsidRPr="00575867" w:rsidRDefault="00A31874" w:rsidP="00A31874">
      <w:pPr>
        <w:pStyle w:val="Default"/>
        <w:spacing w:line="276" w:lineRule="auto"/>
        <w:rPr>
          <w:rFonts w:ascii="Arial" w:hAnsi="Arial" w:cs="Arial"/>
          <w:sz w:val="22"/>
          <w:szCs w:val="22"/>
        </w:rPr>
      </w:pPr>
    </w:p>
    <w:p w14:paraId="1339D7DA" w14:textId="77777777" w:rsidR="00A31874" w:rsidRPr="00575867" w:rsidRDefault="00A31874" w:rsidP="00A31874">
      <w:pPr>
        <w:pStyle w:val="Default"/>
        <w:spacing w:line="276" w:lineRule="auto"/>
        <w:rPr>
          <w:rFonts w:ascii="Arial" w:hAnsi="Arial" w:cs="Arial"/>
          <w:sz w:val="22"/>
          <w:szCs w:val="22"/>
        </w:rPr>
      </w:pPr>
    </w:p>
    <w:p w14:paraId="2D1A7148" w14:textId="77777777" w:rsidR="00A31874" w:rsidRPr="00575867" w:rsidRDefault="00A31874" w:rsidP="00A31874">
      <w:pPr>
        <w:pStyle w:val="Datapisma"/>
        <w:spacing w:line="276" w:lineRule="auto"/>
        <w:ind w:left="284" w:hanging="284"/>
        <w:jc w:val="center"/>
        <w:rPr>
          <w:rFonts w:cs="Arial"/>
          <w:b/>
        </w:rPr>
      </w:pPr>
      <w:r w:rsidRPr="00575867">
        <w:rPr>
          <w:rFonts w:cs="Arial"/>
          <w:b/>
        </w:rPr>
        <w:t>§ 3</w:t>
      </w:r>
    </w:p>
    <w:p w14:paraId="6A789BA3" w14:textId="77777777" w:rsidR="00A31874" w:rsidRPr="00575867" w:rsidRDefault="00A31874" w:rsidP="00A31874">
      <w:pPr>
        <w:spacing w:line="276" w:lineRule="auto"/>
        <w:jc w:val="center"/>
        <w:rPr>
          <w:rFonts w:ascii="Arial" w:hAnsi="Arial" w:cs="Arial"/>
          <w:b/>
          <w:sz w:val="22"/>
          <w:szCs w:val="22"/>
        </w:rPr>
      </w:pPr>
      <w:r w:rsidRPr="00575867">
        <w:rPr>
          <w:rFonts w:ascii="Arial" w:hAnsi="Arial" w:cs="Arial"/>
          <w:b/>
          <w:sz w:val="22"/>
          <w:szCs w:val="22"/>
        </w:rPr>
        <w:t>Obowiązki stron</w:t>
      </w:r>
    </w:p>
    <w:p w14:paraId="2FF7BD2B" w14:textId="77777777" w:rsidR="00A31874" w:rsidRPr="00575867" w:rsidRDefault="00A31874" w:rsidP="00A31874">
      <w:pPr>
        <w:tabs>
          <w:tab w:val="left" w:pos="284"/>
        </w:tabs>
        <w:spacing w:line="276" w:lineRule="auto"/>
        <w:ind w:left="284" w:hanging="284"/>
        <w:jc w:val="both"/>
        <w:rPr>
          <w:rFonts w:ascii="Arial" w:hAnsi="Arial" w:cs="Arial"/>
          <w:spacing w:val="-2"/>
          <w:sz w:val="22"/>
          <w:szCs w:val="22"/>
        </w:rPr>
      </w:pPr>
      <w:r w:rsidRPr="00575867">
        <w:rPr>
          <w:rFonts w:ascii="Arial" w:hAnsi="Arial" w:cs="Arial"/>
          <w:spacing w:val="-2"/>
          <w:sz w:val="22"/>
          <w:szCs w:val="22"/>
        </w:rPr>
        <w:t xml:space="preserve">W ramach obowiązku przyjętego w § 1 </w:t>
      </w:r>
      <w:r w:rsidRPr="00575867">
        <w:rPr>
          <w:rFonts w:ascii="Arial" w:eastAsia="Calibri" w:hAnsi="Arial" w:cs="Arial"/>
          <w:sz w:val="22"/>
          <w:szCs w:val="22"/>
          <w:lang w:eastAsia="en-US"/>
        </w:rPr>
        <w:t>Wykonawca</w:t>
      </w:r>
      <w:r w:rsidRPr="00575867">
        <w:rPr>
          <w:rFonts w:ascii="Arial" w:hAnsi="Arial" w:cs="Arial"/>
          <w:spacing w:val="-2"/>
          <w:sz w:val="22"/>
          <w:szCs w:val="22"/>
        </w:rPr>
        <w:t xml:space="preserve"> zobowiązuje się do:</w:t>
      </w:r>
    </w:p>
    <w:p w14:paraId="4E20E540" w14:textId="77777777" w:rsidR="00A31874" w:rsidRPr="00575867" w:rsidRDefault="00A31874" w:rsidP="00A31874">
      <w:pPr>
        <w:pStyle w:val="Akapitzlist"/>
        <w:numPr>
          <w:ilvl w:val="0"/>
          <w:numId w:val="9"/>
        </w:numPr>
        <w:tabs>
          <w:tab w:val="left" w:pos="284"/>
        </w:tabs>
        <w:spacing w:line="276" w:lineRule="auto"/>
        <w:ind w:left="284" w:hanging="284"/>
        <w:jc w:val="both"/>
        <w:rPr>
          <w:rFonts w:ascii="Arial" w:hAnsi="Arial" w:cs="Arial"/>
          <w:spacing w:val="-2"/>
          <w:sz w:val="22"/>
          <w:szCs w:val="22"/>
        </w:rPr>
      </w:pPr>
      <w:r w:rsidRPr="00575867">
        <w:rPr>
          <w:rFonts w:ascii="Arial" w:hAnsi="Arial" w:cs="Arial"/>
          <w:spacing w:val="-2"/>
          <w:sz w:val="22"/>
          <w:szCs w:val="22"/>
        </w:rPr>
        <w:t>Przeprowadzenia stałego przeglądu i dokonania następujących zabiegów konserwacyjnych instalacji:</w:t>
      </w:r>
    </w:p>
    <w:p w14:paraId="5F079ECA" w14:textId="77777777" w:rsidR="00A31874" w:rsidRPr="00575867" w:rsidRDefault="00A31874" w:rsidP="00A31874">
      <w:pPr>
        <w:numPr>
          <w:ilvl w:val="0"/>
          <w:numId w:val="10"/>
        </w:numPr>
        <w:spacing w:line="276" w:lineRule="auto"/>
        <w:ind w:left="284" w:firstLine="0"/>
        <w:contextualSpacing/>
        <w:jc w:val="both"/>
        <w:rPr>
          <w:rFonts w:ascii="Arial" w:hAnsi="Arial" w:cs="Arial"/>
          <w:sz w:val="22"/>
          <w:szCs w:val="22"/>
        </w:rPr>
      </w:pPr>
      <w:r w:rsidRPr="00575867">
        <w:rPr>
          <w:rFonts w:ascii="Arial" w:hAnsi="Arial" w:cs="Arial"/>
          <w:sz w:val="22"/>
          <w:szCs w:val="22"/>
        </w:rPr>
        <w:lastRenderedPageBreak/>
        <w:t>centrali,</w:t>
      </w:r>
    </w:p>
    <w:p w14:paraId="4263A3B8" w14:textId="77777777" w:rsidR="00A31874" w:rsidRPr="00575867" w:rsidRDefault="00A31874" w:rsidP="00A31874">
      <w:pPr>
        <w:numPr>
          <w:ilvl w:val="0"/>
          <w:numId w:val="10"/>
        </w:numPr>
        <w:spacing w:line="276" w:lineRule="auto"/>
        <w:ind w:left="284" w:firstLine="0"/>
        <w:contextualSpacing/>
        <w:jc w:val="both"/>
        <w:rPr>
          <w:rFonts w:ascii="Arial" w:hAnsi="Arial" w:cs="Arial"/>
          <w:sz w:val="22"/>
          <w:szCs w:val="22"/>
        </w:rPr>
      </w:pPr>
      <w:r w:rsidRPr="00575867">
        <w:rPr>
          <w:rFonts w:ascii="Arial" w:hAnsi="Arial" w:cs="Arial"/>
          <w:sz w:val="22"/>
          <w:szCs w:val="22"/>
        </w:rPr>
        <w:t>zasilania,</w:t>
      </w:r>
    </w:p>
    <w:p w14:paraId="038C98BF" w14:textId="77777777" w:rsidR="00A31874" w:rsidRPr="00575867" w:rsidRDefault="00A31874" w:rsidP="00A31874">
      <w:pPr>
        <w:numPr>
          <w:ilvl w:val="0"/>
          <w:numId w:val="10"/>
        </w:numPr>
        <w:spacing w:line="276" w:lineRule="auto"/>
        <w:ind w:left="284" w:firstLine="0"/>
        <w:contextualSpacing/>
        <w:jc w:val="both"/>
        <w:rPr>
          <w:rFonts w:ascii="Arial" w:hAnsi="Arial" w:cs="Arial"/>
          <w:sz w:val="22"/>
          <w:szCs w:val="22"/>
        </w:rPr>
      </w:pPr>
      <w:r w:rsidRPr="00575867">
        <w:rPr>
          <w:rFonts w:ascii="Arial" w:hAnsi="Arial" w:cs="Arial"/>
          <w:sz w:val="22"/>
          <w:szCs w:val="22"/>
        </w:rPr>
        <w:t>baterii akumulatorów,</w:t>
      </w:r>
    </w:p>
    <w:p w14:paraId="43CC9521" w14:textId="77777777" w:rsidR="00A31874" w:rsidRPr="00575867" w:rsidRDefault="00A31874" w:rsidP="00A31874">
      <w:pPr>
        <w:numPr>
          <w:ilvl w:val="0"/>
          <w:numId w:val="10"/>
        </w:numPr>
        <w:spacing w:line="276" w:lineRule="auto"/>
        <w:ind w:left="284" w:firstLine="0"/>
        <w:contextualSpacing/>
        <w:jc w:val="both"/>
        <w:rPr>
          <w:rFonts w:ascii="Arial" w:hAnsi="Arial" w:cs="Arial"/>
          <w:sz w:val="22"/>
          <w:szCs w:val="22"/>
        </w:rPr>
      </w:pPr>
      <w:r w:rsidRPr="00575867">
        <w:rPr>
          <w:rFonts w:ascii="Arial" w:hAnsi="Arial" w:cs="Arial"/>
          <w:sz w:val="22"/>
          <w:szCs w:val="22"/>
        </w:rPr>
        <w:t>czujników,</w:t>
      </w:r>
    </w:p>
    <w:p w14:paraId="1A81E03E" w14:textId="77777777" w:rsidR="00A31874" w:rsidRPr="00575867" w:rsidRDefault="00A31874" w:rsidP="00A31874">
      <w:pPr>
        <w:numPr>
          <w:ilvl w:val="0"/>
          <w:numId w:val="10"/>
        </w:numPr>
        <w:spacing w:line="276" w:lineRule="auto"/>
        <w:ind w:left="284" w:firstLine="0"/>
        <w:contextualSpacing/>
        <w:jc w:val="both"/>
        <w:rPr>
          <w:rFonts w:ascii="Arial" w:hAnsi="Arial" w:cs="Arial"/>
          <w:sz w:val="22"/>
          <w:szCs w:val="22"/>
        </w:rPr>
      </w:pPr>
      <w:r w:rsidRPr="00575867">
        <w:rPr>
          <w:rFonts w:ascii="Arial" w:hAnsi="Arial" w:cs="Arial"/>
          <w:sz w:val="22"/>
          <w:szCs w:val="22"/>
        </w:rPr>
        <w:t>okablowania,</w:t>
      </w:r>
    </w:p>
    <w:p w14:paraId="0384686B" w14:textId="77777777" w:rsidR="00A31874" w:rsidRPr="00575867" w:rsidRDefault="00A31874" w:rsidP="00A31874">
      <w:pPr>
        <w:numPr>
          <w:ilvl w:val="0"/>
          <w:numId w:val="10"/>
        </w:numPr>
        <w:spacing w:line="276" w:lineRule="auto"/>
        <w:ind w:left="284" w:firstLine="0"/>
        <w:contextualSpacing/>
        <w:jc w:val="both"/>
        <w:rPr>
          <w:rFonts w:ascii="Arial" w:hAnsi="Arial" w:cs="Arial"/>
          <w:sz w:val="22"/>
          <w:szCs w:val="22"/>
        </w:rPr>
      </w:pPr>
      <w:r w:rsidRPr="00575867">
        <w:rPr>
          <w:rFonts w:ascii="Arial" w:hAnsi="Arial" w:cs="Arial"/>
          <w:sz w:val="22"/>
          <w:szCs w:val="22"/>
        </w:rPr>
        <w:t>systemu,</w:t>
      </w:r>
    </w:p>
    <w:p w14:paraId="09A685B3" w14:textId="77777777" w:rsidR="00A31874" w:rsidRPr="00575867" w:rsidRDefault="00A31874" w:rsidP="00A31874">
      <w:pPr>
        <w:numPr>
          <w:ilvl w:val="0"/>
          <w:numId w:val="10"/>
        </w:numPr>
        <w:spacing w:line="276" w:lineRule="auto"/>
        <w:ind w:left="284" w:firstLine="0"/>
        <w:contextualSpacing/>
        <w:jc w:val="both"/>
        <w:rPr>
          <w:rFonts w:ascii="Arial" w:hAnsi="Arial" w:cs="Arial"/>
          <w:sz w:val="22"/>
          <w:szCs w:val="22"/>
        </w:rPr>
      </w:pPr>
      <w:r w:rsidRPr="00575867">
        <w:rPr>
          <w:rFonts w:ascii="Arial" w:hAnsi="Arial" w:cs="Arial"/>
          <w:sz w:val="22"/>
          <w:szCs w:val="22"/>
        </w:rPr>
        <w:t>sygnalizatorów,</w:t>
      </w:r>
    </w:p>
    <w:p w14:paraId="5463D9AD" w14:textId="77777777" w:rsidR="00A31874" w:rsidRPr="00575867" w:rsidRDefault="00A31874" w:rsidP="00A31874">
      <w:pPr>
        <w:numPr>
          <w:ilvl w:val="0"/>
          <w:numId w:val="10"/>
        </w:numPr>
        <w:spacing w:line="276" w:lineRule="auto"/>
        <w:ind w:left="284" w:firstLine="0"/>
        <w:contextualSpacing/>
        <w:jc w:val="both"/>
        <w:rPr>
          <w:rFonts w:ascii="Arial" w:hAnsi="Arial" w:cs="Arial"/>
          <w:sz w:val="22"/>
          <w:szCs w:val="22"/>
        </w:rPr>
      </w:pPr>
      <w:r w:rsidRPr="00575867">
        <w:rPr>
          <w:rFonts w:ascii="Arial" w:hAnsi="Arial" w:cs="Arial"/>
          <w:sz w:val="22"/>
          <w:szCs w:val="22"/>
        </w:rPr>
        <w:t>poprawności czytników w kontroli dostępu,</w:t>
      </w:r>
    </w:p>
    <w:p w14:paraId="15A29DCA" w14:textId="77777777" w:rsidR="00A31874" w:rsidRPr="00575867" w:rsidRDefault="00A31874" w:rsidP="00A31874">
      <w:pPr>
        <w:numPr>
          <w:ilvl w:val="0"/>
          <w:numId w:val="10"/>
        </w:numPr>
        <w:spacing w:line="276" w:lineRule="auto"/>
        <w:ind w:left="284" w:firstLine="0"/>
        <w:contextualSpacing/>
        <w:jc w:val="both"/>
        <w:rPr>
          <w:rFonts w:ascii="Arial" w:hAnsi="Arial" w:cs="Arial"/>
          <w:sz w:val="22"/>
          <w:szCs w:val="22"/>
        </w:rPr>
      </w:pPr>
      <w:r w:rsidRPr="00575867">
        <w:rPr>
          <w:rFonts w:ascii="Arial" w:hAnsi="Arial" w:cs="Arial"/>
          <w:sz w:val="22"/>
          <w:szCs w:val="22"/>
        </w:rPr>
        <w:t>elektro-zaczepów w zamkach w kontroli dostępu,</w:t>
      </w:r>
    </w:p>
    <w:p w14:paraId="1A8BFCFE" w14:textId="77777777" w:rsidR="00A31874" w:rsidRPr="00575867" w:rsidRDefault="00A31874" w:rsidP="00A31874">
      <w:pPr>
        <w:numPr>
          <w:ilvl w:val="0"/>
          <w:numId w:val="10"/>
        </w:numPr>
        <w:tabs>
          <w:tab w:val="left" w:pos="709"/>
        </w:tabs>
        <w:spacing w:line="276" w:lineRule="auto"/>
        <w:ind w:left="709" w:hanging="425"/>
        <w:contextualSpacing/>
        <w:jc w:val="both"/>
        <w:rPr>
          <w:rFonts w:ascii="Arial" w:hAnsi="Arial" w:cs="Arial"/>
          <w:spacing w:val="-2"/>
          <w:sz w:val="22"/>
          <w:szCs w:val="22"/>
        </w:rPr>
      </w:pPr>
      <w:r w:rsidRPr="00575867">
        <w:rPr>
          <w:rFonts w:ascii="Arial" w:hAnsi="Arial" w:cs="Arial"/>
          <w:sz w:val="22"/>
          <w:szCs w:val="22"/>
        </w:rPr>
        <w:t>zasilania podstawowego i zasilania rezerwowego w kontroli dostępu.</w:t>
      </w:r>
      <w:r w:rsidRPr="00575867">
        <w:rPr>
          <w:rFonts w:ascii="Arial" w:hAnsi="Arial" w:cs="Arial"/>
          <w:spacing w:val="-2"/>
          <w:sz w:val="22"/>
          <w:szCs w:val="22"/>
        </w:rPr>
        <w:t xml:space="preserve"> </w:t>
      </w:r>
    </w:p>
    <w:p w14:paraId="07754F01" w14:textId="77777777" w:rsidR="00A31874" w:rsidRPr="00575867" w:rsidRDefault="00A31874" w:rsidP="00A31874">
      <w:pPr>
        <w:pStyle w:val="Akapitzlist"/>
        <w:numPr>
          <w:ilvl w:val="1"/>
          <w:numId w:val="9"/>
        </w:numPr>
        <w:tabs>
          <w:tab w:val="left" w:pos="426"/>
        </w:tabs>
        <w:spacing w:line="276" w:lineRule="auto"/>
        <w:ind w:left="426" w:hanging="426"/>
        <w:rPr>
          <w:rFonts w:ascii="Arial" w:hAnsi="Arial" w:cs="Arial"/>
          <w:spacing w:val="-2"/>
          <w:sz w:val="22"/>
          <w:szCs w:val="22"/>
        </w:rPr>
      </w:pPr>
      <w:r w:rsidRPr="00575867">
        <w:rPr>
          <w:rFonts w:ascii="Arial" w:hAnsi="Arial" w:cs="Arial"/>
          <w:spacing w:val="-2"/>
          <w:sz w:val="22"/>
          <w:szCs w:val="22"/>
        </w:rPr>
        <w:t xml:space="preserve">Wszystkie zastrzeżenia i stwierdzone usterki powinny być niezwłocznie zgłoszone Wykonawcy przez Zamawiającego. Dla umożliwienia </w:t>
      </w:r>
      <w:r w:rsidRPr="00575867">
        <w:rPr>
          <w:rFonts w:ascii="Arial" w:eastAsia="Calibri" w:hAnsi="Arial" w:cs="Arial"/>
          <w:sz w:val="22"/>
          <w:szCs w:val="22"/>
          <w:lang w:eastAsia="en-US"/>
        </w:rPr>
        <w:t>Wykonawcy</w:t>
      </w:r>
      <w:r w:rsidRPr="00575867">
        <w:rPr>
          <w:rFonts w:ascii="Arial" w:hAnsi="Arial" w:cs="Arial"/>
          <w:spacing w:val="-2"/>
          <w:sz w:val="22"/>
          <w:szCs w:val="22"/>
        </w:rPr>
        <w:t xml:space="preserve"> prawidłowej realizacji jego zobowiązań Zamawiający zobowiązany jest do potwierdzenia </w:t>
      </w:r>
      <w:r w:rsidRPr="00575867">
        <w:rPr>
          <w:rFonts w:ascii="Arial" w:eastAsia="Calibri" w:hAnsi="Arial" w:cs="Arial"/>
          <w:sz w:val="22"/>
          <w:szCs w:val="22"/>
          <w:lang w:eastAsia="en-US"/>
        </w:rPr>
        <w:t xml:space="preserve">Wykonawcy </w:t>
      </w:r>
      <w:r w:rsidRPr="00575867">
        <w:rPr>
          <w:rFonts w:ascii="Arial" w:hAnsi="Arial" w:cs="Arial"/>
          <w:spacing w:val="-2"/>
          <w:sz w:val="22"/>
          <w:szCs w:val="22"/>
        </w:rPr>
        <w:t>faktu usunięcia usterek względnie dokonania okresowego przeglądu.</w:t>
      </w:r>
    </w:p>
    <w:p w14:paraId="3A648BB7" w14:textId="40DCD605" w:rsidR="00A31874" w:rsidRPr="00575867" w:rsidRDefault="00A31874" w:rsidP="00A31874">
      <w:pPr>
        <w:pStyle w:val="Akapitzlist"/>
        <w:numPr>
          <w:ilvl w:val="1"/>
          <w:numId w:val="9"/>
        </w:numPr>
        <w:tabs>
          <w:tab w:val="left" w:pos="426"/>
        </w:tabs>
        <w:spacing w:line="276" w:lineRule="auto"/>
        <w:ind w:left="426" w:hanging="426"/>
        <w:jc w:val="both"/>
        <w:rPr>
          <w:rFonts w:ascii="Arial" w:hAnsi="Arial" w:cs="Arial"/>
          <w:spacing w:val="-2"/>
          <w:sz w:val="22"/>
          <w:szCs w:val="22"/>
        </w:rPr>
      </w:pPr>
      <w:r w:rsidRPr="00575867">
        <w:rPr>
          <w:rFonts w:ascii="Arial" w:hAnsi="Arial" w:cs="Arial"/>
          <w:spacing w:val="-2"/>
          <w:sz w:val="22"/>
          <w:szCs w:val="22"/>
        </w:rPr>
        <w:t xml:space="preserve">Zgłoszenia awarii i usterek będą przyjmowane przez Wykonawcę - telefonicznie pod numerem </w:t>
      </w:r>
      <w:r w:rsidR="003B478D">
        <w:rPr>
          <w:rFonts w:ascii="Arial" w:hAnsi="Arial" w:cs="Arial"/>
          <w:spacing w:val="-2"/>
          <w:sz w:val="22"/>
          <w:szCs w:val="22"/>
        </w:rPr>
        <w:t>………………</w:t>
      </w:r>
    </w:p>
    <w:p w14:paraId="3E50C7B8" w14:textId="730B5D92" w:rsidR="00A31874" w:rsidRPr="00575867" w:rsidRDefault="00A31874" w:rsidP="00A31874">
      <w:pPr>
        <w:pStyle w:val="Default"/>
        <w:numPr>
          <w:ilvl w:val="0"/>
          <w:numId w:val="9"/>
        </w:numPr>
        <w:tabs>
          <w:tab w:val="left" w:pos="426"/>
        </w:tabs>
        <w:spacing w:line="276" w:lineRule="auto"/>
        <w:ind w:left="426" w:hanging="426"/>
        <w:jc w:val="both"/>
        <w:rPr>
          <w:rFonts w:ascii="Arial" w:hAnsi="Arial" w:cs="Arial"/>
          <w:spacing w:val="-2"/>
          <w:sz w:val="22"/>
          <w:szCs w:val="22"/>
        </w:rPr>
      </w:pPr>
      <w:r w:rsidRPr="00575867">
        <w:rPr>
          <w:rFonts w:ascii="Arial" w:hAnsi="Arial" w:cs="Arial"/>
          <w:color w:val="auto"/>
          <w:spacing w:val="-2"/>
          <w:sz w:val="22"/>
          <w:szCs w:val="22"/>
        </w:rPr>
        <w:t xml:space="preserve"> </w:t>
      </w:r>
      <w:r w:rsidRPr="00575867">
        <w:rPr>
          <w:rFonts w:ascii="Arial" w:hAnsi="Arial" w:cs="Arial"/>
          <w:color w:val="auto"/>
          <w:sz w:val="22"/>
          <w:szCs w:val="22"/>
        </w:rPr>
        <w:t>Szczegółowy tryb oraz zasady wykonywania przedmiotu umowy w zakresie ochrony obiektów OUW okr</w:t>
      </w:r>
      <w:r>
        <w:rPr>
          <w:rFonts w:ascii="Arial" w:hAnsi="Arial" w:cs="Arial"/>
          <w:color w:val="auto"/>
          <w:sz w:val="22"/>
          <w:szCs w:val="22"/>
        </w:rPr>
        <w:t>eśla Załącznik nr 1, 2, 3, 4</w:t>
      </w:r>
      <w:r w:rsidR="00871595">
        <w:rPr>
          <w:rFonts w:ascii="Arial" w:hAnsi="Arial" w:cs="Arial"/>
          <w:color w:val="auto"/>
          <w:sz w:val="22"/>
          <w:szCs w:val="22"/>
        </w:rPr>
        <w:t xml:space="preserve">, 5 </w:t>
      </w:r>
      <w:r w:rsidRPr="00575867">
        <w:rPr>
          <w:rFonts w:ascii="Arial" w:hAnsi="Arial" w:cs="Arial"/>
          <w:color w:val="auto"/>
          <w:sz w:val="22"/>
          <w:szCs w:val="22"/>
        </w:rPr>
        <w:t>do niniejszej umowy.</w:t>
      </w:r>
    </w:p>
    <w:p w14:paraId="3C0AA853" w14:textId="5114AF14" w:rsidR="00A31874" w:rsidRPr="00575867" w:rsidRDefault="00A31874" w:rsidP="00A31874">
      <w:pPr>
        <w:pStyle w:val="Akapitzlist"/>
        <w:numPr>
          <w:ilvl w:val="0"/>
          <w:numId w:val="9"/>
        </w:numPr>
        <w:tabs>
          <w:tab w:val="left" w:pos="426"/>
        </w:tabs>
        <w:overflowPunct/>
        <w:autoSpaceDE/>
        <w:adjustRightInd/>
        <w:spacing w:line="276" w:lineRule="auto"/>
        <w:ind w:left="426" w:hanging="426"/>
        <w:jc w:val="both"/>
        <w:rPr>
          <w:rFonts w:ascii="Arial" w:eastAsia="Calibri" w:hAnsi="Arial" w:cs="Arial"/>
          <w:sz w:val="22"/>
          <w:szCs w:val="22"/>
          <w:lang w:eastAsia="en-US"/>
        </w:rPr>
      </w:pPr>
      <w:r w:rsidRPr="00575867">
        <w:rPr>
          <w:rFonts w:ascii="Arial" w:eastAsia="Calibri" w:hAnsi="Arial" w:cs="Arial"/>
          <w:sz w:val="22"/>
          <w:szCs w:val="22"/>
          <w:lang w:eastAsia="en-US"/>
        </w:rPr>
        <w:t xml:space="preserve">Zamawiający powierza sprawowanie merytorycznego nadzoru nad realizacją umowy swojemu pracownikowi </w:t>
      </w:r>
      <w:r w:rsidRPr="003750DC">
        <w:rPr>
          <w:rFonts w:ascii="Arial" w:eastAsia="Calibri" w:hAnsi="Arial" w:cs="Arial"/>
          <w:sz w:val="22"/>
          <w:szCs w:val="22"/>
          <w:u w:val="single"/>
          <w:lang w:eastAsia="en-US"/>
        </w:rPr>
        <w:t xml:space="preserve">Panu </w:t>
      </w:r>
      <w:r w:rsidR="00DD7233">
        <w:rPr>
          <w:rFonts w:ascii="Arial" w:eastAsia="Calibri" w:hAnsi="Arial" w:cs="Arial"/>
          <w:sz w:val="22"/>
          <w:szCs w:val="22"/>
          <w:u w:val="single"/>
          <w:lang w:eastAsia="en-US"/>
        </w:rPr>
        <w:t>Sławomir Oczoś</w:t>
      </w:r>
      <w:r>
        <w:rPr>
          <w:rFonts w:ascii="Arial" w:eastAsia="Calibri" w:hAnsi="Arial" w:cs="Arial"/>
          <w:sz w:val="22"/>
          <w:szCs w:val="22"/>
          <w:lang w:eastAsia="en-US"/>
        </w:rPr>
        <w:t xml:space="preserve"> Tel.77 - 45-24-224</w:t>
      </w:r>
      <w:r w:rsidRPr="001A28EC">
        <w:rPr>
          <w:rFonts w:ascii="Arial" w:eastAsia="Calibri" w:hAnsi="Arial" w:cs="Arial"/>
          <w:sz w:val="22"/>
          <w:szCs w:val="22"/>
          <w:lang w:eastAsia="en-US"/>
        </w:rPr>
        <w:t xml:space="preserve"> lub Tel.</w:t>
      </w:r>
      <w:r>
        <w:rPr>
          <w:rFonts w:ascii="Arial" w:eastAsia="Calibri" w:hAnsi="Arial" w:cs="Arial"/>
          <w:sz w:val="22"/>
          <w:szCs w:val="22"/>
          <w:lang w:eastAsia="en-US"/>
        </w:rPr>
        <w:t xml:space="preserve"> </w:t>
      </w:r>
      <w:r w:rsidRPr="001A28EC">
        <w:rPr>
          <w:rFonts w:ascii="Arial" w:eastAsia="Calibri" w:hAnsi="Arial" w:cs="Arial"/>
          <w:sz w:val="22"/>
          <w:szCs w:val="22"/>
          <w:lang w:eastAsia="en-US"/>
        </w:rPr>
        <w:t>kom.</w:t>
      </w:r>
      <w:r>
        <w:rPr>
          <w:rFonts w:ascii="Arial" w:eastAsia="Calibri" w:hAnsi="Arial" w:cs="Arial"/>
          <w:sz w:val="22"/>
          <w:szCs w:val="22"/>
          <w:lang w:eastAsia="en-US"/>
        </w:rPr>
        <w:t xml:space="preserve"> 663</w:t>
      </w:r>
      <w:r w:rsidR="002864C7">
        <w:rPr>
          <w:rFonts w:ascii="Arial" w:eastAsia="Calibri" w:hAnsi="Arial" w:cs="Arial"/>
          <w:sz w:val="22"/>
          <w:szCs w:val="22"/>
          <w:lang w:eastAsia="en-US"/>
        </w:rPr>
        <w:t> </w:t>
      </w:r>
      <w:r>
        <w:rPr>
          <w:rFonts w:ascii="Arial" w:eastAsia="Calibri" w:hAnsi="Arial" w:cs="Arial"/>
          <w:sz w:val="22"/>
          <w:szCs w:val="22"/>
          <w:lang w:eastAsia="en-US"/>
        </w:rPr>
        <w:t>021</w:t>
      </w:r>
      <w:r w:rsidR="002864C7">
        <w:rPr>
          <w:rFonts w:ascii="Arial" w:eastAsia="Calibri" w:hAnsi="Arial" w:cs="Arial"/>
          <w:sz w:val="22"/>
          <w:szCs w:val="22"/>
          <w:lang w:eastAsia="en-US"/>
        </w:rPr>
        <w:t xml:space="preserve"> </w:t>
      </w:r>
      <w:r>
        <w:rPr>
          <w:rFonts w:ascii="Arial" w:eastAsia="Calibri" w:hAnsi="Arial" w:cs="Arial"/>
          <w:sz w:val="22"/>
          <w:szCs w:val="22"/>
          <w:lang w:eastAsia="en-US"/>
        </w:rPr>
        <w:t>567</w:t>
      </w:r>
      <w:r w:rsidRPr="00575867">
        <w:rPr>
          <w:rFonts w:ascii="Arial" w:eastAsia="Calibri" w:hAnsi="Arial" w:cs="Arial"/>
          <w:sz w:val="22"/>
          <w:szCs w:val="22"/>
          <w:lang w:eastAsia="en-US"/>
        </w:rPr>
        <w:t xml:space="preserve">, który uprawniony jest do stwierdzenia wykonania prac przez Wykonawcę określonych w </w:t>
      </w:r>
      <w:r w:rsidRPr="00575867">
        <w:rPr>
          <w:rFonts w:ascii="Arial" w:hAnsi="Arial" w:cs="Arial"/>
          <w:sz w:val="22"/>
          <w:szCs w:val="22"/>
        </w:rPr>
        <w:t>§</w:t>
      </w:r>
      <w:r w:rsidRPr="00575867">
        <w:rPr>
          <w:rFonts w:ascii="Arial" w:eastAsia="Calibri" w:hAnsi="Arial" w:cs="Arial"/>
          <w:sz w:val="22"/>
          <w:szCs w:val="22"/>
          <w:lang w:eastAsia="en-US"/>
        </w:rPr>
        <w:t xml:space="preserve"> 1 oraz do zgłaszania wszelkich usterek i awarii. Zmiana osoby uprawnionej do reprezentacji Zamawiającego w zakresie sprawowania merytorycznego nadzoru nad realizacją umowy nie stanowi zmiany umowy, lecz wymaga poinformowania Wykonawcy na piśmie.</w:t>
      </w:r>
    </w:p>
    <w:p w14:paraId="7FE840C1" w14:textId="77777777" w:rsidR="00A31874" w:rsidRPr="00575867" w:rsidRDefault="00A31874" w:rsidP="00A31874">
      <w:pPr>
        <w:spacing w:line="276" w:lineRule="auto"/>
        <w:jc w:val="center"/>
        <w:rPr>
          <w:rFonts w:ascii="Arial" w:hAnsi="Arial" w:cs="Arial"/>
          <w:b/>
          <w:sz w:val="22"/>
          <w:szCs w:val="22"/>
        </w:rPr>
      </w:pPr>
    </w:p>
    <w:p w14:paraId="0C092CB2" w14:textId="77777777" w:rsidR="00A31874" w:rsidRPr="00575867" w:rsidRDefault="00A31874" w:rsidP="00A31874">
      <w:pPr>
        <w:spacing w:line="276" w:lineRule="auto"/>
        <w:jc w:val="center"/>
        <w:rPr>
          <w:rFonts w:ascii="Arial" w:hAnsi="Arial" w:cs="Arial"/>
          <w:b/>
          <w:sz w:val="22"/>
          <w:szCs w:val="22"/>
        </w:rPr>
      </w:pPr>
      <w:r w:rsidRPr="00575867">
        <w:rPr>
          <w:rFonts w:ascii="Arial" w:hAnsi="Arial" w:cs="Arial"/>
          <w:b/>
          <w:sz w:val="22"/>
          <w:szCs w:val="22"/>
        </w:rPr>
        <w:t>§ 4</w:t>
      </w:r>
    </w:p>
    <w:p w14:paraId="57045073" w14:textId="512103E5" w:rsidR="00A31874" w:rsidRPr="0008026D" w:rsidRDefault="00A31874" w:rsidP="00A31874">
      <w:pPr>
        <w:spacing w:line="276" w:lineRule="auto"/>
        <w:jc w:val="center"/>
        <w:rPr>
          <w:rFonts w:ascii="Arial" w:hAnsi="Arial" w:cs="Arial"/>
          <w:b/>
          <w:sz w:val="22"/>
          <w:szCs w:val="22"/>
        </w:rPr>
      </w:pPr>
      <w:r w:rsidRPr="00D9258C">
        <w:rPr>
          <w:rFonts w:ascii="Arial" w:hAnsi="Arial" w:cs="Arial"/>
          <w:b/>
          <w:sz w:val="22"/>
          <w:szCs w:val="22"/>
        </w:rPr>
        <w:t xml:space="preserve">Poufność </w:t>
      </w:r>
      <w:r w:rsidR="00D9258C" w:rsidRPr="0008026D">
        <w:rPr>
          <w:rFonts w:ascii="Arial" w:hAnsi="Arial" w:cs="Arial"/>
          <w:b/>
          <w:sz w:val="22"/>
          <w:szCs w:val="22"/>
        </w:rPr>
        <w:t xml:space="preserve">i ochrona </w:t>
      </w:r>
      <w:r w:rsidRPr="00D9258C">
        <w:rPr>
          <w:rFonts w:ascii="Arial" w:hAnsi="Arial" w:cs="Arial"/>
          <w:b/>
          <w:sz w:val="22"/>
          <w:szCs w:val="22"/>
        </w:rPr>
        <w:t>informacji</w:t>
      </w:r>
    </w:p>
    <w:p w14:paraId="51332799" w14:textId="77777777" w:rsidR="00D9258C" w:rsidRPr="0008026D" w:rsidRDefault="00D9258C" w:rsidP="00A31874">
      <w:pPr>
        <w:spacing w:line="276" w:lineRule="auto"/>
        <w:jc w:val="center"/>
        <w:rPr>
          <w:rFonts w:ascii="Arial" w:hAnsi="Arial" w:cs="Arial"/>
          <w:b/>
          <w:strike/>
          <w:sz w:val="22"/>
          <w:szCs w:val="22"/>
        </w:rPr>
      </w:pPr>
    </w:p>
    <w:p w14:paraId="454A5014" w14:textId="65714E8D" w:rsidR="00D9258C" w:rsidRPr="0008026D" w:rsidRDefault="00871595" w:rsidP="00871595">
      <w:pPr>
        <w:spacing w:line="276" w:lineRule="auto"/>
        <w:ind w:left="426" w:hanging="426"/>
        <w:jc w:val="both"/>
        <w:rPr>
          <w:rFonts w:ascii="Arial" w:hAnsi="Arial" w:cs="Arial"/>
          <w:sz w:val="22"/>
          <w:szCs w:val="22"/>
        </w:rPr>
      </w:pPr>
      <w:r>
        <w:rPr>
          <w:rFonts w:ascii="Arial" w:hAnsi="Arial" w:cs="Arial"/>
          <w:sz w:val="22"/>
          <w:szCs w:val="22"/>
        </w:rPr>
        <w:t xml:space="preserve">1.  </w:t>
      </w:r>
      <w:r w:rsidR="00D9258C" w:rsidRPr="0008026D">
        <w:rPr>
          <w:rFonts w:ascii="Arial" w:hAnsi="Arial" w:cs="Arial"/>
          <w:sz w:val="22"/>
          <w:szCs w:val="22"/>
        </w:rPr>
        <w:t xml:space="preserve">Wykonawca zobowiązuje się do przestrzegania przy wykonywaniu niniejszej Umowy zasad wynikających z krajowych przepisów o ochronie danych osobowych, a także innych powszechnie obowiązujących przepisów prawa, chroniących prawa osób, których dane będą przetwarzane, w tym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Strony szczegółowo ustaliły warunki przetwarzania danych w umowie powierzenia przetwarzania danych osobowych stanowiącej Załącznik nr </w:t>
      </w:r>
      <w:r>
        <w:rPr>
          <w:rFonts w:ascii="Arial" w:hAnsi="Arial" w:cs="Arial"/>
          <w:sz w:val="22"/>
          <w:szCs w:val="22"/>
        </w:rPr>
        <w:t>7</w:t>
      </w:r>
      <w:r w:rsidR="00D9258C" w:rsidRPr="0008026D">
        <w:rPr>
          <w:rFonts w:ascii="Arial" w:hAnsi="Arial" w:cs="Arial"/>
          <w:sz w:val="22"/>
          <w:szCs w:val="22"/>
        </w:rPr>
        <w:t xml:space="preserve"> do niniejszej umowy. </w:t>
      </w:r>
    </w:p>
    <w:p w14:paraId="42D1FDBA" w14:textId="57EE7BCC" w:rsidR="003B478D" w:rsidRPr="003B478D" w:rsidRDefault="00D9258C" w:rsidP="003B478D">
      <w:pPr>
        <w:spacing w:line="276" w:lineRule="auto"/>
        <w:ind w:left="426" w:hanging="426"/>
        <w:jc w:val="both"/>
        <w:rPr>
          <w:rFonts w:ascii="Arial" w:hAnsi="Arial" w:cs="Arial"/>
          <w:sz w:val="22"/>
          <w:szCs w:val="22"/>
        </w:rPr>
      </w:pPr>
      <w:r w:rsidRPr="0008026D">
        <w:rPr>
          <w:rFonts w:ascii="Arial" w:hAnsi="Arial" w:cs="Arial"/>
          <w:sz w:val="22"/>
          <w:szCs w:val="22"/>
        </w:rPr>
        <w:t>2.</w:t>
      </w:r>
      <w:r w:rsidRPr="0008026D">
        <w:rPr>
          <w:rFonts w:ascii="Arial" w:hAnsi="Arial" w:cs="Arial"/>
          <w:sz w:val="22"/>
          <w:szCs w:val="22"/>
        </w:rPr>
        <w:tab/>
      </w:r>
      <w:r w:rsidR="003B478D" w:rsidRPr="003B478D">
        <w:rPr>
          <w:rFonts w:ascii="Arial" w:hAnsi="Arial" w:cs="Arial"/>
          <w:sz w:val="22"/>
          <w:szCs w:val="22"/>
        </w:rPr>
        <w:t>Wykonawca odpowiada za szkodę wyrządzoną Zamawiającemu przez  ujawnienie, przekazanie, wykorzystanie, zbycie lub oferowanie do zbycia informacji otrzymanych od Zamawiającego, wbrew postanowieniom umowy. Zobowiązanie to wiąże Wykonawcę również po wykonaniu przedmiotu umowy lub po jej rozwiązaniu, bez względu na przyczynę i podlega wygaśnięciu według zasad określonych w przepisach dotyczących zabezpieczania informacji niejawnych i innych tajemnic prawnie chronionych.</w:t>
      </w:r>
    </w:p>
    <w:p w14:paraId="2F5453D6" w14:textId="0EC1F1A5" w:rsidR="00D9258C" w:rsidRPr="0008026D" w:rsidRDefault="003B478D" w:rsidP="003B478D">
      <w:pPr>
        <w:spacing w:line="276" w:lineRule="auto"/>
        <w:ind w:left="426" w:hanging="426"/>
        <w:jc w:val="both"/>
        <w:rPr>
          <w:rFonts w:ascii="Arial" w:hAnsi="Arial" w:cs="Arial"/>
          <w:sz w:val="22"/>
          <w:szCs w:val="22"/>
        </w:rPr>
      </w:pPr>
      <w:r>
        <w:rPr>
          <w:rFonts w:ascii="Arial" w:hAnsi="Arial" w:cs="Arial"/>
          <w:sz w:val="22"/>
          <w:szCs w:val="22"/>
        </w:rPr>
        <w:t xml:space="preserve">3. </w:t>
      </w:r>
      <w:r w:rsidRPr="003B478D">
        <w:rPr>
          <w:rFonts w:ascii="Arial" w:hAnsi="Arial" w:cs="Arial"/>
          <w:sz w:val="22"/>
          <w:szCs w:val="22"/>
        </w:rPr>
        <w:t>Zamawiający zobowiązuje Wykonawcę do zgłaszania zdarzeń związanych z naruszeniem bezpieczeństwa informacji, do których doszło w wyniku umyślnego bądź nieumyślnego działania stron trzecich w trakcie realizacji umów w obiektach OUW w Opolu.</w:t>
      </w:r>
    </w:p>
    <w:p w14:paraId="5BAEF29E" w14:textId="77777777" w:rsidR="00D9258C" w:rsidRDefault="00D9258C" w:rsidP="00871595">
      <w:pPr>
        <w:spacing w:line="276" w:lineRule="auto"/>
        <w:ind w:hanging="426"/>
        <w:jc w:val="center"/>
        <w:rPr>
          <w:rFonts w:ascii="Arial" w:hAnsi="Arial" w:cs="Arial"/>
          <w:strike/>
          <w:sz w:val="22"/>
          <w:szCs w:val="22"/>
        </w:rPr>
      </w:pPr>
    </w:p>
    <w:p w14:paraId="203AF233" w14:textId="77777777" w:rsidR="00A31874" w:rsidRPr="00575867" w:rsidRDefault="00A31874" w:rsidP="00A31874">
      <w:pPr>
        <w:spacing w:line="276" w:lineRule="auto"/>
        <w:jc w:val="center"/>
        <w:rPr>
          <w:rFonts w:ascii="Arial" w:hAnsi="Arial" w:cs="Arial"/>
          <w:b/>
          <w:sz w:val="22"/>
          <w:szCs w:val="22"/>
        </w:rPr>
      </w:pPr>
      <w:r w:rsidRPr="00575867">
        <w:rPr>
          <w:rFonts w:ascii="Arial" w:hAnsi="Arial" w:cs="Arial"/>
          <w:b/>
          <w:sz w:val="22"/>
          <w:szCs w:val="22"/>
        </w:rPr>
        <w:t>§ 5</w:t>
      </w:r>
    </w:p>
    <w:p w14:paraId="106A48AD" w14:textId="77777777" w:rsidR="00A31874" w:rsidRDefault="00A31874" w:rsidP="00A31874">
      <w:pPr>
        <w:spacing w:line="276" w:lineRule="auto"/>
        <w:jc w:val="center"/>
        <w:rPr>
          <w:rFonts w:ascii="Arial" w:hAnsi="Arial" w:cs="Arial"/>
          <w:b/>
          <w:sz w:val="22"/>
          <w:szCs w:val="22"/>
        </w:rPr>
      </w:pPr>
      <w:r w:rsidRPr="00575867">
        <w:rPr>
          <w:rFonts w:ascii="Arial" w:hAnsi="Arial" w:cs="Arial"/>
          <w:b/>
          <w:sz w:val="22"/>
          <w:szCs w:val="22"/>
        </w:rPr>
        <w:t>Podwykonawcy</w:t>
      </w:r>
    </w:p>
    <w:p w14:paraId="619E7A01" w14:textId="77777777" w:rsidR="00D9258C" w:rsidRPr="00575867" w:rsidRDefault="00D9258C" w:rsidP="00A31874">
      <w:pPr>
        <w:spacing w:line="276" w:lineRule="auto"/>
        <w:jc w:val="center"/>
        <w:rPr>
          <w:rFonts w:ascii="Arial" w:hAnsi="Arial" w:cs="Arial"/>
          <w:b/>
          <w:sz w:val="22"/>
          <w:szCs w:val="22"/>
        </w:rPr>
      </w:pPr>
    </w:p>
    <w:p w14:paraId="5872C686" w14:textId="77777777" w:rsidR="00A31874" w:rsidRPr="00575867" w:rsidRDefault="00A31874" w:rsidP="00A31874">
      <w:pPr>
        <w:numPr>
          <w:ilvl w:val="0"/>
          <w:numId w:val="1"/>
        </w:numPr>
        <w:tabs>
          <w:tab w:val="num" w:pos="284"/>
        </w:tabs>
        <w:overflowPunct/>
        <w:autoSpaceDE/>
        <w:adjustRightInd/>
        <w:spacing w:after="120" w:line="276" w:lineRule="auto"/>
        <w:ind w:left="284" w:hanging="284"/>
        <w:contextualSpacing/>
        <w:jc w:val="both"/>
        <w:rPr>
          <w:rFonts w:ascii="Arial" w:eastAsia="Calibri" w:hAnsi="Arial" w:cs="Arial"/>
          <w:sz w:val="22"/>
          <w:szCs w:val="22"/>
          <w:lang w:eastAsia="zh-CN"/>
        </w:rPr>
      </w:pPr>
      <w:r w:rsidRPr="00575867">
        <w:rPr>
          <w:rFonts w:ascii="Arial" w:eastAsia="Calibri" w:hAnsi="Arial" w:cs="Arial"/>
          <w:sz w:val="22"/>
          <w:szCs w:val="22"/>
          <w:lang w:eastAsia="zh-CN"/>
        </w:rPr>
        <w:lastRenderedPageBreak/>
        <w:t>Strony ustalają, że przedmiot umowy może być wykonywany z udziałem podwykonawców</w:t>
      </w:r>
      <w:r>
        <w:rPr>
          <w:rFonts w:ascii="Arial" w:eastAsia="Calibri" w:hAnsi="Arial" w:cs="Arial"/>
          <w:sz w:val="22"/>
          <w:szCs w:val="22"/>
          <w:lang w:eastAsia="zh-CN"/>
        </w:rPr>
        <w:t xml:space="preserve"> po uzyskaniu pisemnej zgody Zamawiającego</w:t>
      </w:r>
      <w:r w:rsidRPr="00575867">
        <w:rPr>
          <w:rFonts w:ascii="Arial" w:eastAsia="Calibri" w:hAnsi="Arial" w:cs="Arial"/>
          <w:sz w:val="22"/>
          <w:szCs w:val="22"/>
          <w:lang w:eastAsia="zh-CN"/>
        </w:rPr>
        <w:t xml:space="preserve">. </w:t>
      </w:r>
    </w:p>
    <w:p w14:paraId="4636ECEE" w14:textId="77777777" w:rsidR="00A31874" w:rsidRPr="00575867" w:rsidRDefault="00A31874" w:rsidP="00A31874">
      <w:pPr>
        <w:overflowPunct/>
        <w:autoSpaceDE/>
        <w:adjustRightInd/>
        <w:spacing w:after="120" w:line="276" w:lineRule="auto"/>
        <w:ind w:left="284"/>
        <w:contextualSpacing/>
        <w:jc w:val="both"/>
        <w:rPr>
          <w:rFonts w:ascii="Arial" w:eastAsia="Calibri" w:hAnsi="Arial" w:cs="Arial"/>
          <w:sz w:val="22"/>
          <w:szCs w:val="22"/>
          <w:lang w:eastAsia="zh-CN"/>
        </w:rPr>
      </w:pPr>
      <w:r w:rsidRPr="00575867">
        <w:rPr>
          <w:rFonts w:ascii="Arial" w:eastAsia="Calibri" w:hAnsi="Arial" w:cs="Arial"/>
          <w:sz w:val="22"/>
          <w:szCs w:val="22"/>
          <w:lang w:eastAsia="zh-CN"/>
        </w:rPr>
        <w:t>Za działanie lub zaniechanie działania podwykonawcy odpowiada Wykonawca.</w:t>
      </w:r>
    </w:p>
    <w:p w14:paraId="442C2FAA" w14:textId="77777777" w:rsidR="00A31874" w:rsidRPr="00575867" w:rsidRDefault="00A31874" w:rsidP="00A31874">
      <w:pPr>
        <w:numPr>
          <w:ilvl w:val="0"/>
          <w:numId w:val="1"/>
        </w:numPr>
        <w:tabs>
          <w:tab w:val="num" w:pos="284"/>
        </w:tabs>
        <w:overflowPunct/>
        <w:autoSpaceDE/>
        <w:adjustRightInd/>
        <w:spacing w:after="120" w:line="276" w:lineRule="auto"/>
        <w:ind w:left="284" w:hanging="284"/>
        <w:contextualSpacing/>
        <w:jc w:val="both"/>
        <w:rPr>
          <w:rFonts w:ascii="Arial" w:hAnsi="Arial" w:cs="Arial"/>
          <w:sz w:val="22"/>
          <w:szCs w:val="22"/>
        </w:rPr>
      </w:pPr>
      <w:r w:rsidRPr="00575867">
        <w:rPr>
          <w:rFonts w:ascii="Arial" w:eastAsia="Calibri" w:hAnsi="Arial" w:cs="Arial"/>
          <w:sz w:val="22"/>
          <w:szCs w:val="22"/>
          <w:lang w:eastAsia="zh-CN"/>
        </w:rPr>
        <w:t>Wykonawca nie może zwolnić się od odpowiedzialności względem Zamawiającego z tego powodu, że niewykonanie lub nienależyte wykonanie Umowy przez Wykonawcę było następstwem niewykonania lub nienależytego wykonania zobowiązań wobec Wykonawcy przez jego podwykonawców.</w:t>
      </w:r>
    </w:p>
    <w:p w14:paraId="53F04E0B" w14:textId="4A467159" w:rsidR="00D9258C" w:rsidRPr="00D9258C" w:rsidRDefault="00A31874">
      <w:pPr>
        <w:numPr>
          <w:ilvl w:val="0"/>
          <w:numId w:val="1"/>
        </w:numPr>
        <w:tabs>
          <w:tab w:val="num" w:pos="284"/>
        </w:tabs>
        <w:overflowPunct/>
        <w:autoSpaceDE/>
        <w:adjustRightInd/>
        <w:spacing w:after="120" w:line="276" w:lineRule="auto"/>
        <w:ind w:left="284" w:hanging="284"/>
        <w:contextualSpacing/>
        <w:jc w:val="both"/>
        <w:rPr>
          <w:rFonts w:ascii="Arial" w:hAnsi="Arial" w:cs="Arial"/>
          <w:sz w:val="22"/>
          <w:szCs w:val="22"/>
        </w:rPr>
      </w:pPr>
      <w:r w:rsidRPr="00D9258C">
        <w:rPr>
          <w:rFonts w:ascii="Arial" w:hAnsi="Arial" w:cs="Arial"/>
          <w:sz w:val="22"/>
          <w:szCs w:val="22"/>
        </w:rPr>
        <w:t xml:space="preserve">Zlecenie części zamówienia Podwykonawcom bez wiedzy lub zgody Zamawiającego stanowi podstawę do odstąpienia od umowy przez Zamawiającego z przyczyn zależnych od Wykonawcy. Zamawiający może odstąpić od umowy w terminie 14 dni od dnia powzięcia wiedzy o naruszeniu przez Wykonawcę powyższego obowiązku. </w:t>
      </w:r>
    </w:p>
    <w:p w14:paraId="616F0E9A" w14:textId="77777777" w:rsidR="00A31874" w:rsidRPr="00D9258C" w:rsidRDefault="00A31874" w:rsidP="0008026D">
      <w:pPr>
        <w:overflowPunct/>
        <w:autoSpaceDE/>
        <w:adjustRightInd/>
        <w:spacing w:after="120" w:line="276" w:lineRule="auto"/>
        <w:ind w:left="284"/>
        <w:contextualSpacing/>
        <w:jc w:val="both"/>
        <w:rPr>
          <w:rFonts w:ascii="Arial" w:hAnsi="Arial" w:cs="Arial"/>
          <w:sz w:val="22"/>
          <w:szCs w:val="22"/>
        </w:rPr>
      </w:pPr>
    </w:p>
    <w:p w14:paraId="17BB53B4" w14:textId="77777777" w:rsidR="00D9258C" w:rsidRDefault="00D9258C" w:rsidP="00A31874">
      <w:pPr>
        <w:spacing w:line="276" w:lineRule="auto"/>
        <w:jc w:val="center"/>
        <w:rPr>
          <w:rFonts w:ascii="Arial" w:hAnsi="Arial" w:cs="Arial"/>
          <w:b/>
          <w:sz w:val="22"/>
          <w:szCs w:val="22"/>
        </w:rPr>
      </w:pPr>
    </w:p>
    <w:p w14:paraId="0886E3FB" w14:textId="77777777" w:rsidR="00D9258C" w:rsidRDefault="00D9258C" w:rsidP="00A31874">
      <w:pPr>
        <w:spacing w:line="276" w:lineRule="auto"/>
        <w:jc w:val="center"/>
        <w:rPr>
          <w:rFonts w:ascii="Arial" w:hAnsi="Arial" w:cs="Arial"/>
          <w:b/>
          <w:sz w:val="22"/>
          <w:szCs w:val="22"/>
        </w:rPr>
      </w:pPr>
    </w:p>
    <w:p w14:paraId="39E4C184" w14:textId="77777777" w:rsidR="00D9258C" w:rsidRDefault="00D9258C" w:rsidP="00A31874">
      <w:pPr>
        <w:spacing w:line="276" w:lineRule="auto"/>
        <w:jc w:val="center"/>
        <w:rPr>
          <w:rFonts w:ascii="Arial" w:hAnsi="Arial" w:cs="Arial"/>
          <w:b/>
          <w:sz w:val="22"/>
          <w:szCs w:val="22"/>
        </w:rPr>
      </w:pPr>
    </w:p>
    <w:p w14:paraId="17E0BAAD" w14:textId="77777777" w:rsidR="00D9258C" w:rsidRDefault="00D9258C" w:rsidP="00A31874">
      <w:pPr>
        <w:spacing w:line="276" w:lineRule="auto"/>
        <w:jc w:val="center"/>
        <w:rPr>
          <w:rFonts w:ascii="Arial" w:hAnsi="Arial" w:cs="Arial"/>
          <w:b/>
          <w:sz w:val="22"/>
          <w:szCs w:val="22"/>
        </w:rPr>
      </w:pPr>
    </w:p>
    <w:p w14:paraId="23662A88" w14:textId="77777777" w:rsidR="00D9258C" w:rsidRDefault="00D9258C" w:rsidP="00A31874">
      <w:pPr>
        <w:spacing w:line="276" w:lineRule="auto"/>
        <w:jc w:val="center"/>
        <w:rPr>
          <w:rFonts w:ascii="Arial" w:hAnsi="Arial" w:cs="Arial"/>
          <w:b/>
          <w:sz w:val="22"/>
          <w:szCs w:val="22"/>
        </w:rPr>
      </w:pPr>
    </w:p>
    <w:p w14:paraId="7C901829" w14:textId="77777777" w:rsidR="00A31874" w:rsidRPr="00575867" w:rsidRDefault="00A31874" w:rsidP="00A31874">
      <w:pPr>
        <w:spacing w:line="276" w:lineRule="auto"/>
        <w:jc w:val="center"/>
        <w:rPr>
          <w:rFonts w:ascii="Arial" w:hAnsi="Arial" w:cs="Arial"/>
          <w:b/>
          <w:sz w:val="22"/>
          <w:szCs w:val="22"/>
        </w:rPr>
      </w:pPr>
      <w:r w:rsidRPr="00575867">
        <w:rPr>
          <w:rFonts w:ascii="Arial" w:hAnsi="Arial" w:cs="Arial"/>
          <w:b/>
          <w:sz w:val="22"/>
          <w:szCs w:val="22"/>
        </w:rPr>
        <w:t>§ 6</w:t>
      </w:r>
    </w:p>
    <w:p w14:paraId="3EFBE484" w14:textId="77777777" w:rsidR="00A31874" w:rsidRPr="00575867" w:rsidRDefault="00A31874" w:rsidP="00A31874">
      <w:pPr>
        <w:spacing w:line="276" w:lineRule="auto"/>
        <w:jc w:val="center"/>
        <w:rPr>
          <w:rFonts w:ascii="Arial" w:eastAsia="Calibri" w:hAnsi="Arial" w:cs="Arial"/>
          <w:b/>
          <w:sz w:val="22"/>
          <w:szCs w:val="22"/>
          <w:lang w:eastAsia="en-US"/>
        </w:rPr>
      </w:pPr>
      <w:r w:rsidRPr="00575867">
        <w:rPr>
          <w:rFonts w:ascii="Arial" w:hAnsi="Arial" w:cs="Arial"/>
          <w:b/>
          <w:sz w:val="22"/>
          <w:szCs w:val="22"/>
        </w:rPr>
        <w:t>Warunki płatności</w:t>
      </w:r>
    </w:p>
    <w:p w14:paraId="607A6D19" w14:textId="5F778510" w:rsidR="00A31874" w:rsidRPr="0022006E" w:rsidRDefault="00A31874" w:rsidP="00A31874">
      <w:pPr>
        <w:pStyle w:val="Akapitzlist"/>
        <w:numPr>
          <w:ilvl w:val="0"/>
          <w:numId w:val="11"/>
        </w:numPr>
        <w:spacing w:line="276" w:lineRule="auto"/>
        <w:ind w:left="284" w:hanging="284"/>
        <w:jc w:val="both"/>
        <w:rPr>
          <w:rFonts w:ascii="Arial" w:eastAsia="Calibri" w:hAnsi="Arial" w:cs="Arial"/>
          <w:sz w:val="22"/>
          <w:szCs w:val="22"/>
          <w:lang w:eastAsia="en-US"/>
        </w:rPr>
      </w:pPr>
      <w:r>
        <w:rPr>
          <w:rFonts w:ascii="Arial" w:eastAsia="Calibri" w:hAnsi="Arial" w:cs="Arial"/>
          <w:sz w:val="22"/>
          <w:szCs w:val="22"/>
          <w:lang w:eastAsia="en-US"/>
        </w:rPr>
        <w:t>W</w:t>
      </w:r>
      <w:r w:rsidRPr="00575867">
        <w:rPr>
          <w:rFonts w:ascii="Arial" w:eastAsia="Calibri" w:hAnsi="Arial" w:cs="Arial"/>
          <w:sz w:val="22"/>
          <w:szCs w:val="22"/>
          <w:lang w:eastAsia="en-US"/>
        </w:rPr>
        <w:t xml:space="preserve">ysokość wynagrodzenia Wykonawcy za wykonanie przedmiotu umowy </w:t>
      </w:r>
      <w:r w:rsidRPr="00575867">
        <w:rPr>
          <w:rFonts w:ascii="Arial" w:eastAsia="Calibri" w:hAnsi="Arial" w:cs="Arial"/>
          <w:sz w:val="22"/>
          <w:szCs w:val="22"/>
          <w:lang w:eastAsia="en-US"/>
        </w:rPr>
        <w:br/>
        <w:t xml:space="preserve">w okresie jej obowiązywania wynosi ogółem </w:t>
      </w:r>
      <w:r w:rsidR="00B152CE">
        <w:rPr>
          <w:rFonts w:ascii="Arial" w:eastAsia="Calibri" w:hAnsi="Arial" w:cs="Arial"/>
          <w:sz w:val="22"/>
          <w:szCs w:val="22"/>
          <w:lang w:eastAsia="en-US"/>
        </w:rPr>
        <w:t xml:space="preserve"> </w:t>
      </w:r>
      <w:r w:rsidR="00220B77">
        <w:rPr>
          <w:rFonts w:ascii="Arial" w:eastAsia="Calibri" w:hAnsi="Arial" w:cs="Arial"/>
          <w:b/>
          <w:sz w:val="22"/>
          <w:szCs w:val="22"/>
          <w:lang w:eastAsia="en-US"/>
        </w:rPr>
        <w:t>………………</w:t>
      </w:r>
      <w:r w:rsidR="00B152CE" w:rsidRPr="00B152CE">
        <w:rPr>
          <w:rFonts w:ascii="Arial" w:eastAsia="Calibri" w:hAnsi="Arial" w:cs="Arial"/>
          <w:b/>
          <w:sz w:val="22"/>
          <w:szCs w:val="22"/>
          <w:lang w:eastAsia="en-US"/>
        </w:rPr>
        <w:t xml:space="preserve"> zł brutto</w:t>
      </w:r>
      <w:r w:rsidR="00B152CE">
        <w:rPr>
          <w:rFonts w:ascii="Arial" w:eastAsia="Calibri" w:hAnsi="Arial" w:cs="Arial"/>
          <w:sz w:val="22"/>
          <w:szCs w:val="22"/>
          <w:lang w:eastAsia="en-US"/>
        </w:rPr>
        <w:t>.</w:t>
      </w:r>
      <w:r w:rsidRPr="00575867">
        <w:rPr>
          <w:rFonts w:ascii="Arial" w:eastAsia="Calibri" w:hAnsi="Arial" w:cs="Arial"/>
          <w:sz w:val="22"/>
          <w:szCs w:val="22"/>
          <w:lang w:eastAsia="en-US"/>
        </w:rPr>
        <w:t xml:space="preserve"> </w:t>
      </w:r>
      <w:r w:rsidRPr="0022006E">
        <w:rPr>
          <w:rFonts w:ascii="Arial" w:eastAsia="Calibri" w:hAnsi="Arial" w:cs="Arial"/>
          <w:sz w:val="22"/>
          <w:szCs w:val="22"/>
          <w:lang w:eastAsia="en-US"/>
        </w:rPr>
        <w:t xml:space="preserve">Wykonawca zapewnia niezmienność cen podczas trwania umowy a ustalone wynagrodzenie obejmuje wszystkie koszty związane z wykonaniem przedmiotu umowy, w tym m.in. koszty związane z transportem. </w:t>
      </w:r>
    </w:p>
    <w:p w14:paraId="53B84D6B" w14:textId="6BC0797F" w:rsidR="00A31874" w:rsidRPr="00575867" w:rsidRDefault="00A31874" w:rsidP="00A31874">
      <w:pPr>
        <w:pStyle w:val="Akapitzlist"/>
        <w:numPr>
          <w:ilvl w:val="0"/>
          <w:numId w:val="11"/>
        </w:numPr>
        <w:spacing w:line="276" w:lineRule="auto"/>
        <w:ind w:left="284" w:hanging="284"/>
        <w:jc w:val="both"/>
        <w:rPr>
          <w:rFonts w:ascii="Arial" w:eastAsia="Calibri" w:hAnsi="Arial" w:cs="Arial"/>
          <w:sz w:val="22"/>
          <w:szCs w:val="22"/>
          <w:lang w:eastAsia="en-US"/>
        </w:rPr>
      </w:pPr>
      <w:r w:rsidRPr="00575867">
        <w:rPr>
          <w:rFonts w:ascii="Arial" w:hAnsi="Arial" w:cs="Arial"/>
          <w:sz w:val="22"/>
          <w:szCs w:val="22"/>
        </w:rPr>
        <w:t xml:space="preserve">Za podjęte interwencje przez grupę interwencyjną na wezwanie portiera lub systemu alarmowego z nieuzasadnionych przyczyn ponad limity określone w § 1 </w:t>
      </w:r>
      <w:r>
        <w:rPr>
          <w:rFonts w:ascii="Arial" w:hAnsi="Arial" w:cs="Arial"/>
          <w:sz w:val="22"/>
          <w:szCs w:val="22"/>
        </w:rPr>
        <w:t xml:space="preserve">Część </w:t>
      </w:r>
      <w:r w:rsidRPr="00575867">
        <w:rPr>
          <w:rFonts w:ascii="Arial" w:hAnsi="Arial" w:cs="Arial"/>
          <w:sz w:val="22"/>
          <w:szCs w:val="22"/>
        </w:rPr>
        <w:t>II.</w:t>
      </w:r>
      <w:r>
        <w:rPr>
          <w:rFonts w:ascii="Arial" w:hAnsi="Arial" w:cs="Arial"/>
          <w:sz w:val="22"/>
          <w:szCs w:val="22"/>
        </w:rPr>
        <w:t xml:space="preserve"> </w:t>
      </w:r>
      <w:r w:rsidRPr="00575867">
        <w:rPr>
          <w:rFonts w:ascii="Arial" w:hAnsi="Arial" w:cs="Arial"/>
          <w:sz w:val="22"/>
          <w:szCs w:val="22"/>
        </w:rPr>
        <w:t>ust. 1</w:t>
      </w:r>
      <w:r>
        <w:rPr>
          <w:rFonts w:ascii="Arial" w:hAnsi="Arial" w:cs="Arial"/>
          <w:sz w:val="22"/>
          <w:szCs w:val="22"/>
        </w:rPr>
        <w:t xml:space="preserve"> </w:t>
      </w:r>
      <w:r w:rsidRPr="00575867">
        <w:rPr>
          <w:rFonts w:ascii="Arial" w:hAnsi="Arial" w:cs="Arial"/>
          <w:sz w:val="22"/>
          <w:szCs w:val="22"/>
        </w:rPr>
        <w:t xml:space="preserve">i 2 umowy Zamawiający  zapłaci Wykonawcy kwotę w wysokości </w:t>
      </w:r>
      <w:r w:rsidR="00FC32AA">
        <w:rPr>
          <w:rFonts w:ascii="Arial" w:hAnsi="Arial" w:cs="Arial"/>
          <w:sz w:val="22"/>
          <w:szCs w:val="22"/>
        </w:rPr>
        <w:t>50,00</w:t>
      </w:r>
      <w:r w:rsidRPr="00575867">
        <w:rPr>
          <w:rFonts w:ascii="Arial" w:hAnsi="Arial" w:cs="Arial"/>
          <w:sz w:val="22"/>
          <w:szCs w:val="22"/>
        </w:rPr>
        <w:t xml:space="preserve"> zł netto + VAT</w:t>
      </w:r>
      <w:r w:rsidRPr="00575867">
        <w:rPr>
          <w:rFonts w:ascii="Arial" w:eastAsia="Calibri" w:hAnsi="Arial" w:cs="Arial"/>
          <w:sz w:val="22"/>
          <w:szCs w:val="22"/>
          <w:lang w:eastAsia="en-US"/>
        </w:rPr>
        <w:t>(23%).</w:t>
      </w:r>
      <w:r w:rsidRPr="00575867">
        <w:rPr>
          <w:rFonts w:ascii="Arial" w:hAnsi="Arial" w:cs="Arial"/>
          <w:sz w:val="22"/>
          <w:szCs w:val="22"/>
        </w:rPr>
        <w:t xml:space="preserve"> </w:t>
      </w:r>
    </w:p>
    <w:p w14:paraId="607EECF1" w14:textId="77777777" w:rsidR="00A31874" w:rsidRPr="00575867" w:rsidRDefault="00A31874" w:rsidP="00A31874">
      <w:pPr>
        <w:pStyle w:val="Akapitzlist"/>
        <w:numPr>
          <w:ilvl w:val="0"/>
          <w:numId w:val="11"/>
        </w:numPr>
        <w:spacing w:line="276" w:lineRule="auto"/>
        <w:ind w:left="284" w:hanging="284"/>
        <w:rPr>
          <w:rFonts w:ascii="Arial" w:eastAsia="Calibri" w:hAnsi="Arial" w:cs="Arial"/>
          <w:sz w:val="22"/>
          <w:szCs w:val="22"/>
          <w:lang w:eastAsia="en-US"/>
        </w:rPr>
      </w:pPr>
      <w:r w:rsidRPr="00575867">
        <w:rPr>
          <w:rFonts w:ascii="Arial" w:eastAsia="SimSun" w:hAnsi="Arial" w:cs="Arial"/>
          <w:sz w:val="22"/>
          <w:szCs w:val="22"/>
          <w:lang w:eastAsia="zh-CN"/>
        </w:rPr>
        <w:t xml:space="preserve">Zamawiający zapłaci </w:t>
      </w:r>
      <w:r w:rsidRPr="00575867">
        <w:rPr>
          <w:rFonts w:ascii="Arial" w:eastAsia="Calibri" w:hAnsi="Arial" w:cs="Arial"/>
          <w:sz w:val="22"/>
          <w:szCs w:val="22"/>
          <w:lang w:eastAsia="en-US"/>
        </w:rPr>
        <w:t>Wykonawcy</w:t>
      </w:r>
      <w:r w:rsidRPr="00575867">
        <w:rPr>
          <w:rFonts w:ascii="Arial" w:eastAsia="SimSun" w:hAnsi="Arial" w:cs="Arial"/>
          <w:sz w:val="22"/>
          <w:szCs w:val="22"/>
          <w:lang w:eastAsia="zh-CN"/>
        </w:rPr>
        <w:t xml:space="preserve"> należne wynagrodzenie po uprzednim podpisaniu protokołu odbioru prac, przelewem na wskazany rachunek  bankowy - na podstawie należycie wystawionej faktury VAT, w terminie 14 dni od daty doręczenia tej faktury do siedziby Zamawiającego.</w:t>
      </w:r>
    </w:p>
    <w:p w14:paraId="0054C90C" w14:textId="77777777" w:rsidR="00A31874" w:rsidRPr="00575867" w:rsidRDefault="00A31874" w:rsidP="00A31874">
      <w:pPr>
        <w:pStyle w:val="Akapitzlist"/>
        <w:numPr>
          <w:ilvl w:val="0"/>
          <w:numId w:val="9"/>
        </w:numPr>
        <w:spacing w:line="276" w:lineRule="auto"/>
        <w:ind w:left="284" w:hanging="284"/>
        <w:jc w:val="both"/>
        <w:rPr>
          <w:rFonts w:ascii="Arial" w:eastAsia="SimSun" w:hAnsi="Arial" w:cs="Arial"/>
          <w:sz w:val="22"/>
          <w:szCs w:val="22"/>
          <w:lang w:eastAsia="zh-CN"/>
        </w:rPr>
      </w:pPr>
      <w:r w:rsidRPr="00575867">
        <w:rPr>
          <w:rFonts w:ascii="Arial" w:eastAsia="SimSun" w:hAnsi="Arial" w:cs="Arial"/>
          <w:sz w:val="22"/>
          <w:szCs w:val="22"/>
          <w:lang w:eastAsia="zh-CN"/>
        </w:rPr>
        <w:t>Za datę zapłaty uważa się datę obciążenia rachunku bankowego Zamawiającego kwotą faktury, o której mowa wyżej. Wystawiając fakturę Wykonawca umieści na niej następujące dane Zamawiającego:</w:t>
      </w:r>
    </w:p>
    <w:p w14:paraId="4FB18FA0" w14:textId="77777777" w:rsidR="00A31874" w:rsidRDefault="00A31874" w:rsidP="00A31874">
      <w:pPr>
        <w:spacing w:line="276" w:lineRule="auto"/>
        <w:ind w:left="284" w:hanging="284"/>
        <w:jc w:val="center"/>
        <w:rPr>
          <w:rFonts w:ascii="Arial" w:eastAsia="SimSun" w:hAnsi="Arial" w:cs="Arial"/>
          <w:b/>
          <w:sz w:val="22"/>
          <w:szCs w:val="22"/>
          <w:lang w:eastAsia="zh-CN"/>
        </w:rPr>
      </w:pPr>
      <w:r w:rsidRPr="00575867">
        <w:rPr>
          <w:rFonts w:ascii="Arial" w:eastAsia="SimSun" w:hAnsi="Arial" w:cs="Arial"/>
          <w:b/>
          <w:sz w:val="22"/>
          <w:szCs w:val="22"/>
          <w:lang w:eastAsia="zh-CN"/>
        </w:rPr>
        <w:t xml:space="preserve">Opolski Urząd Wojewódzki w Opolu </w:t>
      </w:r>
      <w:r w:rsidRPr="00575867">
        <w:rPr>
          <w:rFonts w:ascii="Arial" w:eastAsia="SimSun" w:hAnsi="Arial" w:cs="Arial"/>
          <w:b/>
          <w:sz w:val="22"/>
          <w:szCs w:val="22"/>
          <w:lang w:eastAsia="zh-CN"/>
        </w:rPr>
        <w:br/>
        <w:t xml:space="preserve">ul. Piastowska 14, </w:t>
      </w:r>
      <w:r w:rsidRPr="00575867">
        <w:rPr>
          <w:rFonts w:ascii="Arial" w:eastAsia="SimSun" w:hAnsi="Arial" w:cs="Arial"/>
          <w:b/>
          <w:sz w:val="22"/>
          <w:szCs w:val="22"/>
          <w:lang w:eastAsia="zh-CN"/>
        </w:rPr>
        <w:br/>
        <w:t>45-082 Opole, NIP 754-11-16-953.</w:t>
      </w:r>
    </w:p>
    <w:p w14:paraId="69DFC4CA" w14:textId="77777777" w:rsidR="00362123" w:rsidRPr="00575867" w:rsidRDefault="00362123" w:rsidP="00A31874">
      <w:pPr>
        <w:spacing w:line="276" w:lineRule="auto"/>
        <w:ind w:left="284" w:hanging="284"/>
        <w:jc w:val="center"/>
        <w:rPr>
          <w:rFonts w:ascii="Arial" w:hAnsi="Arial" w:cs="Arial"/>
          <w:sz w:val="22"/>
          <w:szCs w:val="22"/>
        </w:rPr>
      </w:pPr>
    </w:p>
    <w:p w14:paraId="488D758A" w14:textId="3A2604F4" w:rsidR="00362123" w:rsidRPr="00B152CE" w:rsidRDefault="00B152CE" w:rsidP="00B152CE">
      <w:pPr>
        <w:spacing w:line="276" w:lineRule="auto"/>
        <w:rPr>
          <w:rFonts w:ascii="Arial" w:hAnsi="Arial" w:cs="Arial"/>
          <w:sz w:val="22"/>
          <w:szCs w:val="22"/>
        </w:rPr>
      </w:pPr>
      <w:r>
        <w:rPr>
          <w:rFonts w:ascii="Arial" w:hAnsi="Arial" w:cs="Arial"/>
          <w:sz w:val="22"/>
          <w:szCs w:val="22"/>
        </w:rPr>
        <w:t xml:space="preserve">5. </w:t>
      </w:r>
      <w:r w:rsidR="00362123" w:rsidRPr="00B152CE">
        <w:rPr>
          <w:rFonts w:ascii="Arial" w:hAnsi="Arial" w:cs="Arial"/>
          <w:sz w:val="22"/>
          <w:szCs w:val="22"/>
        </w:rPr>
        <w:t xml:space="preserve">Wykonawca oświadcza, że jest czynnym podatnikiem podatku VAT. </w:t>
      </w:r>
    </w:p>
    <w:p w14:paraId="75E30825" w14:textId="77777777" w:rsidR="00362123" w:rsidRPr="00B152CE" w:rsidRDefault="00362123" w:rsidP="00B152CE">
      <w:pPr>
        <w:spacing w:line="276" w:lineRule="auto"/>
        <w:rPr>
          <w:rFonts w:ascii="Arial" w:hAnsi="Arial" w:cs="Arial"/>
          <w:sz w:val="22"/>
          <w:szCs w:val="22"/>
        </w:rPr>
      </w:pPr>
      <w:r w:rsidRPr="00B152CE">
        <w:rPr>
          <w:rFonts w:ascii="Arial" w:hAnsi="Arial" w:cs="Arial"/>
          <w:sz w:val="22"/>
          <w:szCs w:val="22"/>
        </w:rPr>
        <w:t>6. Płatność będzie realizowana za pomocą Mechanizmu Podzielonej Płatności.</w:t>
      </w:r>
    </w:p>
    <w:p w14:paraId="21BC6B8E" w14:textId="77777777" w:rsidR="00362123" w:rsidRPr="00B152CE" w:rsidRDefault="00362123" w:rsidP="00B152CE">
      <w:pPr>
        <w:spacing w:line="276" w:lineRule="auto"/>
        <w:rPr>
          <w:rFonts w:ascii="Arial" w:hAnsi="Arial" w:cs="Arial"/>
          <w:sz w:val="22"/>
          <w:szCs w:val="22"/>
        </w:rPr>
      </w:pPr>
      <w:r w:rsidRPr="00B152CE">
        <w:rPr>
          <w:rFonts w:ascii="Arial" w:hAnsi="Arial" w:cs="Arial"/>
          <w:sz w:val="22"/>
          <w:szCs w:val="22"/>
        </w:rPr>
        <w:t xml:space="preserve">7. Wykonawca oświadcza, że rachunek bankowy wskazywany na fakturach jest zarejestrowany na </w:t>
      </w:r>
      <w:r w:rsidR="00B152CE">
        <w:rPr>
          <w:rFonts w:ascii="Arial" w:hAnsi="Arial" w:cs="Arial"/>
          <w:sz w:val="22"/>
          <w:szCs w:val="22"/>
        </w:rPr>
        <w:br/>
        <w:t xml:space="preserve">    </w:t>
      </w:r>
      <w:r w:rsidRPr="00B152CE">
        <w:rPr>
          <w:rFonts w:ascii="Arial" w:hAnsi="Arial" w:cs="Arial"/>
          <w:sz w:val="22"/>
          <w:szCs w:val="22"/>
        </w:rPr>
        <w:t>tzw. białej liście czynnych podatników podatku VAT.</w:t>
      </w:r>
    </w:p>
    <w:p w14:paraId="5476E0A8" w14:textId="77777777" w:rsidR="00A31874" w:rsidRPr="00B152CE" w:rsidRDefault="00A31874" w:rsidP="00A31874">
      <w:pPr>
        <w:spacing w:line="276" w:lineRule="auto"/>
        <w:jc w:val="both"/>
        <w:rPr>
          <w:rFonts w:ascii="Arial" w:hAnsi="Arial" w:cs="Arial"/>
          <w:sz w:val="22"/>
          <w:szCs w:val="22"/>
        </w:rPr>
      </w:pPr>
    </w:p>
    <w:p w14:paraId="6F955E1A" w14:textId="77777777" w:rsidR="00A31874" w:rsidRPr="00575867" w:rsidRDefault="00A31874" w:rsidP="00A31874">
      <w:pPr>
        <w:spacing w:line="276" w:lineRule="auto"/>
        <w:jc w:val="center"/>
        <w:rPr>
          <w:rFonts w:ascii="Arial" w:hAnsi="Arial" w:cs="Arial"/>
          <w:b/>
          <w:sz w:val="22"/>
          <w:szCs w:val="22"/>
        </w:rPr>
      </w:pPr>
      <w:r w:rsidRPr="00575867">
        <w:rPr>
          <w:rFonts w:ascii="Arial" w:hAnsi="Arial" w:cs="Arial"/>
          <w:b/>
          <w:sz w:val="22"/>
          <w:szCs w:val="22"/>
        </w:rPr>
        <w:t>§ 7</w:t>
      </w:r>
    </w:p>
    <w:p w14:paraId="5047F9D0" w14:textId="77777777" w:rsidR="00A31874" w:rsidRPr="00575867" w:rsidRDefault="00A31874" w:rsidP="00A31874">
      <w:pPr>
        <w:spacing w:line="276" w:lineRule="auto"/>
        <w:jc w:val="center"/>
        <w:rPr>
          <w:rFonts w:ascii="Arial" w:hAnsi="Arial" w:cs="Arial"/>
          <w:b/>
          <w:sz w:val="22"/>
          <w:szCs w:val="22"/>
        </w:rPr>
      </w:pPr>
      <w:r w:rsidRPr="00575867">
        <w:rPr>
          <w:rFonts w:ascii="Arial" w:hAnsi="Arial" w:cs="Arial"/>
          <w:b/>
          <w:sz w:val="22"/>
          <w:szCs w:val="22"/>
        </w:rPr>
        <w:t>Kary umowne</w:t>
      </w:r>
    </w:p>
    <w:p w14:paraId="50BE60D2" w14:textId="77777777" w:rsidR="005C0290" w:rsidRDefault="00A31874" w:rsidP="00A31874">
      <w:pPr>
        <w:pStyle w:val="Akapitzlist"/>
        <w:numPr>
          <w:ilvl w:val="0"/>
          <w:numId w:val="12"/>
        </w:numPr>
        <w:spacing w:line="276" w:lineRule="auto"/>
        <w:ind w:left="284" w:hanging="284"/>
        <w:jc w:val="both"/>
        <w:rPr>
          <w:rFonts w:ascii="Arial" w:hAnsi="Arial" w:cs="Arial"/>
          <w:sz w:val="22"/>
          <w:szCs w:val="22"/>
        </w:rPr>
      </w:pPr>
      <w:r w:rsidRPr="000340B1">
        <w:rPr>
          <w:rFonts w:ascii="Arial" w:hAnsi="Arial" w:cs="Arial"/>
          <w:sz w:val="22"/>
          <w:szCs w:val="22"/>
        </w:rPr>
        <w:t xml:space="preserve">Z tytułu naruszenia czasu podjęcia reakcji określonego w § 1 część I i II </w:t>
      </w:r>
      <w:r w:rsidRPr="000340B1">
        <w:rPr>
          <w:rFonts w:ascii="Arial" w:eastAsia="Calibri" w:hAnsi="Arial" w:cs="Arial"/>
          <w:sz w:val="22"/>
          <w:szCs w:val="22"/>
          <w:lang w:eastAsia="en-US"/>
        </w:rPr>
        <w:t xml:space="preserve">Wykonawca </w:t>
      </w:r>
      <w:r w:rsidRPr="000340B1">
        <w:rPr>
          <w:rFonts w:ascii="Arial" w:hAnsi="Arial" w:cs="Arial"/>
          <w:sz w:val="22"/>
          <w:szCs w:val="22"/>
        </w:rPr>
        <w:t>zapłaci Zamawiającemu karę umowną</w:t>
      </w:r>
      <w:r w:rsidR="005C0290">
        <w:rPr>
          <w:rFonts w:ascii="Arial" w:hAnsi="Arial" w:cs="Arial"/>
          <w:sz w:val="22"/>
          <w:szCs w:val="22"/>
        </w:rPr>
        <w:t xml:space="preserve"> tj:</w:t>
      </w:r>
      <w:r w:rsidRPr="000340B1">
        <w:rPr>
          <w:rFonts w:ascii="Arial" w:hAnsi="Arial" w:cs="Arial"/>
          <w:sz w:val="22"/>
          <w:szCs w:val="22"/>
        </w:rPr>
        <w:t xml:space="preserve"> </w:t>
      </w:r>
    </w:p>
    <w:p w14:paraId="74478FD4" w14:textId="55EEAD23" w:rsidR="00A31874" w:rsidRPr="0008026D" w:rsidRDefault="00A31874" w:rsidP="0008026D">
      <w:pPr>
        <w:pStyle w:val="Akapitzlist"/>
        <w:numPr>
          <w:ilvl w:val="1"/>
          <w:numId w:val="12"/>
        </w:numPr>
        <w:spacing w:line="276" w:lineRule="auto"/>
        <w:jc w:val="both"/>
        <w:rPr>
          <w:rFonts w:ascii="Arial" w:hAnsi="Arial" w:cs="Arial"/>
          <w:sz w:val="22"/>
          <w:szCs w:val="22"/>
        </w:rPr>
      </w:pPr>
      <w:r w:rsidRPr="0008026D">
        <w:rPr>
          <w:rFonts w:ascii="Arial" w:eastAsia="Calibri" w:hAnsi="Arial" w:cs="Arial"/>
          <w:sz w:val="22"/>
          <w:szCs w:val="22"/>
        </w:rPr>
        <w:t xml:space="preserve">za nieterminową  - niezgodną z § 1 - realizację umowy, w wysokości </w:t>
      </w:r>
      <w:r w:rsidR="001C179C" w:rsidRPr="0008026D">
        <w:rPr>
          <w:rFonts w:ascii="Arial" w:eastAsia="Calibri" w:hAnsi="Arial" w:cs="Arial"/>
          <w:sz w:val="22"/>
          <w:szCs w:val="22"/>
        </w:rPr>
        <w:t xml:space="preserve"> </w:t>
      </w:r>
      <w:r w:rsidR="003B478D" w:rsidRPr="0008026D">
        <w:rPr>
          <w:rFonts w:ascii="Arial" w:eastAsia="Calibri" w:hAnsi="Arial" w:cs="Arial"/>
          <w:sz w:val="22"/>
          <w:szCs w:val="22"/>
        </w:rPr>
        <w:t>100</w:t>
      </w:r>
      <w:r w:rsidR="00FC32AA">
        <w:rPr>
          <w:rFonts w:ascii="Arial" w:eastAsia="Calibri" w:hAnsi="Arial" w:cs="Arial"/>
          <w:sz w:val="22"/>
          <w:szCs w:val="22"/>
        </w:rPr>
        <w:t>,00</w:t>
      </w:r>
      <w:r w:rsidR="003B478D" w:rsidRPr="0008026D">
        <w:rPr>
          <w:rFonts w:ascii="Arial" w:eastAsia="Calibri" w:hAnsi="Arial" w:cs="Arial"/>
          <w:sz w:val="22"/>
          <w:szCs w:val="22"/>
        </w:rPr>
        <w:t xml:space="preserve"> </w:t>
      </w:r>
      <w:r w:rsidR="001C179C" w:rsidRPr="0008026D">
        <w:rPr>
          <w:rFonts w:ascii="Arial" w:eastAsia="Calibri" w:hAnsi="Arial" w:cs="Arial"/>
          <w:sz w:val="22"/>
          <w:szCs w:val="22"/>
        </w:rPr>
        <w:t>zł</w:t>
      </w:r>
      <w:r w:rsidRPr="0008026D">
        <w:rPr>
          <w:rFonts w:ascii="Arial" w:eastAsia="Calibri" w:hAnsi="Arial" w:cs="Arial"/>
          <w:sz w:val="22"/>
          <w:szCs w:val="22"/>
        </w:rPr>
        <w:t xml:space="preserve"> za każde kolejne rozpoczęte 24 godziny zwłoki.</w:t>
      </w:r>
    </w:p>
    <w:p w14:paraId="4BE60127" w14:textId="2CED27E9" w:rsidR="005C0290" w:rsidRPr="00CC5B41" w:rsidRDefault="005C0290" w:rsidP="0008026D">
      <w:pPr>
        <w:pStyle w:val="Akapitzlist"/>
        <w:numPr>
          <w:ilvl w:val="1"/>
          <w:numId w:val="12"/>
        </w:numPr>
        <w:spacing w:line="276" w:lineRule="auto"/>
        <w:jc w:val="both"/>
        <w:rPr>
          <w:rFonts w:ascii="Arial" w:hAnsi="Arial" w:cs="Arial"/>
          <w:b/>
          <w:sz w:val="22"/>
          <w:szCs w:val="22"/>
        </w:rPr>
      </w:pPr>
      <w:r w:rsidRPr="00CC5B41">
        <w:rPr>
          <w:rFonts w:ascii="Arial" w:eastAsia="Calibri" w:hAnsi="Arial" w:cs="Arial"/>
          <w:b/>
          <w:sz w:val="22"/>
          <w:szCs w:val="22"/>
        </w:rPr>
        <w:t xml:space="preserve">Za przekroczenie czasu  </w:t>
      </w:r>
      <w:r w:rsidR="00CC5B41" w:rsidRPr="00CC5B41">
        <w:rPr>
          <w:rFonts w:ascii="Arial" w:eastAsia="Calibri" w:hAnsi="Arial" w:cs="Arial"/>
          <w:b/>
          <w:sz w:val="22"/>
          <w:szCs w:val="22"/>
        </w:rPr>
        <w:t xml:space="preserve">dotarcia do miejsca podjęcia </w:t>
      </w:r>
      <w:r w:rsidRPr="00CC5B41">
        <w:rPr>
          <w:rFonts w:ascii="Arial" w:eastAsia="Calibri" w:hAnsi="Arial" w:cs="Arial"/>
          <w:b/>
          <w:sz w:val="22"/>
          <w:szCs w:val="22"/>
        </w:rPr>
        <w:t>działania</w:t>
      </w:r>
      <w:r w:rsidR="00CC5B41" w:rsidRPr="00CC5B41">
        <w:rPr>
          <w:rFonts w:ascii="Arial" w:eastAsia="Calibri" w:hAnsi="Arial" w:cs="Arial"/>
          <w:b/>
          <w:sz w:val="22"/>
          <w:szCs w:val="22"/>
        </w:rPr>
        <w:t xml:space="preserve"> związanego z interwencją</w:t>
      </w:r>
      <w:r w:rsidRPr="00CC5B41">
        <w:rPr>
          <w:rFonts w:ascii="Arial" w:eastAsia="Calibri" w:hAnsi="Arial" w:cs="Arial"/>
          <w:b/>
          <w:sz w:val="22"/>
          <w:szCs w:val="22"/>
        </w:rPr>
        <w:t>, w wysokości 150 zł za każdy wyjazd</w:t>
      </w:r>
      <w:r w:rsidR="00CC5B41" w:rsidRPr="00CC5B41">
        <w:rPr>
          <w:rFonts w:ascii="Arial" w:eastAsia="Calibri" w:hAnsi="Arial" w:cs="Arial"/>
          <w:b/>
          <w:sz w:val="22"/>
          <w:szCs w:val="22"/>
        </w:rPr>
        <w:t>.</w:t>
      </w:r>
    </w:p>
    <w:p w14:paraId="7865AE19" w14:textId="77777777" w:rsidR="007E5FAF" w:rsidRDefault="007E5FAF" w:rsidP="007E5FAF">
      <w:pPr>
        <w:pStyle w:val="Akapitzlist"/>
        <w:numPr>
          <w:ilvl w:val="0"/>
          <w:numId w:val="12"/>
        </w:numPr>
        <w:spacing w:line="276" w:lineRule="auto"/>
        <w:ind w:left="284" w:hanging="284"/>
        <w:jc w:val="both"/>
        <w:rPr>
          <w:rFonts w:ascii="Arial" w:hAnsi="Arial" w:cs="Arial"/>
          <w:sz w:val="22"/>
          <w:szCs w:val="22"/>
        </w:rPr>
      </w:pPr>
      <w:r w:rsidRPr="007E5FAF">
        <w:rPr>
          <w:rFonts w:ascii="Arial" w:hAnsi="Arial" w:cs="Arial"/>
          <w:sz w:val="22"/>
          <w:szCs w:val="22"/>
        </w:rPr>
        <w:lastRenderedPageBreak/>
        <w:t xml:space="preserve">Wartość kary umownej, o której mowa w ust. 1, nie może przekroczyć </w:t>
      </w:r>
      <w:r>
        <w:rPr>
          <w:rFonts w:ascii="Arial" w:hAnsi="Arial" w:cs="Arial"/>
          <w:sz w:val="22"/>
          <w:szCs w:val="22"/>
        </w:rPr>
        <w:t xml:space="preserve"> wartości miesięcznego wynagrodzenia netto, o którym mowa w § 6 ust. 1. </w:t>
      </w:r>
    </w:p>
    <w:p w14:paraId="6FD4FF79" w14:textId="77777777" w:rsidR="007E5FAF" w:rsidRPr="007E5FAF" w:rsidRDefault="007E5FAF" w:rsidP="007E5FAF">
      <w:pPr>
        <w:pStyle w:val="Akapitzlist"/>
        <w:numPr>
          <w:ilvl w:val="0"/>
          <w:numId w:val="12"/>
        </w:numPr>
        <w:spacing w:line="276" w:lineRule="auto"/>
        <w:ind w:left="284" w:hanging="284"/>
        <w:jc w:val="both"/>
        <w:rPr>
          <w:rFonts w:ascii="Arial" w:hAnsi="Arial" w:cs="Arial"/>
          <w:sz w:val="22"/>
          <w:szCs w:val="22"/>
        </w:rPr>
      </w:pPr>
      <w:r w:rsidRPr="007E5FAF">
        <w:rPr>
          <w:rFonts w:ascii="Arial" w:hAnsi="Arial" w:cs="Arial"/>
          <w:sz w:val="22"/>
          <w:szCs w:val="22"/>
        </w:rPr>
        <w:t>Wykonawca zapłaci Zamawiającemu karę umowną w wysokości 10 % wynagrodzenia</w:t>
      </w:r>
      <w:r>
        <w:rPr>
          <w:rFonts w:ascii="Arial" w:hAnsi="Arial" w:cs="Arial"/>
          <w:sz w:val="22"/>
          <w:szCs w:val="22"/>
        </w:rPr>
        <w:t xml:space="preserve"> rocznego  netto, o którym mowa w § 6</w:t>
      </w:r>
      <w:r w:rsidRPr="007E5FAF">
        <w:rPr>
          <w:rFonts w:ascii="Arial" w:hAnsi="Arial" w:cs="Arial"/>
          <w:sz w:val="22"/>
          <w:szCs w:val="22"/>
        </w:rPr>
        <w:t xml:space="preserve"> ust. 1,   w przypadku odstąpienia przez Zamawiającego od umowy wskutek okoliczności, za które odpowiedzialność ponosi Wykonawca.</w:t>
      </w:r>
    </w:p>
    <w:p w14:paraId="5959B1AD" w14:textId="77777777" w:rsidR="00A31874" w:rsidRDefault="00A31874" w:rsidP="00A31874">
      <w:pPr>
        <w:pStyle w:val="Akapitzlist"/>
        <w:numPr>
          <w:ilvl w:val="0"/>
          <w:numId w:val="12"/>
        </w:numPr>
        <w:spacing w:before="240" w:line="276" w:lineRule="auto"/>
        <w:ind w:left="284" w:hanging="284"/>
        <w:rPr>
          <w:rFonts w:ascii="Arial" w:hAnsi="Arial" w:cs="Arial"/>
          <w:sz w:val="22"/>
          <w:szCs w:val="22"/>
        </w:rPr>
      </w:pPr>
      <w:r w:rsidRPr="00575867">
        <w:rPr>
          <w:rFonts w:ascii="Arial" w:hAnsi="Arial" w:cs="Arial"/>
          <w:sz w:val="22"/>
          <w:szCs w:val="22"/>
        </w:rPr>
        <w:t>Strony zastrzegają sobie prawo dochodzenia odszkodowania uzupełniającego na zasadach ogólnych określonych w Kodeksie Cywilnym.</w:t>
      </w:r>
    </w:p>
    <w:p w14:paraId="3BACFEA3" w14:textId="77777777" w:rsidR="003B478D" w:rsidRDefault="003B478D" w:rsidP="0008026D">
      <w:pPr>
        <w:pStyle w:val="Akapitzlist"/>
        <w:spacing w:before="240" w:line="276" w:lineRule="auto"/>
        <w:ind w:left="284"/>
        <w:rPr>
          <w:rFonts w:ascii="Arial" w:hAnsi="Arial" w:cs="Arial"/>
          <w:sz w:val="22"/>
          <w:szCs w:val="22"/>
        </w:rPr>
      </w:pPr>
    </w:p>
    <w:p w14:paraId="76B19225" w14:textId="77777777" w:rsidR="003B478D" w:rsidRPr="00575867" w:rsidRDefault="003B478D" w:rsidP="0008026D">
      <w:pPr>
        <w:pStyle w:val="Akapitzlist"/>
        <w:spacing w:before="240" w:line="276" w:lineRule="auto"/>
        <w:ind w:left="284"/>
        <w:rPr>
          <w:rFonts w:ascii="Arial" w:hAnsi="Arial" w:cs="Arial"/>
          <w:sz w:val="22"/>
          <w:szCs w:val="22"/>
        </w:rPr>
      </w:pPr>
    </w:p>
    <w:p w14:paraId="61022944" w14:textId="77777777" w:rsidR="00A31874" w:rsidRPr="00575867" w:rsidRDefault="00A31874" w:rsidP="00A31874">
      <w:pPr>
        <w:spacing w:line="276" w:lineRule="auto"/>
        <w:jc w:val="center"/>
        <w:rPr>
          <w:rFonts w:ascii="Arial" w:hAnsi="Arial" w:cs="Arial"/>
          <w:sz w:val="22"/>
          <w:szCs w:val="22"/>
        </w:rPr>
      </w:pPr>
    </w:p>
    <w:p w14:paraId="2AF5F35D" w14:textId="77777777" w:rsidR="00A31874" w:rsidRPr="00575867" w:rsidRDefault="00A31874" w:rsidP="00A31874">
      <w:pPr>
        <w:spacing w:line="276" w:lineRule="auto"/>
        <w:jc w:val="center"/>
        <w:rPr>
          <w:rFonts w:ascii="Arial" w:hAnsi="Arial" w:cs="Arial"/>
          <w:b/>
          <w:sz w:val="22"/>
          <w:szCs w:val="22"/>
        </w:rPr>
      </w:pPr>
      <w:r w:rsidRPr="00575867">
        <w:rPr>
          <w:rFonts w:ascii="Arial" w:hAnsi="Arial" w:cs="Arial"/>
          <w:b/>
          <w:sz w:val="22"/>
          <w:szCs w:val="22"/>
        </w:rPr>
        <w:t>§ 8</w:t>
      </w:r>
      <w:r w:rsidRPr="00575867">
        <w:rPr>
          <w:rFonts w:ascii="Arial" w:hAnsi="Arial" w:cs="Arial"/>
          <w:b/>
          <w:sz w:val="22"/>
          <w:szCs w:val="22"/>
        </w:rPr>
        <w:br/>
        <w:t>Warunki wypowiedzenia umowy, odstąpienie od umowy</w:t>
      </w:r>
    </w:p>
    <w:p w14:paraId="38861293" w14:textId="77777777" w:rsidR="007E5FAF" w:rsidRPr="007E5FAF" w:rsidRDefault="007E5FAF" w:rsidP="00BC0F23">
      <w:pPr>
        <w:pStyle w:val="Akapitzlist"/>
        <w:numPr>
          <w:ilvl w:val="0"/>
          <w:numId w:val="14"/>
        </w:numPr>
        <w:spacing w:line="276" w:lineRule="auto"/>
        <w:ind w:left="284" w:hanging="284"/>
        <w:jc w:val="both"/>
        <w:rPr>
          <w:rFonts w:ascii="Arial" w:hAnsi="Arial" w:cs="Arial"/>
          <w:sz w:val="22"/>
          <w:szCs w:val="22"/>
        </w:rPr>
      </w:pPr>
      <w:r>
        <w:rPr>
          <w:rFonts w:ascii="Arial" w:hAnsi="Arial" w:cs="Arial"/>
          <w:sz w:val="22"/>
          <w:szCs w:val="22"/>
        </w:rPr>
        <w:t xml:space="preserve"> </w:t>
      </w:r>
      <w:r w:rsidRPr="007E5FAF">
        <w:rPr>
          <w:rFonts w:ascii="Arial" w:hAnsi="Arial" w:cs="Arial"/>
          <w:sz w:val="22"/>
          <w:szCs w:val="22"/>
        </w:rPr>
        <w:t xml:space="preserve">Umowa może być wypowiedziana przez każdą ze stron za 1 miesięcznym okresem </w:t>
      </w:r>
      <w:r w:rsidR="00BC0F23">
        <w:rPr>
          <w:rFonts w:ascii="Arial" w:hAnsi="Arial" w:cs="Arial"/>
          <w:sz w:val="22"/>
          <w:szCs w:val="22"/>
        </w:rPr>
        <w:t xml:space="preserve"> </w:t>
      </w:r>
      <w:r w:rsidRPr="007E5FAF">
        <w:rPr>
          <w:rFonts w:ascii="Arial" w:hAnsi="Arial" w:cs="Arial"/>
          <w:sz w:val="22"/>
          <w:szCs w:val="22"/>
        </w:rPr>
        <w:t>wypowiedzenia.</w:t>
      </w:r>
    </w:p>
    <w:p w14:paraId="0A835870" w14:textId="77777777" w:rsidR="007E5FAF" w:rsidRPr="007E5FAF" w:rsidRDefault="007E5FAF" w:rsidP="00BC0F23">
      <w:pPr>
        <w:pStyle w:val="Akapitzlist"/>
        <w:numPr>
          <w:ilvl w:val="0"/>
          <w:numId w:val="14"/>
        </w:numPr>
        <w:spacing w:line="276" w:lineRule="auto"/>
        <w:ind w:left="284" w:hanging="284"/>
        <w:jc w:val="both"/>
        <w:rPr>
          <w:rFonts w:ascii="Arial" w:hAnsi="Arial" w:cs="Arial"/>
          <w:sz w:val="22"/>
          <w:szCs w:val="22"/>
        </w:rPr>
      </w:pPr>
      <w:r w:rsidRPr="007E5FAF">
        <w:rPr>
          <w:rFonts w:ascii="Arial" w:hAnsi="Arial" w:cs="Arial"/>
          <w:sz w:val="22"/>
          <w:szCs w:val="22"/>
        </w:rPr>
        <w:t xml:space="preserve"> Zamawiający ma prawo odstąpić od umowy po uprzednim wezwaniu Wykonawcy do </w:t>
      </w:r>
    </w:p>
    <w:p w14:paraId="6BE47BA7" w14:textId="77777777" w:rsidR="007E5FAF" w:rsidRDefault="00BC0F23" w:rsidP="00BC0F23">
      <w:pPr>
        <w:spacing w:line="276" w:lineRule="auto"/>
        <w:ind w:left="284" w:hanging="284"/>
        <w:jc w:val="both"/>
        <w:rPr>
          <w:rFonts w:ascii="Arial" w:hAnsi="Arial" w:cs="Arial"/>
          <w:sz w:val="22"/>
          <w:szCs w:val="22"/>
        </w:rPr>
      </w:pPr>
      <w:r>
        <w:rPr>
          <w:rFonts w:ascii="Arial" w:hAnsi="Arial" w:cs="Arial"/>
          <w:sz w:val="22"/>
          <w:szCs w:val="22"/>
        </w:rPr>
        <w:t xml:space="preserve">      </w:t>
      </w:r>
      <w:r w:rsidR="007E5FAF" w:rsidRPr="007E5FAF">
        <w:rPr>
          <w:rFonts w:ascii="Arial" w:hAnsi="Arial" w:cs="Arial"/>
          <w:sz w:val="22"/>
          <w:szCs w:val="22"/>
        </w:rPr>
        <w:t xml:space="preserve">należytego wykonania umowy, w przypadku gdy Wykonawca nie wykonuje lub nieterminowo wykonuje przedmiot umowy bądź wykonuje go wadliwie i mimo wezwania Zamawiającego nie zmienia sposobu wykonania. </w:t>
      </w:r>
    </w:p>
    <w:p w14:paraId="3768B3FF" w14:textId="77777777" w:rsidR="007E5FAF" w:rsidRPr="007E5FAF" w:rsidRDefault="007E5FAF" w:rsidP="00BC0F23">
      <w:pPr>
        <w:pStyle w:val="Akapitzlist"/>
        <w:numPr>
          <w:ilvl w:val="0"/>
          <w:numId w:val="14"/>
        </w:numPr>
        <w:spacing w:line="276" w:lineRule="auto"/>
        <w:ind w:left="284" w:hanging="284"/>
        <w:jc w:val="both"/>
        <w:rPr>
          <w:rFonts w:ascii="Arial" w:hAnsi="Arial" w:cs="Arial"/>
          <w:sz w:val="22"/>
          <w:szCs w:val="22"/>
        </w:rPr>
      </w:pPr>
      <w:r w:rsidRPr="007E5FAF">
        <w:rPr>
          <w:rFonts w:ascii="Arial" w:hAnsi="Arial" w:cs="Arial"/>
          <w:sz w:val="22"/>
          <w:szCs w:val="22"/>
        </w:rPr>
        <w:t xml:space="preserve"> Zamawiający zastrzega sobie prawo do odstąpienia w przypadku nie przestąpienia Wykonawcy do realizacji umowy w term</w:t>
      </w:r>
      <w:r>
        <w:rPr>
          <w:rFonts w:ascii="Arial" w:hAnsi="Arial" w:cs="Arial"/>
          <w:sz w:val="22"/>
          <w:szCs w:val="22"/>
        </w:rPr>
        <w:t>inie, o którym mowa w § 1</w:t>
      </w:r>
      <w:r w:rsidRPr="007E5FAF">
        <w:rPr>
          <w:rFonts w:ascii="Arial" w:hAnsi="Arial" w:cs="Arial"/>
          <w:sz w:val="22"/>
          <w:szCs w:val="22"/>
        </w:rPr>
        <w:t xml:space="preserve">. </w:t>
      </w:r>
    </w:p>
    <w:p w14:paraId="46CE2111" w14:textId="77777777" w:rsidR="00A31874" w:rsidRPr="007E5FAF" w:rsidRDefault="007E5FAF" w:rsidP="00BC0F23">
      <w:pPr>
        <w:pStyle w:val="Akapitzlist"/>
        <w:numPr>
          <w:ilvl w:val="0"/>
          <w:numId w:val="14"/>
        </w:numPr>
        <w:spacing w:line="276" w:lineRule="auto"/>
        <w:ind w:left="284" w:hanging="284"/>
        <w:jc w:val="both"/>
        <w:rPr>
          <w:rFonts w:ascii="Arial" w:hAnsi="Arial" w:cs="Arial"/>
          <w:sz w:val="22"/>
          <w:szCs w:val="22"/>
        </w:rPr>
      </w:pPr>
      <w:r w:rsidRPr="007E5FAF">
        <w:rPr>
          <w:rFonts w:ascii="Arial" w:hAnsi="Arial" w:cs="Arial"/>
          <w:sz w:val="22"/>
          <w:szCs w:val="22"/>
        </w:rPr>
        <w:t xml:space="preserve"> Prawo do odstąpienia przysługuje w terminie 14 dni od dnia powzięcia wiedzy o okolicznościach uzasadniających odstąpienie od </w:t>
      </w:r>
      <w:r>
        <w:rPr>
          <w:rFonts w:ascii="Arial" w:hAnsi="Arial" w:cs="Arial"/>
          <w:sz w:val="22"/>
          <w:szCs w:val="22"/>
        </w:rPr>
        <w:t xml:space="preserve">umowy. </w:t>
      </w:r>
    </w:p>
    <w:p w14:paraId="6CD76470" w14:textId="77777777" w:rsidR="00A31874" w:rsidRPr="00575867" w:rsidRDefault="00A31874" w:rsidP="00A31874">
      <w:pPr>
        <w:spacing w:line="276" w:lineRule="auto"/>
        <w:rPr>
          <w:rFonts w:ascii="Arial" w:hAnsi="Arial" w:cs="Arial"/>
          <w:b/>
          <w:sz w:val="22"/>
          <w:szCs w:val="22"/>
        </w:rPr>
      </w:pPr>
    </w:p>
    <w:p w14:paraId="1E34FFAC" w14:textId="77777777" w:rsidR="00A31874" w:rsidRPr="00575867" w:rsidRDefault="00A31874" w:rsidP="00A31874">
      <w:pPr>
        <w:spacing w:line="276" w:lineRule="auto"/>
        <w:jc w:val="center"/>
        <w:rPr>
          <w:rFonts w:ascii="Arial" w:hAnsi="Arial" w:cs="Arial"/>
          <w:b/>
          <w:sz w:val="22"/>
          <w:szCs w:val="22"/>
        </w:rPr>
      </w:pPr>
      <w:r w:rsidRPr="00575867">
        <w:rPr>
          <w:rFonts w:ascii="Arial" w:hAnsi="Arial" w:cs="Arial"/>
          <w:b/>
          <w:sz w:val="22"/>
          <w:szCs w:val="22"/>
        </w:rPr>
        <w:t>§ 9</w:t>
      </w:r>
    </w:p>
    <w:p w14:paraId="72411B02" w14:textId="77777777" w:rsidR="00A31874" w:rsidRPr="00575867" w:rsidRDefault="00A31874" w:rsidP="00A31874">
      <w:pPr>
        <w:spacing w:line="276" w:lineRule="auto"/>
        <w:jc w:val="center"/>
        <w:rPr>
          <w:rFonts w:ascii="Arial" w:hAnsi="Arial" w:cs="Arial"/>
          <w:sz w:val="22"/>
          <w:szCs w:val="22"/>
        </w:rPr>
      </w:pPr>
      <w:r w:rsidRPr="00575867">
        <w:rPr>
          <w:rFonts w:ascii="Arial" w:hAnsi="Arial" w:cs="Arial"/>
          <w:b/>
          <w:sz w:val="22"/>
          <w:szCs w:val="22"/>
        </w:rPr>
        <w:t>Postanowienia końcowe</w:t>
      </w:r>
    </w:p>
    <w:p w14:paraId="46B61E67" w14:textId="77777777" w:rsidR="00A31874" w:rsidRPr="000340B1" w:rsidRDefault="00A31874" w:rsidP="00A31874">
      <w:pPr>
        <w:pStyle w:val="Default"/>
        <w:numPr>
          <w:ilvl w:val="0"/>
          <w:numId w:val="13"/>
        </w:numPr>
        <w:spacing w:line="276" w:lineRule="auto"/>
        <w:ind w:left="284" w:hanging="284"/>
        <w:jc w:val="both"/>
        <w:rPr>
          <w:rFonts w:ascii="Arial" w:eastAsia="Calibri" w:hAnsi="Arial" w:cs="Arial"/>
          <w:sz w:val="22"/>
          <w:szCs w:val="22"/>
        </w:rPr>
      </w:pPr>
      <w:r w:rsidRPr="000340B1">
        <w:rPr>
          <w:rFonts w:ascii="Arial" w:hAnsi="Arial" w:cs="Arial"/>
          <w:color w:val="auto"/>
          <w:sz w:val="22"/>
          <w:szCs w:val="22"/>
        </w:rPr>
        <w:t xml:space="preserve">Umowa niniejsza nie stanowi ubezpieczenia mienia </w:t>
      </w:r>
      <w:r>
        <w:rPr>
          <w:rFonts w:ascii="Arial" w:hAnsi="Arial" w:cs="Arial"/>
          <w:color w:val="auto"/>
          <w:sz w:val="22"/>
          <w:szCs w:val="22"/>
        </w:rPr>
        <w:t>Zamawiającego</w:t>
      </w:r>
      <w:r w:rsidRPr="000340B1">
        <w:rPr>
          <w:rFonts w:ascii="Arial" w:hAnsi="Arial" w:cs="Arial"/>
          <w:color w:val="auto"/>
          <w:sz w:val="22"/>
          <w:szCs w:val="22"/>
        </w:rPr>
        <w:t xml:space="preserve"> ani go nie zastępuje.</w:t>
      </w:r>
    </w:p>
    <w:p w14:paraId="53B926DD" w14:textId="77777777" w:rsidR="00A31874" w:rsidRPr="00575867" w:rsidRDefault="00A31874" w:rsidP="00A31874">
      <w:pPr>
        <w:spacing w:line="276" w:lineRule="auto"/>
        <w:jc w:val="both"/>
        <w:rPr>
          <w:rFonts w:ascii="Arial" w:eastAsia="Calibri" w:hAnsi="Arial" w:cs="Arial"/>
          <w:sz w:val="22"/>
          <w:szCs w:val="22"/>
        </w:rPr>
      </w:pPr>
      <w:r>
        <w:rPr>
          <w:rFonts w:ascii="Arial" w:eastAsia="Calibri" w:hAnsi="Arial" w:cs="Arial"/>
          <w:sz w:val="22"/>
          <w:szCs w:val="22"/>
        </w:rPr>
        <w:t xml:space="preserve">2. Wszelkie zmiany </w:t>
      </w:r>
      <w:r w:rsidRPr="00575867">
        <w:rPr>
          <w:rFonts w:ascii="Arial" w:eastAsia="Calibri" w:hAnsi="Arial" w:cs="Arial"/>
          <w:sz w:val="22"/>
          <w:szCs w:val="22"/>
        </w:rPr>
        <w:t>umowy</w:t>
      </w:r>
      <w:r>
        <w:rPr>
          <w:rFonts w:ascii="Arial" w:eastAsia="Calibri" w:hAnsi="Arial" w:cs="Arial"/>
          <w:sz w:val="22"/>
          <w:szCs w:val="22"/>
        </w:rPr>
        <w:t>,</w:t>
      </w:r>
      <w:r w:rsidRPr="00575867">
        <w:rPr>
          <w:rFonts w:ascii="Arial" w:eastAsia="Calibri" w:hAnsi="Arial" w:cs="Arial"/>
          <w:sz w:val="22"/>
          <w:szCs w:val="22"/>
        </w:rPr>
        <w:t xml:space="preserve"> </w:t>
      </w:r>
      <w:r>
        <w:rPr>
          <w:rFonts w:ascii="Arial" w:eastAsia="Calibri" w:hAnsi="Arial" w:cs="Arial"/>
          <w:sz w:val="22"/>
          <w:szCs w:val="22"/>
        </w:rPr>
        <w:t xml:space="preserve">mogą nastąpić tylko w formie pisemnego </w:t>
      </w:r>
      <w:r w:rsidRPr="00575867">
        <w:rPr>
          <w:rFonts w:ascii="Arial" w:eastAsia="Calibri" w:hAnsi="Arial" w:cs="Arial"/>
          <w:sz w:val="22"/>
          <w:szCs w:val="22"/>
        </w:rPr>
        <w:t>aneksu</w:t>
      </w:r>
      <w:r>
        <w:rPr>
          <w:rFonts w:ascii="Arial" w:eastAsia="Calibri" w:hAnsi="Arial" w:cs="Arial"/>
          <w:sz w:val="22"/>
          <w:szCs w:val="22"/>
        </w:rPr>
        <w:t xml:space="preserve"> </w:t>
      </w:r>
      <w:r w:rsidRPr="00575867">
        <w:rPr>
          <w:rFonts w:ascii="Arial" w:eastAsia="Calibri" w:hAnsi="Arial" w:cs="Arial"/>
          <w:sz w:val="22"/>
          <w:szCs w:val="22"/>
        </w:rPr>
        <w:t xml:space="preserve">pod rygorem </w:t>
      </w:r>
      <w:r>
        <w:rPr>
          <w:rFonts w:ascii="Arial" w:eastAsia="Calibri" w:hAnsi="Arial" w:cs="Arial"/>
          <w:sz w:val="22"/>
          <w:szCs w:val="22"/>
        </w:rPr>
        <w:t xml:space="preserve">  </w:t>
      </w:r>
      <w:r>
        <w:rPr>
          <w:rFonts w:ascii="Arial" w:eastAsia="Calibri" w:hAnsi="Arial" w:cs="Arial"/>
          <w:sz w:val="22"/>
          <w:szCs w:val="22"/>
        </w:rPr>
        <w:br/>
        <w:t xml:space="preserve">     </w:t>
      </w:r>
      <w:r w:rsidRPr="00575867">
        <w:rPr>
          <w:rFonts w:ascii="Arial" w:eastAsia="Calibri" w:hAnsi="Arial" w:cs="Arial"/>
          <w:sz w:val="22"/>
          <w:szCs w:val="22"/>
        </w:rPr>
        <w:t>nieważności.</w:t>
      </w:r>
    </w:p>
    <w:p w14:paraId="0114D723" w14:textId="77777777" w:rsidR="00A31874" w:rsidRDefault="00A31874" w:rsidP="00A31874">
      <w:pPr>
        <w:pStyle w:val="Default"/>
        <w:spacing w:line="276" w:lineRule="auto"/>
        <w:ind w:left="284" w:hanging="284"/>
        <w:rPr>
          <w:rFonts w:ascii="Arial" w:hAnsi="Arial" w:cs="Arial"/>
          <w:sz w:val="22"/>
          <w:szCs w:val="22"/>
        </w:rPr>
      </w:pPr>
      <w:r>
        <w:rPr>
          <w:rFonts w:ascii="Arial" w:eastAsia="Calibri" w:hAnsi="Arial" w:cs="Arial"/>
          <w:sz w:val="22"/>
          <w:szCs w:val="22"/>
        </w:rPr>
        <w:t xml:space="preserve">3. </w:t>
      </w:r>
      <w:r w:rsidRPr="00A00FF4">
        <w:rPr>
          <w:rFonts w:ascii="Arial" w:hAnsi="Arial" w:cs="Arial"/>
          <w:sz w:val="22"/>
          <w:szCs w:val="22"/>
        </w:rPr>
        <w:t>Strony umowy obowiązane są dostarczyć wszelkie zawiadomienia oraz oświadczenia woli w formie pisemnej, listownie lub pocztą e-mail, które stanowią podstawę do wykonania czynności objętych niniejszą umową.</w:t>
      </w:r>
    </w:p>
    <w:p w14:paraId="178E0DF1" w14:textId="77777777" w:rsidR="00A31874" w:rsidRDefault="00A31874" w:rsidP="00A31874">
      <w:pPr>
        <w:pStyle w:val="Default"/>
        <w:spacing w:line="276" w:lineRule="auto"/>
        <w:rPr>
          <w:rFonts w:ascii="Arial" w:hAnsi="Arial" w:cs="Arial"/>
          <w:sz w:val="22"/>
          <w:szCs w:val="22"/>
        </w:rPr>
      </w:pPr>
      <w:r>
        <w:rPr>
          <w:rFonts w:ascii="Arial" w:eastAsia="Calibri" w:hAnsi="Arial" w:cs="Arial"/>
          <w:sz w:val="22"/>
          <w:szCs w:val="22"/>
        </w:rPr>
        <w:t>4</w:t>
      </w:r>
      <w:r w:rsidRPr="00575867">
        <w:rPr>
          <w:rFonts w:ascii="Arial" w:eastAsia="Calibri" w:hAnsi="Arial" w:cs="Arial"/>
          <w:sz w:val="22"/>
          <w:szCs w:val="22"/>
        </w:rPr>
        <w:t xml:space="preserve">. </w:t>
      </w:r>
      <w:r w:rsidRPr="00A00FF4">
        <w:rPr>
          <w:rFonts w:ascii="Arial" w:hAnsi="Arial" w:cs="Arial"/>
          <w:sz w:val="22"/>
          <w:szCs w:val="22"/>
        </w:rPr>
        <w:t xml:space="preserve">W kwestiach nieuregulowanych niniejszą umową mają zastosowanie odpowiednie </w:t>
      </w:r>
      <w:r>
        <w:rPr>
          <w:rFonts w:ascii="Arial" w:hAnsi="Arial" w:cs="Arial"/>
          <w:sz w:val="22"/>
          <w:szCs w:val="22"/>
        </w:rPr>
        <w:t xml:space="preserve">przepisy </w:t>
      </w:r>
      <w:r>
        <w:rPr>
          <w:rFonts w:ascii="Arial" w:hAnsi="Arial" w:cs="Arial"/>
          <w:sz w:val="22"/>
          <w:szCs w:val="22"/>
        </w:rPr>
        <w:br/>
        <w:t xml:space="preserve">     Kodeksu Cywilnego.</w:t>
      </w:r>
    </w:p>
    <w:p w14:paraId="3FB9A12E" w14:textId="77777777" w:rsidR="00A31874" w:rsidRDefault="00A31874" w:rsidP="00A31874">
      <w:pPr>
        <w:pStyle w:val="Default"/>
        <w:spacing w:line="276" w:lineRule="auto"/>
        <w:rPr>
          <w:rFonts w:ascii="Arial" w:hAnsi="Arial" w:cs="Arial"/>
          <w:sz w:val="22"/>
          <w:szCs w:val="22"/>
        </w:rPr>
      </w:pPr>
      <w:r>
        <w:rPr>
          <w:rFonts w:ascii="Arial" w:hAnsi="Arial" w:cs="Arial"/>
          <w:sz w:val="22"/>
          <w:szCs w:val="22"/>
        </w:rPr>
        <w:t xml:space="preserve">5. </w:t>
      </w:r>
      <w:r w:rsidRPr="00A00FF4">
        <w:rPr>
          <w:rFonts w:ascii="Arial" w:hAnsi="Arial" w:cs="Arial"/>
          <w:sz w:val="22"/>
          <w:szCs w:val="22"/>
        </w:rPr>
        <w:t xml:space="preserve">Wszelkie ewentualne spory będą rozstrzygane polubownie a w przypadku nie osiągnięcia </w:t>
      </w:r>
      <w:r>
        <w:rPr>
          <w:rFonts w:ascii="Arial" w:hAnsi="Arial" w:cs="Arial"/>
          <w:sz w:val="22"/>
          <w:szCs w:val="22"/>
        </w:rPr>
        <w:br/>
        <w:t xml:space="preserve">    </w:t>
      </w:r>
      <w:r w:rsidRPr="00A00FF4">
        <w:rPr>
          <w:rFonts w:ascii="Arial" w:hAnsi="Arial" w:cs="Arial"/>
          <w:sz w:val="22"/>
          <w:szCs w:val="22"/>
        </w:rPr>
        <w:t>porozumienia p</w:t>
      </w:r>
      <w:r>
        <w:rPr>
          <w:rFonts w:ascii="Arial" w:hAnsi="Arial" w:cs="Arial"/>
          <w:sz w:val="22"/>
          <w:szCs w:val="22"/>
        </w:rPr>
        <w:t>rzez sąd właściwy dla siedziby Zamawiającego.</w:t>
      </w:r>
    </w:p>
    <w:p w14:paraId="4F6943C1" w14:textId="5594C8A5" w:rsidR="00A31874" w:rsidRPr="00FF7ABC" w:rsidRDefault="001C673A" w:rsidP="00FF7ABC">
      <w:pPr>
        <w:pStyle w:val="Default"/>
        <w:spacing w:line="276" w:lineRule="auto"/>
        <w:rPr>
          <w:rFonts w:ascii="Arial" w:hAnsi="Arial" w:cs="Arial"/>
          <w:sz w:val="22"/>
          <w:szCs w:val="22"/>
        </w:rPr>
      </w:pPr>
      <w:r>
        <w:rPr>
          <w:rFonts w:ascii="Arial" w:hAnsi="Arial" w:cs="Arial"/>
          <w:sz w:val="22"/>
          <w:szCs w:val="22"/>
        </w:rPr>
        <w:t xml:space="preserve">6. </w:t>
      </w:r>
      <w:r w:rsidR="00FF7ABC">
        <w:rPr>
          <w:rFonts w:ascii="Arial" w:hAnsi="Arial" w:cs="Arial"/>
          <w:sz w:val="22"/>
          <w:szCs w:val="22"/>
        </w:rPr>
        <w:t xml:space="preserve"> </w:t>
      </w:r>
      <w:r w:rsidR="00A31874" w:rsidRPr="00575867">
        <w:rPr>
          <w:rFonts w:ascii="Arial" w:eastAsia="Calibri" w:hAnsi="Arial" w:cs="Arial"/>
          <w:sz w:val="22"/>
          <w:szCs w:val="22"/>
        </w:rPr>
        <w:t>Umowę sporządzono w dwóch jednobrzmiących egzemplarzach, po jedn</w:t>
      </w:r>
      <w:r w:rsidR="00A31874">
        <w:rPr>
          <w:rFonts w:ascii="Arial" w:eastAsia="Calibri" w:hAnsi="Arial" w:cs="Arial"/>
          <w:sz w:val="22"/>
          <w:szCs w:val="22"/>
        </w:rPr>
        <w:t xml:space="preserve">ym dla każdego ze </w:t>
      </w:r>
      <w:r w:rsidR="00A31874">
        <w:rPr>
          <w:rFonts w:ascii="Arial" w:eastAsia="Calibri" w:hAnsi="Arial" w:cs="Arial"/>
          <w:sz w:val="22"/>
          <w:szCs w:val="22"/>
        </w:rPr>
        <w:br/>
        <w:t xml:space="preserve">     </w:t>
      </w:r>
      <w:r w:rsidR="00FF7ABC">
        <w:rPr>
          <w:rFonts w:ascii="Arial" w:eastAsia="Calibri" w:hAnsi="Arial" w:cs="Arial"/>
          <w:sz w:val="22"/>
          <w:szCs w:val="22"/>
        </w:rPr>
        <w:t>stron.</w:t>
      </w:r>
      <w:r w:rsidR="00FF7ABC">
        <w:rPr>
          <w:rFonts w:ascii="Arial" w:eastAsia="Calibri" w:hAnsi="Arial" w:cs="Arial"/>
          <w:sz w:val="22"/>
          <w:szCs w:val="22"/>
        </w:rPr>
        <w:br/>
        <w:t>7</w:t>
      </w:r>
      <w:r w:rsidR="00A31874" w:rsidRPr="00575867">
        <w:rPr>
          <w:rFonts w:ascii="Arial" w:eastAsia="Calibri" w:hAnsi="Arial" w:cs="Arial"/>
          <w:sz w:val="22"/>
          <w:szCs w:val="22"/>
        </w:rPr>
        <w:t xml:space="preserve">. Umowa wchodzi w życie z dniem </w:t>
      </w:r>
      <w:r w:rsidR="00BC0F23">
        <w:rPr>
          <w:rFonts w:ascii="Arial" w:eastAsia="Calibri" w:hAnsi="Arial" w:cs="Arial"/>
          <w:sz w:val="22"/>
          <w:szCs w:val="22"/>
        </w:rPr>
        <w:t xml:space="preserve">01 stycznia </w:t>
      </w:r>
      <w:r w:rsidR="00220B77">
        <w:rPr>
          <w:rFonts w:ascii="Arial" w:eastAsia="Calibri" w:hAnsi="Arial" w:cs="Arial"/>
          <w:sz w:val="22"/>
          <w:szCs w:val="22"/>
        </w:rPr>
        <w:t xml:space="preserve">2023 </w:t>
      </w:r>
      <w:r w:rsidR="00BC0F23">
        <w:rPr>
          <w:rFonts w:ascii="Arial" w:eastAsia="Calibri" w:hAnsi="Arial" w:cs="Arial"/>
          <w:sz w:val="22"/>
          <w:szCs w:val="22"/>
        </w:rPr>
        <w:t>r.</w:t>
      </w:r>
    </w:p>
    <w:p w14:paraId="145923C6" w14:textId="77777777" w:rsidR="00A31874" w:rsidRPr="00575867" w:rsidRDefault="00A31874" w:rsidP="00A31874">
      <w:pPr>
        <w:spacing w:line="276" w:lineRule="auto"/>
        <w:rPr>
          <w:rFonts w:ascii="Arial" w:eastAsia="Calibri" w:hAnsi="Arial" w:cs="Arial"/>
          <w:sz w:val="22"/>
          <w:szCs w:val="22"/>
        </w:rPr>
      </w:pPr>
    </w:p>
    <w:p w14:paraId="3ABE228B" w14:textId="77777777" w:rsidR="00A31874" w:rsidRPr="00A31874" w:rsidRDefault="00A31874" w:rsidP="00A31874">
      <w:pPr>
        <w:spacing w:line="276" w:lineRule="auto"/>
        <w:rPr>
          <w:rFonts w:ascii="Arial" w:hAnsi="Arial" w:cs="Arial"/>
          <w:sz w:val="22"/>
          <w:szCs w:val="22"/>
        </w:rPr>
      </w:pPr>
      <w:r>
        <w:rPr>
          <w:rFonts w:ascii="Arial" w:hAnsi="Arial" w:cs="Arial"/>
          <w:b/>
          <w:sz w:val="22"/>
          <w:szCs w:val="22"/>
        </w:rPr>
        <w:t xml:space="preserve">  </w:t>
      </w:r>
    </w:p>
    <w:p w14:paraId="2B401081" w14:textId="77777777" w:rsidR="00A31874" w:rsidRPr="00575867" w:rsidRDefault="00A31874" w:rsidP="00A31874">
      <w:pPr>
        <w:spacing w:line="276" w:lineRule="auto"/>
        <w:jc w:val="both"/>
        <w:rPr>
          <w:rFonts w:ascii="Arial" w:hAnsi="Arial" w:cs="Arial"/>
          <w:b/>
          <w:sz w:val="22"/>
          <w:szCs w:val="22"/>
        </w:rPr>
      </w:pPr>
    </w:p>
    <w:p w14:paraId="53C5EED1" w14:textId="77777777" w:rsidR="00A31874" w:rsidRPr="00575867" w:rsidRDefault="00A31874" w:rsidP="00A31874">
      <w:pPr>
        <w:spacing w:line="276" w:lineRule="auto"/>
        <w:ind w:firstLine="709"/>
        <w:jc w:val="both"/>
        <w:rPr>
          <w:rFonts w:ascii="Arial" w:hAnsi="Arial" w:cs="Arial"/>
          <w:sz w:val="22"/>
          <w:szCs w:val="22"/>
        </w:rPr>
      </w:pPr>
      <w:r w:rsidRPr="00575867">
        <w:rPr>
          <w:rFonts w:ascii="Arial" w:hAnsi="Arial" w:cs="Arial"/>
          <w:b/>
          <w:sz w:val="22"/>
          <w:szCs w:val="22"/>
        </w:rPr>
        <w:t>ZAMAWIAJĄCY</w:t>
      </w:r>
      <w:r w:rsidRPr="00575867">
        <w:rPr>
          <w:rFonts w:ascii="Arial" w:hAnsi="Arial" w:cs="Arial"/>
          <w:b/>
          <w:sz w:val="22"/>
          <w:szCs w:val="22"/>
        </w:rPr>
        <w:tab/>
      </w:r>
      <w:r w:rsidRPr="00575867">
        <w:rPr>
          <w:rFonts w:ascii="Arial" w:hAnsi="Arial" w:cs="Arial"/>
          <w:b/>
          <w:sz w:val="22"/>
          <w:szCs w:val="22"/>
        </w:rPr>
        <w:tab/>
      </w:r>
      <w:r w:rsidRPr="00575867">
        <w:rPr>
          <w:rFonts w:ascii="Arial" w:hAnsi="Arial" w:cs="Arial"/>
          <w:b/>
          <w:sz w:val="22"/>
          <w:szCs w:val="22"/>
        </w:rPr>
        <w:tab/>
        <w:t xml:space="preserve">             </w:t>
      </w:r>
      <w:r w:rsidRPr="00575867">
        <w:rPr>
          <w:rFonts w:ascii="Arial" w:hAnsi="Arial" w:cs="Arial"/>
          <w:b/>
          <w:sz w:val="22"/>
          <w:szCs w:val="22"/>
        </w:rPr>
        <w:tab/>
        <w:t xml:space="preserve">   </w:t>
      </w:r>
      <w:r w:rsidRPr="00575867">
        <w:rPr>
          <w:rFonts w:ascii="Arial" w:hAnsi="Arial" w:cs="Arial"/>
          <w:b/>
          <w:sz w:val="22"/>
          <w:szCs w:val="22"/>
        </w:rPr>
        <w:tab/>
        <w:t xml:space="preserve">WYKONAWCA </w:t>
      </w:r>
    </w:p>
    <w:p w14:paraId="6B67AC7A" w14:textId="77777777" w:rsidR="00A31874" w:rsidRPr="00575867" w:rsidRDefault="00A31874" w:rsidP="00A31874">
      <w:pPr>
        <w:spacing w:line="276" w:lineRule="auto"/>
        <w:rPr>
          <w:rFonts w:ascii="Arial" w:hAnsi="Arial" w:cs="Arial"/>
          <w:sz w:val="22"/>
          <w:szCs w:val="22"/>
        </w:rPr>
      </w:pPr>
    </w:p>
    <w:p w14:paraId="0350BB63" w14:textId="77777777" w:rsidR="00A31874" w:rsidRPr="00575867" w:rsidRDefault="00A31874" w:rsidP="00A31874">
      <w:pPr>
        <w:spacing w:line="276" w:lineRule="auto"/>
        <w:rPr>
          <w:rFonts w:ascii="Arial" w:hAnsi="Arial" w:cs="Arial"/>
          <w:sz w:val="22"/>
          <w:szCs w:val="22"/>
        </w:rPr>
      </w:pPr>
    </w:p>
    <w:p w14:paraId="4B316A34" w14:textId="77777777" w:rsidR="0009081F" w:rsidRDefault="0009081F"/>
    <w:p w14:paraId="41C4314C" w14:textId="77777777" w:rsidR="00BC0F23" w:rsidRDefault="00BC0F23"/>
    <w:p w14:paraId="1EA40A60" w14:textId="77777777" w:rsidR="0007463D" w:rsidRDefault="0007463D"/>
    <w:p w14:paraId="162ECF95" w14:textId="77777777" w:rsidR="00BC0F23" w:rsidRDefault="00BC0F23"/>
    <w:p w14:paraId="1CDE3E47" w14:textId="77777777" w:rsidR="00BC0F23" w:rsidRDefault="00BC0F23"/>
    <w:p w14:paraId="1507F7A5" w14:textId="77777777" w:rsidR="00BC0F23" w:rsidRDefault="00BC0F23"/>
    <w:p w14:paraId="6DB44437" w14:textId="77777777" w:rsidR="00BC0F23" w:rsidRDefault="00BC0F23"/>
    <w:p w14:paraId="37A9D290" w14:textId="77777777" w:rsidR="00BC0F23" w:rsidRDefault="00BC0F23"/>
    <w:p w14:paraId="3F208344" w14:textId="77777777" w:rsidR="00871595" w:rsidRDefault="00871595" w:rsidP="00BC0F23">
      <w:pPr>
        <w:spacing w:line="276" w:lineRule="auto"/>
        <w:rPr>
          <w:rFonts w:ascii="Arial" w:hAnsi="Arial" w:cs="Arial"/>
        </w:rPr>
      </w:pPr>
    </w:p>
    <w:p w14:paraId="5D5890D5" w14:textId="77777777" w:rsidR="00871595" w:rsidRDefault="00871595" w:rsidP="00BC0F23">
      <w:pPr>
        <w:spacing w:line="276" w:lineRule="auto"/>
        <w:rPr>
          <w:rFonts w:ascii="Arial" w:hAnsi="Arial" w:cs="Arial"/>
        </w:rPr>
      </w:pPr>
    </w:p>
    <w:p w14:paraId="29B92002" w14:textId="77777777" w:rsidR="00871595" w:rsidRDefault="00871595" w:rsidP="00BC0F23">
      <w:pPr>
        <w:spacing w:line="276" w:lineRule="auto"/>
        <w:rPr>
          <w:rFonts w:ascii="Arial" w:hAnsi="Arial" w:cs="Arial"/>
        </w:rPr>
      </w:pPr>
    </w:p>
    <w:p w14:paraId="3E0DC465" w14:textId="77777777" w:rsidR="00871595" w:rsidRDefault="00871595" w:rsidP="00BC0F23">
      <w:pPr>
        <w:spacing w:line="276" w:lineRule="auto"/>
        <w:rPr>
          <w:rFonts w:ascii="Arial" w:hAnsi="Arial" w:cs="Arial"/>
        </w:rPr>
      </w:pPr>
    </w:p>
    <w:p w14:paraId="31341E19" w14:textId="77777777" w:rsidR="00871595" w:rsidRDefault="00871595" w:rsidP="00BC0F23">
      <w:pPr>
        <w:spacing w:line="276" w:lineRule="auto"/>
        <w:rPr>
          <w:rFonts w:ascii="Arial" w:hAnsi="Arial" w:cs="Arial"/>
        </w:rPr>
      </w:pPr>
    </w:p>
    <w:p w14:paraId="08FFBD66" w14:textId="77777777" w:rsidR="00BC0F23" w:rsidRPr="00BC0F23" w:rsidRDefault="00BC0F23" w:rsidP="00BC0F23">
      <w:pPr>
        <w:spacing w:line="276" w:lineRule="auto"/>
        <w:rPr>
          <w:rFonts w:ascii="Arial" w:hAnsi="Arial" w:cs="Arial"/>
        </w:rPr>
      </w:pPr>
      <w:r w:rsidRPr="00BC0F23">
        <w:rPr>
          <w:rFonts w:ascii="Arial" w:hAnsi="Arial" w:cs="Arial"/>
        </w:rPr>
        <w:t xml:space="preserve">Załączniki: </w:t>
      </w:r>
    </w:p>
    <w:p w14:paraId="5611B8C9" w14:textId="77777777" w:rsidR="00BC0F23" w:rsidRPr="00BC0F23" w:rsidRDefault="00BC0F23" w:rsidP="00BC0F23">
      <w:pPr>
        <w:spacing w:line="276" w:lineRule="auto"/>
        <w:rPr>
          <w:rFonts w:ascii="Arial" w:eastAsia="Calibri" w:hAnsi="Arial" w:cs="Arial"/>
          <w:lang w:eastAsia="en-US"/>
        </w:rPr>
      </w:pPr>
      <w:r w:rsidRPr="00BC0F23">
        <w:rPr>
          <w:rFonts w:ascii="Arial" w:hAnsi="Arial" w:cs="Arial"/>
        </w:rPr>
        <w:t xml:space="preserve"> 1) Szczegółowe zasady wykonywania przedmiotu umowy </w:t>
      </w:r>
      <w:r w:rsidRPr="00BC0F23">
        <w:rPr>
          <w:rFonts w:ascii="Arial" w:eastAsia="Calibri" w:hAnsi="Arial" w:cs="Arial"/>
          <w:lang w:eastAsia="en-US"/>
        </w:rPr>
        <w:t xml:space="preserve">poprzez nadzór oraz stałą kontrolę  </w:t>
      </w:r>
      <w:r w:rsidRPr="00BC0F23">
        <w:rPr>
          <w:rFonts w:ascii="Arial" w:eastAsia="Calibri" w:hAnsi="Arial" w:cs="Arial"/>
          <w:lang w:eastAsia="en-US"/>
        </w:rPr>
        <w:br/>
        <w:t xml:space="preserve">      nad systemem Active – Guard,</w:t>
      </w:r>
    </w:p>
    <w:p w14:paraId="00EAE2D8" w14:textId="77777777" w:rsidR="00BC0F23" w:rsidRPr="00BC0F23" w:rsidRDefault="00BC0F23" w:rsidP="00BC0F23">
      <w:pPr>
        <w:spacing w:line="276" w:lineRule="auto"/>
        <w:rPr>
          <w:rFonts w:ascii="Arial" w:hAnsi="Arial" w:cs="Arial"/>
        </w:rPr>
      </w:pPr>
      <w:r>
        <w:rPr>
          <w:rFonts w:ascii="Arial" w:eastAsia="Calibri" w:hAnsi="Arial" w:cs="Arial"/>
          <w:lang w:eastAsia="en-US"/>
        </w:rPr>
        <w:t xml:space="preserve"> </w:t>
      </w:r>
      <w:r w:rsidRPr="00BC0F23">
        <w:rPr>
          <w:rFonts w:ascii="Arial" w:eastAsia="Calibri" w:hAnsi="Arial" w:cs="Arial"/>
          <w:lang w:eastAsia="en-US"/>
        </w:rPr>
        <w:t xml:space="preserve">2) </w:t>
      </w:r>
      <w:r w:rsidRPr="00BC0F23">
        <w:rPr>
          <w:rFonts w:ascii="Arial" w:hAnsi="Arial" w:cs="Arial"/>
        </w:rPr>
        <w:t>Opolski Urząd Wojewódzki w Opolu ul. Piastowska 14 - wykaz trasy obchodów,</w:t>
      </w:r>
    </w:p>
    <w:p w14:paraId="4E0D3A8E" w14:textId="77777777" w:rsidR="00BC0F23" w:rsidRPr="00BC0F23" w:rsidRDefault="00BC0F23" w:rsidP="00BC0F23">
      <w:pPr>
        <w:spacing w:line="276" w:lineRule="auto"/>
        <w:rPr>
          <w:rFonts w:ascii="Arial" w:hAnsi="Arial" w:cs="Arial"/>
        </w:rPr>
      </w:pPr>
      <w:r w:rsidRPr="00BC0F23">
        <w:rPr>
          <w:rFonts w:ascii="Arial" w:hAnsi="Arial" w:cs="Arial"/>
        </w:rPr>
        <w:t xml:space="preserve"> 3) Szczegółowe zasady wykonywania przedmiotu umowy dla obiektu Bazy Magazynowej w </w:t>
      </w:r>
      <w:r w:rsidRPr="00BC0F23">
        <w:rPr>
          <w:rFonts w:ascii="Arial" w:hAnsi="Arial" w:cs="Arial"/>
        </w:rPr>
        <w:br/>
        <w:t xml:space="preserve">     Luboszycach ul. Czarnowąska 5,</w:t>
      </w:r>
    </w:p>
    <w:p w14:paraId="6C8C3B5E" w14:textId="77777777" w:rsidR="00BC0F23" w:rsidRDefault="00BC0F23" w:rsidP="00BC0F23">
      <w:pPr>
        <w:spacing w:line="276" w:lineRule="auto"/>
        <w:rPr>
          <w:rFonts w:ascii="Arial" w:hAnsi="Arial" w:cs="Arial"/>
          <w:lang w:eastAsia="ar-SA"/>
        </w:rPr>
      </w:pPr>
      <w:r w:rsidRPr="00BC0F23">
        <w:rPr>
          <w:rFonts w:ascii="Arial" w:hAnsi="Arial" w:cs="Arial"/>
        </w:rPr>
        <w:t xml:space="preserve"> 4) </w:t>
      </w:r>
      <w:r w:rsidRPr="00BC0F23">
        <w:rPr>
          <w:rFonts w:ascii="Arial" w:hAnsi="Arial" w:cs="Arial"/>
          <w:lang w:eastAsia="ar-SA"/>
        </w:rPr>
        <w:t>Karta Obiektu - Baza Magazynowa OUW w Luboszycach ul. Czarnowąska 5.</w:t>
      </w:r>
    </w:p>
    <w:p w14:paraId="05475A18" w14:textId="33CAD25A" w:rsidR="00D71F84" w:rsidRPr="00BC0F23" w:rsidRDefault="00D71F84" w:rsidP="00BC0F23">
      <w:pPr>
        <w:spacing w:line="276" w:lineRule="auto"/>
        <w:rPr>
          <w:rFonts w:ascii="Arial" w:hAnsi="Arial" w:cs="Arial"/>
          <w:lang w:eastAsia="ar-SA"/>
        </w:rPr>
      </w:pPr>
      <w:r>
        <w:rPr>
          <w:rFonts w:ascii="Arial" w:hAnsi="Arial" w:cs="Arial"/>
          <w:lang w:eastAsia="ar-SA"/>
        </w:rPr>
        <w:t xml:space="preserve"> 5) Karta Obiektu – Oddziała Paszportów ul. Ozimska 19, Opole</w:t>
      </w:r>
    </w:p>
    <w:p w14:paraId="48CF1CDC" w14:textId="09543C1C" w:rsidR="00871595" w:rsidRPr="00BC0F23" w:rsidRDefault="003B478D" w:rsidP="00BC0F23">
      <w:pPr>
        <w:spacing w:line="276" w:lineRule="auto"/>
        <w:rPr>
          <w:rFonts w:ascii="Arial" w:hAnsi="Arial" w:cs="Arial"/>
          <w:lang w:eastAsia="ar-SA"/>
        </w:rPr>
      </w:pPr>
      <w:r>
        <w:rPr>
          <w:rFonts w:ascii="Arial" w:hAnsi="Arial" w:cs="Arial"/>
          <w:lang w:eastAsia="ar-SA"/>
        </w:rPr>
        <w:t xml:space="preserve">6 </w:t>
      </w:r>
      <w:r w:rsidR="00871595">
        <w:rPr>
          <w:rFonts w:ascii="Arial" w:hAnsi="Arial" w:cs="Arial"/>
          <w:lang w:eastAsia="ar-SA"/>
        </w:rPr>
        <w:t>) umowa powierzenia</w:t>
      </w:r>
    </w:p>
    <w:p w14:paraId="3C130B28" w14:textId="77777777" w:rsidR="00BC0F23" w:rsidRDefault="00BC0F23"/>
    <w:sectPr w:rsidR="00BC0F23" w:rsidSect="00B432C9">
      <w:footerReference w:type="default" r:id="rId7"/>
      <w:pgSz w:w="11906" w:h="16838"/>
      <w:pgMar w:top="851" w:right="849" w:bottom="993" w:left="1418"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3DE2AF" w16cid:durableId="2566D271"/>
  <w16cid:commentId w16cid:paraId="5632BEE1" w16cid:durableId="2566D24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3768DE" w14:textId="77777777" w:rsidR="001E35E2" w:rsidRDefault="001E35E2" w:rsidP="0007463D">
      <w:r>
        <w:separator/>
      </w:r>
    </w:p>
  </w:endnote>
  <w:endnote w:type="continuationSeparator" w:id="0">
    <w:p w14:paraId="6364F9BF" w14:textId="77777777" w:rsidR="001E35E2" w:rsidRDefault="001E35E2" w:rsidP="00074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eastAsiaTheme="majorEastAsia" w:hAnsi="Arial" w:cs="Arial"/>
        <w:sz w:val="16"/>
        <w:szCs w:val="16"/>
      </w:rPr>
      <w:id w:val="172232197"/>
      <w:docPartObj>
        <w:docPartGallery w:val="Page Numbers (Bottom of Page)"/>
        <w:docPartUnique/>
      </w:docPartObj>
    </w:sdtPr>
    <w:sdtEndPr/>
    <w:sdtContent>
      <w:p w14:paraId="538F26E9" w14:textId="77777777" w:rsidR="0007463D" w:rsidRPr="0007463D" w:rsidRDefault="0007463D">
        <w:pPr>
          <w:pStyle w:val="Stopka"/>
          <w:jc w:val="right"/>
          <w:rPr>
            <w:rFonts w:ascii="Arial" w:eastAsiaTheme="majorEastAsia" w:hAnsi="Arial" w:cs="Arial"/>
            <w:sz w:val="16"/>
            <w:szCs w:val="16"/>
          </w:rPr>
        </w:pPr>
        <w:r w:rsidRPr="0007463D">
          <w:rPr>
            <w:rFonts w:ascii="Arial" w:eastAsiaTheme="majorEastAsia" w:hAnsi="Arial" w:cs="Arial"/>
            <w:sz w:val="16"/>
            <w:szCs w:val="16"/>
          </w:rPr>
          <w:t xml:space="preserve">str. </w:t>
        </w:r>
        <w:r w:rsidRPr="0007463D">
          <w:rPr>
            <w:rFonts w:ascii="Arial" w:eastAsiaTheme="minorEastAsia" w:hAnsi="Arial" w:cs="Arial"/>
            <w:sz w:val="16"/>
            <w:szCs w:val="16"/>
          </w:rPr>
          <w:fldChar w:fldCharType="begin"/>
        </w:r>
        <w:r w:rsidRPr="0007463D">
          <w:rPr>
            <w:rFonts w:ascii="Arial" w:hAnsi="Arial" w:cs="Arial"/>
            <w:sz w:val="16"/>
            <w:szCs w:val="16"/>
          </w:rPr>
          <w:instrText>PAGE    \* MERGEFORMAT</w:instrText>
        </w:r>
        <w:r w:rsidRPr="0007463D">
          <w:rPr>
            <w:rFonts w:ascii="Arial" w:eastAsiaTheme="minorEastAsia" w:hAnsi="Arial" w:cs="Arial"/>
            <w:sz w:val="16"/>
            <w:szCs w:val="16"/>
          </w:rPr>
          <w:fldChar w:fldCharType="separate"/>
        </w:r>
        <w:r w:rsidR="00811B67" w:rsidRPr="00811B67">
          <w:rPr>
            <w:rFonts w:ascii="Arial" w:eastAsiaTheme="majorEastAsia" w:hAnsi="Arial" w:cs="Arial"/>
            <w:noProof/>
            <w:sz w:val="16"/>
            <w:szCs w:val="16"/>
          </w:rPr>
          <w:t>1</w:t>
        </w:r>
        <w:r w:rsidRPr="0007463D">
          <w:rPr>
            <w:rFonts w:ascii="Arial" w:eastAsiaTheme="majorEastAsia" w:hAnsi="Arial" w:cs="Arial"/>
            <w:sz w:val="16"/>
            <w:szCs w:val="16"/>
          </w:rPr>
          <w:fldChar w:fldCharType="end"/>
        </w:r>
      </w:p>
    </w:sdtContent>
  </w:sdt>
  <w:p w14:paraId="35D4A824" w14:textId="77777777" w:rsidR="0007463D" w:rsidRDefault="0007463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AB91FD" w14:textId="77777777" w:rsidR="001E35E2" w:rsidRDefault="001E35E2" w:rsidP="0007463D">
      <w:r>
        <w:separator/>
      </w:r>
    </w:p>
  </w:footnote>
  <w:footnote w:type="continuationSeparator" w:id="0">
    <w:p w14:paraId="59F24B8F" w14:textId="77777777" w:rsidR="001E35E2" w:rsidRDefault="001E35E2" w:rsidP="000746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E6EFB"/>
    <w:multiLevelType w:val="hybridMultilevel"/>
    <w:tmpl w:val="D0A835D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16A56E51"/>
    <w:multiLevelType w:val="multilevel"/>
    <w:tmpl w:val="C4880BF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9D7073"/>
    <w:multiLevelType w:val="multilevel"/>
    <w:tmpl w:val="F5160408"/>
    <w:lvl w:ilvl="0">
      <w:start w:val="1"/>
      <w:numFmt w:val="decimal"/>
      <w:lvlText w:val="%1."/>
      <w:lvlJc w:val="left"/>
      <w:pPr>
        <w:ind w:left="750" w:hanging="390"/>
      </w:pPr>
      <w:rPr>
        <w:rFonts w:hint="default"/>
      </w:rPr>
    </w:lvl>
    <w:lvl w:ilvl="1">
      <w:start w:val="1"/>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3" w15:restartNumberingAfterBreak="0">
    <w:nsid w:val="1F0402AF"/>
    <w:multiLevelType w:val="multilevel"/>
    <w:tmpl w:val="E632C82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9140F96"/>
    <w:multiLevelType w:val="hybridMultilevel"/>
    <w:tmpl w:val="09F41CE0"/>
    <w:lvl w:ilvl="0" w:tplc="8C7ACB98">
      <w:start w:val="1"/>
      <w:numFmt w:val="decimal"/>
      <w:lvlText w:val="%1."/>
      <w:lvlJc w:val="left"/>
      <w:pPr>
        <w:ind w:left="750" w:hanging="39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3F44BFF"/>
    <w:multiLevelType w:val="hybridMultilevel"/>
    <w:tmpl w:val="FA82FD90"/>
    <w:lvl w:ilvl="0" w:tplc="45261884">
      <w:start w:val="1"/>
      <w:numFmt w:val="lowerLetter"/>
      <w:lvlText w:val="%1)"/>
      <w:lvlJc w:val="left"/>
      <w:pPr>
        <w:tabs>
          <w:tab w:val="num" w:pos="720"/>
        </w:tabs>
        <w:ind w:left="720" w:hanging="360"/>
      </w:pPr>
      <w:rPr>
        <w:rFonts w:ascii="Arial" w:eastAsia="Calibri" w:hAnsi="Arial"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3BF14BFB"/>
    <w:multiLevelType w:val="hybridMultilevel"/>
    <w:tmpl w:val="91B435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CE01A23"/>
    <w:multiLevelType w:val="hybridMultilevel"/>
    <w:tmpl w:val="17184DE6"/>
    <w:lvl w:ilvl="0" w:tplc="02CCCEC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42FA3E8E"/>
    <w:multiLevelType w:val="hybridMultilevel"/>
    <w:tmpl w:val="27126BD6"/>
    <w:lvl w:ilvl="0" w:tplc="AD76118A">
      <w:start w:val="4"/>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56C6275C"/>
    <w:multiLevelType w:val="multilevel"/>
    <w:tmpl w:val="00180B9A"/>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A2912F1"/>
    <w:multiLevelType w:val="hybridMultilevel"/>
    <w:tmpl w:val="B7441BAA"/>
    <w:lvl w:ilvl="0" w:tplc="0415000F">
      <w:start w:val="1"/>
      <w:numFmt w:val="decimal"/>
      <w:lvlText w:val="%1."/>
      <w:lvlJc w:val="left"/>
      <w:pPr>
        <w:tabs>
          <w:tab w:val="num" w:pos="1440"/>
        </w:tabs>
        <w:ind w:left="14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678518B6"/>
    <w:multiLevelType w:val="multilevel"/>
    <w:tmpl w:val="F0F8F02A"/>
    <w:lvl w:ilvl="0">
      <w:start w:val="1"/>
      <w:numFmt w:val="decimal"/>
      <w:lvlText w:val="%1."/>
      <w:lvlJc w:val="left"/>
      <w:pPr>
        <w:ind w:left="720"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2" w15:restartNumberingAfterBreak="0">
    <w:nsid w:val="6A906902"/>
    <w:multiLevelType w:val="multilevel"/>
    <w:tmpl w:val="D826CA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E52623B"/>
    <w:multiLevelType w:val="hybridMultilevel"/>
    <w:tmpl w:val="05003A4C"/>
    <w:lvl w:ilvl="0" w:tplc="913AEEF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18E"/>
    <w:rsid w:val="00011C37"/>
    <w:rsid w:val="000206D3"/>
    <w:rsid w:val="00021337"/>
    <w:rsid w:val="0007463D"/>
    <w:rsid w:val="0008026D"/>
    <w:rsid w:val="0009081F"/>
    <w:rsid w:val="00115304"/>
    <w:rsid w:val="00145B4B"/>
    <w:rsid w:val="00180A14"/>
    <w:rsid w:val="001A6780"/>
    <w:rsid w:val="001B3186"/>
    <w:rsid w:val="001C179C"/>
    <w:rsid w:val="001C673A"/>
    <w:rsid w:val="001E35E2"/>
    <w:rsid w:val="002070B5"/>
    <w:rsid w:val="00220B77"/>
    <w:rsid w:val="00253959"/>
    <w:rsid w:val="00255464"/>
    <w:rsid w:val="002630FE"/>
    <w:rsid w:val="002864C7"/>
    <w:rsid w:val="003070AE"/>
    <w:rsid w:val="00327ED1"/>
    <w:rsid w:val="003604C6"/>
    <w:rsid w:val="00362123"/>
    <w:rsid w:val="003B478D"/>
    <w:rsid w:val="005C0290"/>
    <w:rsid w:val="00606612"/>
    <w:rsid w:val="006E59CA"/>
    <w:rsid w:val="007D28E6"/>
    <w:rsid w:val="007E5FAF"/>
    <w:rsid w:val="00811B67"/>
    <w:rsid w:val="00871595"/>
    <w:rsid w:val="008F322C"/>
    <w:rsid w:val="00976875"/>
    <w:rsid w:val="00A30144"/>
    <w:rsid w:val="00A31874"/>
    <w:rsid w:val="00A34746"/>
    <w:rsid w:val="00AF57D1"/>
    <w:rsid w:val="00B059F6"/>
    <w:rsid w:val="00B152CE"/>
    <w:rsid w:val="00BC0F23"/>
    <w:rsid w:val="00BF3DD5"/>
    <w:rsid w:val="00C54AF5"/>
    <w:rsid w:val="00CC5B41"/>
    <w:rsid w:val="00D60CBF"/>
    <w:rsid w:val="00D71F84"/>
    <w:rsid w:val="00D9258C"/>
    <w:rsid w:val="00DA2757"/>
    <w:rsid w:val="00DD7233"/>
    <w:rsid w:val="00E0467E"/>
    <w:rsid w:val="00E4118E"/>
    <w:rsid w:val="00F70DBF"/>
    <w:rsid w:val="00F912CA"/>
    <w:rsid w:val="00FC32AA"/>
    <w:rsid w:val="00FF7A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2EB92"/>
  <w15:docId w15:val="{FC18AD98-3832-469B-923C-B36B9CA13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31874"/>
    <w:pPr>
      <w:overflowPunct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A31874"/>
    <w:pPr>
      <w:ind w:left="720"/>
      <w:contextualSpacing/>
    </w:pPr>
  </w:style>
  <w:style w:type="paragraph" w:customStyle="1" w:styleId="Datapisma">
    <w:name w:val="Data pisma"/>
    <w:basedOn w:val="Bezodstpw"/>
    <w:link w:val="DatapismaZnak"/>
    <w:qFormat/>
    <w:rsid w:val="00A31874"/>
    <w:pPr>
      <w:overflowPunct/>
      <w:autoSpaceDE/>
      <w:autoSpaceDN/>
      <w:adjustRightInd/>
      <w:jc w:val="right"/>
    </w:pPr>
    <w:rPr>
      <w:rFonts w:ascii="Arial" w:eastAsiaTheme="minorHAnsi" w:hAnsi="Arial" w:cstheme="minorBidi"/>
      <w:sz w:val="22"/>
      <w:szCs w:val="22"/>
      <w:lang w:eastAsia="en-US"/>
    </w:rPr>
  </w:style>
  <w:style w:type="character" w:customStyle="1" w:styleId="DatapismaZnak">
    <w:name w:val="Data pisma Znak"/>
    <w:basedOn w:val="Domylnaczcionkaakapitu"/>
    <w:link w:val="Datapisma"/>
    <w:rsid w:val="00A31874"/>
    <w:rPr>
      <w:rFonts w:ascii="Arial" w:hAnsi="Arial"/>
    </w:rPr>
  </w:style>
  <w:style w:type="character" w:customStyle="1" w:styleId="AkapitzlistZnak">
    <w:name w:val="Akapit z listą Znak"/>
    <w:link w:val="Akapitzlist"/>
    <w:uiPriority w:val="34"/>
    <w:rsid w:val="00A31874"/>
    <w:rPr>
      <w:rFonts w:ascii="Times New Roman" w:eastAsia="Times New Roman" w:hAnsi="Times New Roman" w:cs="Times New Roman"/>
      <w:sz w:val="20"/>
      <w:szCs w:val="20"/>
      <w:lang w:eastAsia="pl-PL"/>
    </w:rPr>
  </w:style>
  <w:style w:type="paragraph" w:customStyle="1" w:styleId="Default">
    <w:name w:val="Default"/>
    <w:rsid w:val="00A3187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
    <w:name w:val="Body Text"/>
    <w:aliases w:val="Tekst podstawow.(F2),(F2)"/>
    <w:basedOn w:val="Normalny"/>
    <w:link w:val="TekstpodstawowyZnak"/>
    <w:rsid w:val="00A31874"/>
    <w:pPr>
      <w:suppressAutoHyphens/>
      <w:overflowPunct/>
      <w:autoSpaceDE/>
      <w:autoSpaceDN/>
      <w:adjustRightInd/>
      <w:jc w:val="both"/>
    </w:pPr>
    <w:rPr>
      <w:sz w:val="24"/>
      <w:lang w:val="x-none" w:eastAsia="zh-CN"/>
    </w:rPr>
  </w:style>
  <w:style w:type="character" w:customStyle="1" w:styleId="TekstpodstawowyZnak">
    <w:name w:val="Tekst podstawowy Znak"/>
    <w:aliases w:val="Tekst podstawow.(F2) Znak,(F2) Znak"/>
    <w:basedOn w:val="Domylnaczcionkaakapitu"/>
    <w:link w:val="Tekstpodstawowy"/>
    <w:rsid w:val="00A31874"/>
    <w:rPr>
      <w:rFonts w:ascii="Times New Roman" w:eastAsia="Times New Roman" w:hAnsi="Times New Roman" w:cs="Times New Roman"/>
      <w:sz w:val="24"/>
      <w:szCs w:val="20"/>
      <w:lang w:val="x-none" w:eastAsia="zh-CN"/>
    </w:rPr>
  </w:style>
  <w:style w:type="paragraph" w:styleId="Tekstpodstawowy3">
    <w:name w:val="Body Text 3"/>
    <w:basedOn w:val="Normalny"/>
    <w:link w:val="Tekstpodstawowy3Znak"/>
    <w:uiPriority w:val="99"/>
    <w:semiHidden/>
    <w:unhideWhenUsed/>
    <w:rsid w:val="00A31874"/>
    <w:pPr>
      <w:overflowPunct/>
      <w:autoSpaceDE/>
      <w:autoSpaceDN/>
      <w:adjustRightInd/>
      <w:spacing w:after="120" w:line="259" w:lineRule="auto"/>
    </w:pPr>
    <w:rPr>
      <w:rFonts w:asciiTheme="minorHAnsi" w:eastAsiaTheme="minorHAnsi" w:hAnsiTheme="minorHAnsi" w:cstheme="minorBidi"/>
      <w:sz w:val="16"/>
      <w:szCs w:val="16"/>
      <w:lang w:eastAsia="en-US"/>
    </w:rPr>
  </w:style>
  <w:style w:type="character" w:customStyle="1" w:styleId="Tekstpodstawowy3Znak">
    <w:name w:val="Tekst podstawowy 3 Znak"/>
    <w:basedOn w:val="Domylnaczcionkaakapitu"/>
    <w:link w:val="Tekstpodstawowy3"/>
    <w:uiPriority w:val="99"/>
    <w:semiHidden/>
    <w:rsid w:val="00A31874"/>
    <w:rPr>
      <w:sz w:val="16"/>
      <w:szCs w:val="16"/>
    </w:rPr>
  </w:style>
  <w:style w:type="character" w:styleId="Odwoaniedokomentarza">
    <w:name w:val="annotation reference"/>
    <w:basedOn w:val="Domylnaczcionkaakapitu"/>
    <w:uiPriority w:val="99"/>
    <w:semiHidden/>
    <w:unhideWhenUsed/>
    <w:rsid w:val="00A31874"/>
    <w:rPr>
      <w:sz w:val="16"/>
      <w:szCs w:val="16"/>
    </w:rPr>
  </w:style>
  <w:style w:type="paragraph" w:styleId="Tekstkomentarza">
    <w:name w:val="annotation text"/>
    <w:basedOn w:val="Normalny"/>
    <w:link w:val="TekstkomentarzaZnak"/>
    <w:uiPriority w:val="99"/>
    <w:semiHidden/>
    <w:unhideWhenUsed/>
    <w:rsid w:val="00A31874"/>
  </w:style>
  <w:style w:type="character" w:customStyle="1" w:styleId="TekstkomentarzaZnak">
    <w:name w:val="Tekst komentarza Znak"/>
    <w:basedOn w:val="Domylnaczcionkaakapitu"/>
    <w:link w:val="Tekstkomentarza"/>
    <w:uiPriority w:val="99"/>
    <w:semiHidden/>
    <w:rsid w:val="00A31874"/>
    <w:rPr>
      <w:rFonts w:ascii="Times New Roman" w:eastAsia="Times New Roman" w:hAnsi="Times New Roman" w:cs="Times New Roman"/>
      <w:sz w:val="20"/>
      <w:szCs w:val="20"/>
      <w:lang w:eastAsia="pl-PL"/>
    </w:rPr>
  </w:style>
  <w:style w:type="paragraph" w:styleId="Bezodstpw">
    <w:name w:val="No Spacing"/>
    <w:uiPriority w:val="1"/>
    <w:qFormat/>
    <w:rsid w:val="00A31874"/>
    <w:pPr>
      <w:overflowPunct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A31874"/>
    <w:rPr>
      <w:rFonts w:ascii="Tahoma" w:hAnsi="Tahoma" w:cs="Tahoma"/>
      <w:sz w:val="16"/>
      <w:szCs w:val="16"/>
    </w:rPr>
  </w:style>
  <w:style w:type="character" w:customStyle="1" w:styleId="TekstdymkaZnak">
    <w:name w:val="Tekst dymka Znak"/>
    <w:basedOn w:val="Domylnaczcionkaakapitu"/>
    <w:link w:val="Tekstdymka"/>
    <w:uiPriority w:val="99"/>
    <w:semiHidden/>
    <w:rsid w:val="00A31874"/>
    <w:rPr>
      <w:rFonts w:ascii="Tahoma" w:eastAsia="Times New Roman" w:hAnsi="Tahoma" w:cs="Tahoma"/>
      <w:sz w:val="16"/>
      <w:szCs w:val="16"/>
      <w:lang w:eastAsia="pl-PL"/>
    </w:rPr>
  </w:style>
  <w:style w:type="paragraph" w:styleId="Tematkomentarza">
    <w:name w:val="annotation subject"/>
    <w:basedOn w:val="Tekstkomentarza"/>
    <w:next w:val="Tekstkomentarza"/>
    <w:link w:val="TematkomentarzaZnak"/>
    <w:uiPriority w:val="99"/>
    <w:semiHidden/>
    <w:unhideWhenUsed/>
    <w:rsid w:val="00A31874"/>
    <w:rPr>
      <w:b/>
      <w:bCs/>
    </w:rPr>
  </w:style>
  <w:style w:type="character" w:customStyle="1" w:styleId="TematkomentarzaZnak">
    <w:name w:val="Temat komentarza Znak"/>
    <w:basedOn w:val="TekstkomentarzaZnak"/>
    <w:link w:val="Tematkomentarza"/>
    <w:uiPriority w:val="99"/>
    <w:semiHidden/>
    <w:rsid w:val="00A31874"/>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07463D"/>
    <w:pPr>
      <w:tabs>
        <w:tab w:val="center" w:pos="4536"/>
        <w:tab w:val="right" w:pos="9072"/>
      </w:tabs>
    </w:pPr>
  </w:style>
  <w:style w:type="character" w:customStyle="1" w:styleId="NagwekZnak">
    <w:name w:val="Nagłówek Znak"/>
    <w:basedOn w:val="Domylnaczcionkaakapitu"/>
    <w:link w:val="Nagwek"/>
    <w:uiPriority w:val="99"/>
    <w:rsid w:val="0007463D"/>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07463D"/>
    <w:pPr>
      <w:tabs>
        <w:tab w:val="center" w:pos="4536"/>
        <w:tab w:val="right" w:pos="9072"/>
      </w:tabs>
    </w:pPr>
  </w:style>
  <w:style w:type="character" w:customStyle="1" w:styleId="StopkaZnak">
    <w:name w:val="Stopka Znak"/>
    <w:basedOn w:val="Domylnaczcionkaakapitu"/>
    <w:link w:val="Stopka"/>
    <w:uiPriority w:val="99"/>
    <w:rsid w:val="0007463D"/>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61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2880</Words>
  <Characters>17283</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Piątek</dc:creator>
  <cp:lastModifiedBy>Sylwia Rosińska - Urban</cp:lastModifiedBy>
  <cp:revision>2</cp:revision>
  <cp:lastPrinted>2022-12-15T12:40:00Z</cp:lastPrinted>
  <dcterms:created xsi:type="dcterms:W3CDTF">2022-12-19T13:21:00Z</dcterms:created>
  <dcterms:modified xsi:type="dcterms:W3CDTF">2022-12-19T13:21:00Z</dcterms:modified>
</cp:coreProperties>
</file>