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92E4E" w14:textId="77777777" w:rsidR="00556859" w:rsidRPr="00556859" w:rsidRDefault="00556859" w:rsidP="00556859">
      <w:pPr>
        <w:pStyle w:val="Standard"/>
        <w:spacing w:after="240" w:line="276" w:lineRule="auto"/>
        <w:ind w:firstLine="708"/>
        <w:jc w:val="right"/>
        <w:rPr>
          <w:rFonts w:ascii="Arial" w:hAnsi="Arial" w:cs="Arial"/>
          <w:b/>
        </w:rPr>
      </w:pPr>
      <w:bookmarkStart w:id="0" w:name="OLE_LINK1"/>
      <w:r w:rsidRPr="00556859">
        <w:rPr>
          <w:rFonts w:ascii="Arial" w:hAnsi="Arial" w:cs="Arial"/>
          <w:b/>
        </w:rPr>
        <w:t>Załącznik 1 do SWZ</w:t>
      </w:r>
    </w:p>
    <w:p w14:paraId="23E62BAD" w14:textId="77777777" w:rsidR="008F6CFB" w:rsidRDefault="008F6CFB" w:rsidP="00556859">
      <w:pPr>
        <w:pStyle w:val="Standard"/>
        <w:spacing w:line="276" w:lineRule="auto"/>
        <w:ind w:firstLine="708"/>
        <w:jc w:val="center"/>
        <w:rPr>
          <w:rFonts w:ascii="Arial" w:hAnsi="Arial" w:cs="Arial"/>
          <w:b/>
        </w:rPr>
      </w:pPr>
    </w:p>
    <w:p w14:paraId="78D26410" w14:textId="5FD25A7C" w:rsidR="00556859" w:rsidRPr="00556859" w:rsidRDefault="00556859" w:rsidP="00556859">
      <w:pPr>
        <w:pStyle w:val="Standard"/>
        <w:spacing w:line="276" w:lineRule="auto"/>
        <w:ind w:firstLine="708"/>
        <w:jc w:val="center"/>
        <w:rPr>
          <w:rFonts w:ascii="Arial" w:hAnsi="Arial" w:cs="Arial"/>
          <w:b/>
        </w:rPr>
      </w:pPr>
      <w:r w:rsidRPr="00556859">
        <w:rPr>
          <w:rFonts w:ascii="Arial" w:hAnsi="Arial" w:cs="Arial"/>
          <w:b/>
        </w:rPr>
        <w:t>OPIS PRZEDMIOTU ZAMÓWIENIA</w:t>
      </w:r>
    </w:p>
    <w:p w14:paraId="3A55B239" w14:textId="77777777" w:rsidR="00556859" w:rsidRPr="00556859" w:rsidRDefault="00556859" w:rsidP="00556859">
      <w:pPr>
        <w:pStyle w:val="Standard"/>
        <w:spacing w:line="276" w:lineRule="auto"/>
        <w:ind w:firstLine="708"/>
        <w:jc w:val="both"/>
        <w:rPr>
          <w:rFonts w:ascii="Arial" w:hAnsi="Arial" w:cs="Arial"/>
          <w:sz w:val="22"/>
          <w:szCs w:val="22"/>
        </w:rPr>
      </w:pPr>
    </w:p>
    <w:p w14:paraId="04A30AA7" w14:textId="77777777" w:rsidR="00556859" w:rsidRPr="00376623" w:rsidRDefault="00556859" w:rsidP="00556859">
      <w:pPr>
        <w:pStyle w:val="Standard"/>
        <w:numPr>
          <w:ilvl w:val="0"/>
          <w:numId w:val="1"/>
        </w:numPr>
        <w:spacing w:line="276" w:lineRule="auto"/>
        <w:jc w:val="both"/>
        <w:rPr>
          <w:rFonts w:ascii="Arial" w:hAnsi="Arial" w:cs="Arial"/>
          <w:b/>
          <w:color w:val="006600"/>
          <w:sz w:val="22"/>
          <w:szCs w:val="22"/>
        </w:rPr>
      </w:pPr>
      <w:r w:rsidRPr="00376623">
        <w:rPr>
          <w:rFonts w:ascii="Arial" w:hAnsi="Arial" w:cs="Arial"/>
          <w:b/>
          <w:color w:val="006600"/>
          <w:sz w:val="22"/>
          <w:szCs w:val="22"/>
        </w:rPr>
        <w:t>Przedmiot zamówienia</w:t>
      </w:r>
    </w:p>
    <w:p w14:paraId="7DDC6941" w14:textId="68D3351D" w:rsidR="00556859" w:rsidRPr="00556859" w:rsidRDefault="00556859" w:rsidP="00556859">
      <w:pPr>
        <w:pStyle w:val="Standard"/>
        <w:spacing w:line="276" w:lineRule="auto"/>
        <w:ind w:left="360"/>
        <w:jc w:val="both"/>
        <w:rPr>
          <w:rFonts w:ascii="Arial" w:hAnsi="Arial" w:cs="Arial"/>
          <w:b/>
          <w:sz w:val="22"/>
          <w:szCs w:val="22"/>
        </w:rPr>
      </w:pPr>
      <w:r w:rsidRPr="007A2BF3">
        <w:rPr>
          <w:rFonts w:ascii="Arial" w:hAnsi="Arial" w:cs="Arial"/>
          <w:bCs/>
          <w:sz w:val="22"/>
          <w:szCs w:val="22"/>
        </w:rPr>
        <w:t>Przedmiotem zamówienia jest:</w:t>
      </w:r>
      <w:r w:rsidRPr="00556859">
        <w:rPr>
          <w:rFonts w:ascii="Arial" w:hAnsi="Arial" w:cs="Arial"/>
          <w:b/>
          <w:sz w:val="22"/>
          <w:szCs w:val="22"/>
        </w:rPr>
        <w:t xml:space="preserve"> </w:t>
      </w:r>
      <w:bookmarkStart w:id="1" w:name="_Hlk9412086"/>
      <w:r w:rsidRPr="00556859">
        <w:rPr>
          <w:rFonts w:ascii="Arial" w:hAnsi="Arial" w:cs="Arial"/>
          <w:b/>
          <w:sz w:val="22"/>
          <w:szCs w:val="22"/>
        </w:rPr>
        <w:t xml:space="preserve">Wykoszenie </w:t>
      </w:r>
      <w:r w:rsidR="007A2BF3">
        <w:rPr>
          <w:rFonts w:ascii="Arial" w:hAnsi="Arial" w:cs="Arial"/>
          <w:b/>
          <w:sz w:val="22"/>
          <w:szCs w:val="22"/>
        </w:rPr>
        <w:t>roślinności zielnej i odrośli drzew i krzewów</w:t>
      </w:r>
      <w:r w:rsidRPr="00556859">
        <w:rPr>
          <w:rFonts w:ascii="Arial" w:hAnsi="Arial" w:cs="Arial"/>
          <w:b/>
          <w:sz w:val="22"/>
          <w:szCs w:val="22"/>
        </w:rPr>
        <w:t xml:space="preserve"> w rezerwacie przyrody „Mechowiska Sulęczyńskie”</w:t>
      </w:r>
      <w:bookmarkEnd w:id="0"/>
      <w:bookmarkEnd w:id="1"/>
      <w:r w:rsidRPr="00556859">
        <w:rPr>
          <w:rFonts w:ascii="Arial" w:hAnsi="Arial" w:cs="Arial"/>
          <w:b/>
          <w:sz w:val="22"/>
          <w:szCs w:val="22"/>
        </w:rPr>
        <w:t>.</w:t>
      </w:r>
    </w:p>
    <w:p w14:paraId="0BBED27C" w14:textId="77777777" w:rsidR="00556859" w:rsidRPr="00556859" w:rsidRDefault="00556859" w:rsidP="00556859">
      <w:pPr>
        <w:pStyle w:val="Standard"/>
        <w:spacing w:line="276" w:lineRule="auto"/>
        <w:ind w:firstLine="708"/>
        <w:jc w:val="both"/>
        <w:rPr>
          <w:rFonts w:ascii="Arial" w:hAnsi="Arial" w:cs="Arial"/>
          <w:b/>
          <w:sz w:val="22"/>
          <w:szCs w:val="22"/>
        </w:rPr>
      </w:pPr>
    </w:p>
    <w:p w14:paraId="329D99DE" w14:textId="77777777" w:rsidR="00556859" w:rsidRPr="00376623" w:rsidRDefault="00556859" w:rsidP="00556859">
      <w:pPr>
        <w:pStyle w:val="Standard"/>
        <w:numPr>
          <w:ilvl w:val="0"/>
          <w:numId w:val="1"/>
        </w:numPr>
        <w:spacing w:line="276" w:lineRule="auto"/>
        <w:jc w:val="both"/>
        <w:rPr>
          <w:rFonts w:ascii="Arial" w:hAnsi="Arial" w:cs="Arial"/>
          <w:b/>
          <w:color w:val="006600"/>
          <w:sz w:val="22"/>
          <w:szCs w:val="22"/>
        </w:rPr>
      </w:pPr>
      <w:r w:rsidRPr="00376623">
        <w:rPr>
          <w:rFonts w:ascii="Arial" w:hAnsi="Arial" w:cs="Arial"/>
          <w:b/>
          <w:color w:val="006600"/>
          <w:sz w:val="22"/>
          <w:szCs w:val="22"/>
        </w:rPr>
        <w:t>Położenie rezerwatu</w:t>
      </w:r>
    </w:p>
    <w:p w14:paraId="6324A3AD" w14:textId="77777777" w:rsidR="00556859" w:rsidRPr="00556859" w:rsidRDefault="00556859" w:rsidP="00556859">
      <w:pPr>
        <w:pStyle w:val="Standard"/>
        <w:spacing w:line="276" w:lineRule="auto"/>
        <w:jc w:val="both"/>
        <w:rPr>
          <w:rFonts w:ascii="Arial" w:hAnsi="Arial" w:cs="Arial"/>
          <w:sz w:val="22"/>
          <w:szCs w:val="22"/>
        </w:rPr>
      </w:pPr>
      <w:r w:rsidRPr="00556859">
        <w:rPr>
          <w:rFonts w:ascii="Arial" w:hAnsi="Arial" w:cs="Arial"/>
          <w:sz w:val="22"/>
          <w:szCs w:val="22"/>
        </w:rPr>
        <w:tab/>
        <w:t>Rezerwat „Mechowiska Sulęczyńskie” położony jest w gminie Sulęczyno, w miejscowości Sulęczyno. Przedmiotem ochrony rezerwatu jest torfowisko alkaliczne. Jest to jeden z najlepiej zachowanych obiektów tego typu w Polsce, z unikatową florą mszaków i roślin naczyniowych.</w:t>
      </w:r>
    </w:p>
    <w:p w14:paraId="14482369" w14:textId="77777777" w:rsidR="008F6CFB" w:rsidRDefault="008F6CFB" w:rsidP="008F6CFB">
      <w:pPr>
        <w:pStyle w:val="Standard"/>
        <w:spacing w:line="276" w:lineRule="auto"/>
        <w:jc w:val="both"/>
        <w:rPr>
          <w:rFonts w:ascii="Arial" w:hAnsi="Arial" w:cs="Arial"/>
          <w:sz w:val="22"/>
          <w:szCs w:val="22"/>
        </w:rPr>
      </w:pPr>
      <w:r>
        <w:rPr>
          <w:rFonts w:ascii="Arial" w:hAnsi="Arial" w:cs="Arial"/>
          <w:sz w:val="22"/>
          <w:szCs w:val="22"/>
        </w:rPr>
        <w:t>Położenie rezerwatu wskazują ryc. 1 i ryc. 2.</w:t>
      </w:r>
    </w:p>
    <w:p w14:paraId="2E833A8D" w14:textId="77777777" w:rsidR="008F6CFB" w:rsidRPr="00AC25CA" w:rsidRDefault="008F6CFB" w:rsidP="008F6CFB">
      <w:pPr>
        <w:pStyle w:val="Standard"/>
        <w:spacing w:line="276" w:lineRule="auto"/>
        <w:jc w:val="both"/>
        <w:rPr>
          <w:rFonts w:ascii="Arial" w:hAnsi="Arial" w:cs="Arial"/>
          <w:sz w:val="22"/>
          <w:szCs w:val="22"/>
        </w:rPr>
      </w:pPr>
    </w:p>
    <w:p w14:paraId="7B6A1108" w14:textId="7D4FBFCA" w:rsidR="008F6CFB" w:rsidRPr="00AC25CA" w:rsidRDefault="007A2BF3" w:rsidP="008F6CFB">
      <w:pPr>
        <w:pStyle w:val="Standard"/>
        <w:spacing w:line="276" w:lineRule="auto"/>
        <w:jc w:val="both"/>
        <w:rPr>
          <w:rFonts w:ascii="Arial" w:hAnsi="Arial" w:cs="Arial"/>
          <w:color w:val="365F91"/>
          <w:sz w:val="22"/>
          <w:szCs w:val="22"/>
        </w:rPr>
      </w:pPr>
      <w:r w:rsidRPr="00AC25CA">
        <w:rPr>
          <w:rFonts w:ascii="Arial" w:hAnsi="Arial" w:cs="Arial"/>
          <w:noProof/>
          <w:color w:val="365F91"/>
          <w:sz w:val="22"/>
          <w:szCs w:val="22"/>
        </w:rPr>
        <mc:AlternateContent>
          <mc:Choice Requires="wps">
            <w:drawing>
              <wp:anchor distT="0" distB="0" distL="114300" distR="114300" simplePos="0" relativeHeight="251659264" behindDoc="0" locked="0" layoutInCell="1" allowOverlap="1" wp14:anchorId="4B94C225" wp14:editId="236BB800">
                <wp:simplePos x="0" y="0"/>
                <wp:positionH relativeFrom="column">
                  <wp:posOffset>2606675</wp:posOffset>
                </wp:positionH>
                <wp:positionV relativeFrom="paragraph">
                  <wp:posOffset>1522730</wp:posOffset>
                </wp:positionV>
                <wp:extent cx="1079500" cy="793750"/>
                <wp:effectExtent l="19050" t="19050" r="25400" b="25400"/>
                <wp:wrapNone/>
                <wp:docPr id="4" name="Prostokąt 4"/>
                <wp:cNvGraphicFramePr/>
                <a:graphic xmlns:a="http://schemas.openxmlformats.org/drawingml/2006/main">
                  <a:graphicData uri="http://schemas.microsoft.com/office/word/2010/wordprocessingShape">
                    <wps:wsp>
                      <wps:cNvSpPr/>
                      <wps:spPr>
                        <a:xfrm>
                          <a:off x="0" y="0"/>
                          <a:ext cx="1079500" cy="793750"/>
                        </a:xfrm>
                        <a:prstGeom prst="rect">
                          <a:avLst/>
                        </a:prstGeom>
                        <a:noFill/>
                        <a:ln w="38100">
                          <a:solidFill>
                            <a:srgbClr val="FF0000"/>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580D9F" id="Prostokąt 4" o:spid="_x0000_s1026" style="position:absolute;margin-left:205.25pt;margin-top:119.9pt;width:85pt;height:6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" filled="f" strokecolor="red" strokeweight="3pt"/>
            </w:pict>
          </mc:Fallback>
        </mc:AlternateContent>
      </w:r>
      <w:r w:rsidR="008F6CFB" w:rsidRPr="00AC25CA">
        <w:rPr>
          <w:rFonts w:ascii="Arial" w:hAnsi="Arial" w:cs="Arial"/>
          <w:noProof/>
          <w:color w:val="365F91"/>
          <w:sz w:val="22"/>
          <w:szCs w:val="22"/>
        </w:rPr>
        <w:drawing>
          <wp:inline distT="0" distB="0" distL="0" distR="0" wp14:anchorId="14E75D8A" wp14:editId="54920636">
            <wp:extent cx="6104545" cy="3953103"/>
            <wp:effectExtent l="19050" t="19050" r="10795" b="2857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 cstate="print">
                      <a:extLst>
                        <a:ext uri="{28A0092B-C50C-407E-A947-70E740481C1C}">
                          <a14:useLocalDpi xmlns:a14="http://schemas.microsoft.com/office/drawing/2010/main" val="0"/>
                        </a:ext>
                      </a:extLst>
                    </a:blip>
                    <a:srcRect l="19183" t="11287" r="1764" b="6879"/>
                    <a:stretch>
                      <a:fillRect/>
                    </a:stretch>
                  </pic:blipFill>
                  <pic:spPr bwMode="auto">
                    <a:xfrm>
                      <a:off x="0" y="0"/>
                      <a:ext cx="6283840" cy="4069209"/>
                    </a:xfrm>
                    <a:prstGeom prst="rect">
                      <a:avLst/>
                    </a:prstGeom>
                    <a:noFill/>
                    <a:ln w="9525" cmpd="sng">
                      <a:solidFill>
                        <a:srgbClr val="000000"/>
                      </a:solidFill>
                      <a:miter lim="800000"/>
                      <a:headEnd/>
                      <a:tailEnd/>
                    </a:ln>
                    <a:effectLst/>
                  </pic:spPr>
                </pic:pic>
              </a:graphicData>
            </a:graphic>
          </wp:inline>
        </w:drawing>
      </w:r>
    </w:p>
    <w:p w14:paraId="2F1C49A2" w14:textId="57AF5B55" w:rsidR="008F6CFB" w:rsidRPr="00AC25CA" w:rsidRDefault="008F6CFB" w:rsidP="008F6CFB">
      <w:pPr>
        <w:pStyle w:val="Standard"/>
        <w:spacing w:line="276" w:lineRule="auto"/>
        <w:jc w:val="both"/>
        <w:rPr>
          <w:rFonts w:ascii="Arial" w:hAnsi="Arial" w:cs="Arial"/>
          <w:sz w:val="22"/>
          <w:szCs w:val="22"/>
        </w:rPr>
      </w:pPr>
      <w:r>
        <w:rPr>
          <w:rFonts w:ascii="Arial" w:hAnsi="Arial" w:cs="Arial"/>
          <w:sz w:val="22"/>
          <w:szCs w:val="22"/>
        </w:rPr>
        <w:t xml:space="preserve">Ryc. 1 </w:t>
      </w:r>
      <w:r w:rsidRPr="00AC25CA">
        <w:rPr>
          <w:rFonts w:ascii="Arial" w:hAnsi="Arial" w:cs="Arial"/>
          <w:sz w:val="22"/>
          <w:szCs w:val="22"/>
        </w:rPr>
        <w:t>Położenie rezerwatu „Mechowiska Sulęczyńskie”</w:t>
      </w:r>
    </w:p>
    <w:p w14:paraId="6B418AB7" w14:textId="6A553AFD" w:rsidR="008F6CFB" w:rsidRDefault="008F6CFB" w:rsidP="008F6CFB">
      <w:pPr>
        <w:pStyle w:val="Standard"/>
        <w:spacing w:line="276" w:lineRule="auto"/>
        <w:jc w:val="both"/>
        <w:rPr>
          <w:rFonts w:ascii="Arial" w:hAnsi="Arial" w:cs="Arial"/>
          <w:sz w:val="22"/>
          <w:szCs w:val="22"/>
        </w:rPr>
      </w:pPr>
    </w:p>
    <w:p w14:paraId="4C737788" w14:textId="1203064E" w:rsidR="008F6CFB" w:rsidRDefault="008F6CFB" w:rsidP="008F6CFB">
      <w:pPr>
        <w:pStyle w:val="Standard"/>
        <w:spacing w:line="276" w:lineRule="auto"/>
        <w:jc w:val="both"/>
        <w:rPr>
          <w:rFonts w:ascii="Arial" w:hAnsi="Arial" w:cs="Arial"/>
          <w:sz w:val="22"/>
          <w:szCs w:val="22"/>
        </w:rPr>
      </w:pPr>
    </w:p>
    <w:p w14:paraId="04BD695D" w14:textId="77777777" w:rsidR="008F6CFB" w:rsidRDefault="008F6CFB" w:rsidP="008F6CFB">
      <w:pPr>
        <w:pStyle w:val="Standard"/>
        <w:spacing w:line="276" w:lineRule="auto"/>
        <w:jc w:val="both"/>
        <w:rPr>
          <w:rFonts w:ascii="Arial" w:hAnsi="Arial" w:cs="Arial"/>
          <w:sz w:val="22"/>
          <w:szCs w:val="22"/>
        </w:rPr>
      </w:pPr>
      <w:r>
        <w:rPr>
          <w:noProof/>
        </w:rPr>
        <w:lastRenderedPageBreak/>
        <w:drawing>
          <wp:inline distT="0" distB="0" distL="0" distR="0" wp14:anchorId="067CFA0A" wp14:editId="0390FA2C">
            <wp:extent cx="5925312" cy="4208689"/>
            <wp:effectExtent l="0" t="0" r="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4000" t="11288" r="11991" b="7885"/>
                    <a:stretch/>
                  </pic:blipFill>
                  <pic:spPr bwMode="auto">
                    <a:xfrm>
                      <a:off x="0" y="0"/>
                      <a:ext cx="5933544" cy="4214536"/>
                    </a:xfrm>
                    <a:prstGeom prst="rect">
                      <a:avLst/>
                    </a:prstGeom>
                    <a:ln>
                      <a:noFill/>
                    </a:ln>
                    <a:extLst>
                      <a:ext uri="{53640926-AAD7-44D8-BBD7-CCE9431645EC}">
                        <a14:shadowObscured xmlns:a14="http://schemas.microsoft.com/office/drawing/2010/main"/>
                      </a:ext>
                    </a:extLst>
                  </pic:spPr>
                </pic:pic>
              </a:graphicData>
            </a:graphic>
          </wp:inline>
        </w:drawing>
      </w:r>
    </w:p>
    <w:p w14:paraId="717FB6CD" w14:textId="77777777" w:rsidR="008F6CFB" w:rsidRDefault="008F6CFB" w:rsidP="008F6CFB">
      <w:pPr>
        <w:pStyle w:val="Standard"/>
        <w:spacing w:line="276" w:lineRule="auto"/>
        <w:jc w:val="both"/>
        <w:rPr>
          <w:rFonts w:ascii="Arial" w:hAnsi="Arial" w:cs="Arial"/>
          <w:sz w:val="22"/>
          <w:szCs w:val="22"/>
        </w:rPr>
      </w:pPr>
      <w:r>
        <w:rPr>
          <w:rFonts w:ascii="Arial" w:hAnsi="Arial" w:cs="Arial"/>
          <w:sz w:val="22"/>
          <w:szCs w:val="22"/>
        </w:rPr>
        <w:t xml:space="preserve">Ryc. 2 </w:t>
      </w:r>
      <w:r w:rsidRPr="00AC25CA">
        <w:rPr>
          <w:rFonts w:ascii="Arial" w:hAnsi="Arial" w:cs="Arial"/>
          <w:sz w:val="22"/>
          <w:szCs w:val="22"/>
        </w:rPr>
        <w:t>Położenie rezerwatu „Mechowiska Sulęczyńskie”</w:t>
      </w:r>
    </w:p>
    <w:p w14:paraId="6BC4865C" w14:textId="77777777" w:rsidR="008F6CFB" w:rsidRDefault="008F6CFB" w:rsidP="00556859">
      <w:pPr>
        <w:pStyle w:val="Standard"/>
        <w:spacing w:line="276" w:lineRule="auto"/>
        <w:ind w:firstLine="360"/>
        <w:jc w:val="both"/>
        <w:rPr>
          <w:rFonts w:ascii="Arial" w:hAnsi="Arial" w:cs="Arial"/>
          <w:sz w:val="22"/>
          <w:szCs w:val="22"/>
        </w:rPr>
      </w:pPr>
    </w:p>
    <w:p w14:paraId="16C9A229" w14:textId="77777777" w:rsidR="008F6CFB" w:rsidRDefault="008F6CFB" w:rsidP="00556859">
      <w:pPr>
        <w:pStyle w:val="Standard"/>
        <w:spacing w:line="276" w:lineRule="auto"/>
        <w:ind w:firstLine="360"/>
        <w:jc w:val="both"/>
        <w:rPr>
          <w:rFonts w:ascii="Arial" w:hAnsi="Arial" w:cs="Arial"/>
          <w:sz w:val="22"/>
          <w:szCs w:val="22"/>
        </w:rPr>
      </w:pPr>
    </w:p>
    <w:p w14:paraId="29D2C678" w14:textId="6D63553B" w:rsidR="00556859" w:rsidRPr="00556859" w:rsidRDefault="00556859" w:rsidP="00556859">
      <w:pPr>
        <w:pStyle w:val="Standard"/>
        <w:spacing w:line="276" w:lineRule="auto"/>
        <w:ind w:firstLine="360"/>
        <w:jc w:val="both"/>
        <w:rPr>
          <w:rFonts w:ascii="Arial" w:hAnsi="Arial" w:cs="Arial"/>
          <w:sz w:val="22"/>
          <w:szCs w:val="22"/>
        </w:rPr>
      </w:pPr>
      <w:r w:rsidRPr="00556859">
        <w:rPr>
          <w:rFonts w:ascii="Arial" w:hAnsi="Arial" w:cs="Arial"/>
          <w:sz w:val="22"/>
          <w:szCs w:val="22"/>
        </w:rPr>
        <w:t>Powierzchnia rezerwatu wynosi 25,20 ha. Część torfowiska porośnięta jest trzciną i pałką. Są to gatunki, które negatywnie wpływają na szatę roślinną torfowiska i muszą być eliminowane. Na części mechowiska występują także odrośla drzew i krzewów (głównie wierzby i brzozy). Sukcesja drzew wywiera także negatywny wpływa na szatę roślinną mechowiska oraz w następstwie może doprowadzić do zaawansowanej degeneracji siedliska.</w:t>
      </w:r>
    </w:p>
    <w:p w14:paraId="1614BEDD" w14:textId="77777777" w:rsidR="00556859" w:rsidRPr="00556859" w:rsidRDefault="00556859" w:rsidP="00556859">
      <w:pPr>
        <w:pStyle w:val="Standard"/>
        <w:spacing w:line="276" w:lineRule="auto"/>
        <w:jc w:val="both"/>
        <w:rPr>
          <w:rFonts w:ascii="Arial" w:hAnsi="Arial" w:cs="Arial"/>
          <w:sz w:val="22"/>
          <w:szCs w:val="22"/>
        </w:rPr>
      </w:pPr>
    </w:p>
    <w:p w14:paraId="7479B787" w14:textId="50B3FBD5" w:rsidR="00A2303D" w:rsidRDefault="00675657" w:rsidP="00556859">
      <w:pPr>
        <w:pStyle w:val="Standard"/>
        <w:numPr>
          <w:ilvl w:val="0"/>
          <w:numId w:val="1"/>
        </w:numPr>
        <w:spacing w:line="276" w:lineRule="auto"/>
        <w:jc w:val="both"/>
        <w:rPr>
          <w:rFonts w:ascii="Arial" w:hAnsi="Arial" w:cs="Arial"/>
          <w:b/>
          <w:color w:val="006600"/>
          <w:sz w:val="22"/>
          <w:szCs w:val="22"/>
        </w:rPr>
      </w:pPr>
      <w:r>
        <w:rPr>
          <w:rFonts w:ascii="Arial" w:hAnsi="Arial" w:cs="Arial"/>
          <w:b/>
          <w:color w:val="006600"/>
          <w:sz w:val="22"/>
          <w:szCs w:val="22"/>
        </w:rPr>
        <w:t>Podstawa prawna realizacji prac:</w:t>
      </w:r>
    </w:p>
    <w:p w14:paraId="23D0FD70" w14:textId="1F02CBC4" w:rsidR="00675657" w:rsidRPr="00675657" w:rsidRDefault="00675657" w:rsidP="00675657">
      <w:pPr>
        <w:pStyle w:val="Standard"/>
        <w:spacing w:line="276" w:lineRule="auto"/>
        <w:ind w:left="360"/>
        <w:jc w:val="both"/>
        <w:rPr>
          <w:rFonts w:ascii="Arial" w:hAnsi="Arial" w:cs="Arial"/>
          <w:bCs/>
          <w:sz w:val="22"/>
          <w:szCs w:val="22"/>
        </w:rPr>
      </w:pPr>
      <w:r>
        <w:rPr>
          <w:rFonts w:ascii="Arial" w:hAnsi="Arial" w:cs="Arial"/>
          <w:bCs/>
          <w:sz w:val="22"/>
          <w:szCs w:val="22"/>
        </w:rPr>
        <w:t>Zarządzenie Regionalnego Dyrektora Ochrony Środowiska w Gdańsku z dnia 15 września 2017 r. w sprawie ustanowienia planu ochrony dla rezerwatu przyrody „Mechowiska Sulęczyńskie (Dz. Urz. Woj. Pom. z 2017 r. poz. 3430).</w:t>
      </w:r>
    </w:p>
    <w:p w14:paraId="02CE8566" w14:textId="47E049A2" w:rsidR="00675657" w:rsidRPr="00675657" w:rsidRDefault="00675657" w:rsidP="00675657">
      <w:pPr>
        <w:pStyle w:val="Standard"/>
        <w:spacing w:line="276" w:lineRule="auto"/>
        <w:ind w:left="360"/>
        <w:jc w:val="both"/>
        <w:rPr>
          <w:rFonts w:ascii="Arial" w:hAnsi="Arial" w:cs="Arial"/>
          <w:bCs/>
          <w:sz w:val="22"/>
          <w:szCs w:val="22"/>
        </w:rPr>
      </w:pPr>
    </w:p>
    <w:p w14:paraId="34EAF2E3" w14:textId="16F874A9" w:rsidR="00556859" w:rsidRPr="00376623" w:rsidRDefault="00675657" w:rsidP="00556859">
      <w:pPr>
        <w:pStyle w:val="Standard"/>
        <w:numPr>
          <w:ilvl w:val="0"/>
          <w:numId w:val="1"/>
        </w:numPr>
        <w:spacing w:line="276" w:lineRule="auto"/>
        <w:jc w:val="both"/>
        <w:rPr>
          <w:rFonts w:ascii="Arial" w:hAnsi="Arial" w:cs="Arial"/>
          <w:b/>
          <w:color w:val="006600"/>
          <w:sz w:val="22"/>
          <w:szCs w:val="22"/>
        </w:rPr>
      </w:pPr>
      <w:r>
        <w:rPr>
          <w:rFonts w:ascii="Arial" w:hAnsi="Arial" w:cs="Arial"/>
          <w:b/>
          <w:color w:val="006600"/>
          <w:sz w:val="22"/>
          <w:szCs w:val="22"/>
        </w:rPr>
        <w:t>T</w:t>
      </w:r>
      <w:r w:rsidR="00556859" w:rsidRPr="00376623">
        <w:rPr>
          <w:rFonts w:ascii="Arial" w:hAnsi="Arial" w:cs="Arial"/>
          <w:b/>
          <w:color w:val="006600"/>
          <w:sz w:val="22"/>
          <w:szCs w:val="22"/>
        </w:rPr>
        <w:t>ermin wykonania prac</w:t>
      </w:r>
    </w:p>
    <w:p w14:paraId="3474B6B2" w14:textId="491FE8FB" w:rsidR="00556859" w:rsidRPr="00007B16" w:rsidRDefault="00556859" w:rsidP="00556859">
      <w:pPr>
        <w:pStyle w:val="Standard"/>
        <w:numPr>
          <w:ilvl w:val="0"/>
          <w:numId w:val="8"/>
        </w:numPr>
        <w:spacing w:line="276" w:lineRule="auto"/>
        <w:jc w:val="both"/>
        <w:rPr>
          <w:rFonts w:ascii="Arial" w:hAnsi="Arial" w:cs="Arial"/>
          <w:sz w:val="22"/>
          <w:szCs w:val="22"/>
        </w:rPr>
      </w:pPr>
      <w:r w:rsidRPr="00007B16">
        <w:rPr>
          <w:rFonts w:ascii="Arial" w:hAnsi="Arial" w:cs="Arial"/>
          <w:sz w:val="22"/>
          <w:szCs w:val="22"/>
        </w:rPr>
        <w:t xml:space="preserve">Wykoszenie </w:t>
      </w:r>
      <w:r w:rsidR="00E04889" w:rsidRPr="00007B16">
        <w:rPr>
          <w:rFonts w:ascii="Arial" w:hAnsi="Arial" w:cs="Arial"/>
          <w:sz w:val="22"/>
          <w:szCs w:val="22"/>
        </w:rPr>
        <w:t xml:space="preserve">roślinności zielnej i odrośli drzew i krzewów </w:t>
      </w:r>
      <w:r w:rsidRPr="00007B16">
        <w:rPr>
          <w:rFonts w:ascii="Arial" w:hAnsi="Arial" w:cs="Arial"/>
          <w:sz w:val="22"/>
          <w:szCs w:val="22"/>
        </w:rPr>
        <w:t>należy wykonać w</w:t>
      </w:r>
      <w:r w:rsidR="00E04889" w:rsidRPr="00007B16">
        <w:rPr>
          <w:rFonts w:ascii="Arial" w:hAnsi="Arial" w:cs="Arial"/>
          <w:sz w:val="22"/>
          <w:szCs w:val="22"/>
        </w:rPr>
        <w:t> </w:t>
      </w:r>
      <w:r w:rsidRPr="00007B16">
        <w:rPr>
          <w:rFonts w:ascii="Arial" w:hAnsi="Arial" w:cs="Arial"/>
          <w:sz w:val="22"/>
          <w:szCs w:val="22"/>
        </w:rPr>
        <w:t xml:space="preserve">terminie </w:t>
      </w:r>
      <w:r w:rsidRPr="00007B16">
        <w:rPr>
          <w:rFonts w:ascii="Arial" w:hAnsi="Arial" w:cs="Arial"/>
          <w:b/>
          <w:bCs/>
          <w:sz w:val="22"/>
          <w:szCs w:val="22"/>
        </w:rPr>
        <w:t>od 15 lipca do 16 sierpnia 2022 r</w:t>
      </w:r>
      <w:r w:rsidRPr="00007B16">
        <w:rPr>
          <w:rFonts w:ascii="Arial" w:hAnsi="Arial" w:cs="Arial"/>
          <w:sz w:val="22"/>
          <w:szCs w:val="22"/>
        </w:rPr>
        <w:t>.;</w:t>
      </w:r>
    </w:p>
    <w:p w14:paraId="7C91A865" w14:textId="06ED376D" w:rsidR="00556859" w:rsidRPr="00007B16" w:rsidRDefault="002B6B3D" w:rsidP="00556859">
      <w:pPr>
        <w:pStyle w:val="Standard"/>
        <w:numPr>
          <w:ilvl w:val="0"/>
          <w:numId w:val="8"/>
        </w:numPr>
        <w:spacing w:line="276" w:lineRule="auto"/>
        <w:jc w:val="both"/>
        <w:rPr>
          <w:rFonts w:ascii="Arial" w:hAnsi="Arial" w:cs="Arial"/>
          <w:sz w:val="22"/>
          <w:szCs w:val="22"/>
        </w:rPr>
      </w:pPr>
      <w:r>
        <w:rPr>
          <w:rFonts w:ascii="Arial" w:hAnsi="Arial" w:cs="Arial"/>
          <w:sz w:val="22"/>
          <w:szCs w:val="22"/>
        </w:rPr>
        <w:t>usunięcie wyciętej biomasy</w:t>
      </w:r>
      <w:r w:rsidR="00556859" w:rsidRPr="00007B16">
        <w:rPr>
          <w:rFonts w:ascii="Arial" w:hAnsi="Arial" w:cs="Arial"/>
          <w:sz w:val="22"/>
          <w:szCs w:val="22"/>
        </w:rPr>
        <w:t xml:space="preserve"> z  rezerwatu </w:t>
      </w:r>
      <w:r w:rsidR="00556859" w:rsidRPr="00007B16">
        <w:rPr>
          <w:rFonts w:ascii="Arial" w:hAnsi="Arial" w:cs="Arial"/>
          <w:b/>
          <w:bCs/>
          <w:sz w:val="22"/>
          <w:szCs w:val="22"/>
        </w:rPr>
        <w:t>do 31 sierpnia 2022 r.</w:t>
      </w:r>
    </w:p>
    <w:p w14:paraId="68441F3E" w14:textId="77777777" w:rsidR="00367B03" w:rsidRPr="00007B16" w:rsidRDefault="00367B03" w:rsidP="00556859">
      <w:pPr>
        <w:pStyle w:val="Standard"/>
        <w:spacing w:line="276" w:lineRule="auto"/>
        <w:ind w:left="360"/>
        <w:jc w:val="both"/>
        <w:rPr>
          <w:rFonts w:ascii="Arial" w:hAnsi="Arial" w:cs="Arial"/>
          <w:sz w:val="22"/>
          <w:szCs w:val="22"/>
        </w:rPr>
        <w:sectPr w:rsidR="00367B03" w:rsidRPr="00007B16" w:rsidSect="00556859">
          <w:footerReference w:type="default" r:id="rId9"/>
          <w:pgSz w:w="11906" w:h="16838"/>
          <w:pgMar w:top="1418" w:right="1134" w:bottom="1418" w:left="1134" w:header="709" w:footer="709" w:gutter="0"/>
          <w:cols w:space="708"/>
          <w:docGrid w:linePitch="360"/>
        </w:sectPr>
      </w:pPr>
    </w:p>
    <w:p w14:paraId="5B63447A" w14:textId="77777777" w:rsidR="00556859" w:rsidRPr="00376623" w:rsidRDefault="00556859" w:rsidP="00556859">
      <w:pPr>
        <w:pStyle w:val="Standard"/>
        <w:numPr>
          <w:ilvl w:val="0"/>
          <w:numId w:val="1"/>
        </w:numPr>
        <w:spacing w:line="276" w:lineRule="auto"/>
        <w:jc w:val="both"/>
        <w:rPr>
          <w:rFonts w:ascii="Arial" w:hAnsi="Arial" w:cs="Arial"/>
          <w:b/>
          <w:color w:val="006600"/>
          <w:sz w:val="22"/>
          <w:szCs w:val="22"/>
        </w:rPr>
      </w:pPr>
      <w:r w:rsidRPr="00376623">
        <w:rPr>
          <w:rFonts w:ascii="Arial" w:hAnsi="Arial" w:cs="Arial"/>
          <w:b/>
          <w:color w:val="006600"/>
          <w:sz w:val="22"/>
          <w:szCs w:val="22"/>
        </w:rPr>
        <w:lastRenderedPageBreak/>
        <w:t>Zakres prac</w:t>
      </w:r>
    </w:p>
    <w:p w14:paraId="0A46F5DC" w14:textId="77777777" w:rsidR="00556859" w:rsidRPr="00556859" w:rsidRDefault="00556859" w:rsidP="00556859">
      <w:pPr>
        <w:pStyle w:val="Standard"/>
        <w:spacing w:line="276" w:lineRule="auto"/>
        <w:ind w:left="720"/>
        <w:jc w:val="both"/>
        <w:rPr>
          <w:rFonts w:ascii="Arial" w:hAnsi="Arial" w:cs="Arial"/>
          <w:b/>
          <w:sz w:val="22"/>
          <w:szCs w:val="22"/>
        </w:rPr>
      </w:pPr>
    </w:p>
    <w:tbl>
      <w:tblPr>
        <w:tblW w:w="501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698"/>
        <w:gridCol w:w="1423"/>
        <w:gridCol w:w="1274"/>
        <w:gridCol w:w="2130"/>
        <w:gridCol w:w="6941"/>
      </w:tblGrid>
      <w:tr w:rsidR="00124F13" w:rsidRPr="00124F13" w14:paraId="5CABA5D8" w14:textId="77777777" w:rsidTr="002F58E1">
        <w:tc>
          <w:tcPr>
            <w:tcW w:w="202" w:type="pct"/>
            <w:vAlign w:val="center"/>
          </w:tcPr>
          <w:p w14:paraId="5F529DDC" w14:textId="77777777" w:rsidR="00556859" w:rsidRPr="00124F13" w:rsidRDefault="00556859" w:rsidP="002C364A">
            <w:pPr>
              <w:pStyle w:val="Standard"/>
              <w:spacing w:line="276" w:lineRule="auto"/>
              <w:jc w:val="center"/>
              <w:rPr>
                <w:rFonts w:ascii="Arial Narrow" w:hAnsi="Arial Narrow" w:cs="Arial"/>
                <w:sz w:val="22"/>
                <w:szCs w:val="22"/>
              </w:rPr>
            </w:pPr>
            <w:r w:rsidRPr="00124F13">
              <w:rPr>
                <w:rFonts w:ascii="Arial Narrow" w:hAnsi="Arial Narrow" w:cs="Arial"/>
                <w:sz w:val="22"/>
                <w:szCs w:val="22"/>
              </w:rPr>
              <w:t>Lp.</w:t>
            </w:r>
          </w:p>
        </w:tc>
        <w:tc>
          <w:tcPr>
            <w:tcW w:w="605" w:type="pct"/>
            <w:vAlign w:val="center"/>
          </w:tcPr>
          <w:p w14:paraId="7F7EEFD0" w14:textId="77777777" w:rsidR="00556859" w:rsidRPr="00124F13" w:rsidRDefault="00556859" w:rsidP="002C364A">
            <w:pPr>
              <w:pStyle w:val="Standard"/>
              <w:spacing w:line="276" w:lineRule="auto"/>
              <w:jc w:val="center"/>
              <w:rPr>
                <w:rFonts w:ascii="Arial Narrow" w:hAnsi="Arial Narrow" w:cs="Arial"/>
                <w:sz w:val="22"/>
                <w:szCs w:val="22"/>
              </w:rPr>
            </w:pPr>
            <w:r w:rsidRPr="00124F13">
              <w:rPr>
                <w:rFonts w:ascii="Arial Narrow" w:hAnsi="Arial Narrow" w:cs="Arial"/>
                <w:sz w:val="22"/>
                <w:szCs w:val="22"/>
              </w:rPr>
              <w:t>Działanie</w:t>
            </w:r>
          </w:p>
        </w:tc>
        <w:tc>
          <w:tcPr>
            <w:tcW w:w="507" w:type="pct"/>
            <w:vAlign w:val="center"/>
          </w:tcPr>
          <w:p w14:paraId="43C2F82C" w14:textId="77777777" w:rsidR="00556859" w:rsidRPr="00124F13" w:rsidRDefault="00556859" w:rsidP="002C364A">
            <w:pPr>
              <w:pStyle w:val="Standard"/>
              <w:spacing w:line="276" w:lineRule="auto"/>
              <w:jc w:val="center"/>
              <w:rPr>
                <w:rFonts w:ascii="Arial Narrow" w:hAnsi="Arial Narrow" w:cs="Arial"/>
                <w:sz w:val="22"/>
                <w:szCs w:val="22"/>
              </w:rPr>
            </w:pPr>
            <w:r w:rsidRPr="00124F13">
              <w:rPr>
                <w:rFonts w:ascii="Arial Narrow" w:hAnsi="Arial Narrow" w:cs="Arial"/>
                <w:sz w:val="22"/>
                <w:szCs w:val="22"/>
              </w:rPr>
              <w:t>Zakres prac</w:t>
            </w:r>
          </w:p>
        </w:tc>
        <w:tc>
          <w:tcPr>
            <w:tcW w:w="454" w:type="pct"/>
            <w:vAlign w:val="center"/>
          </w:tcPr>
          <w:p w14:paraId="29B78255" w14:textId="77777777" w:rsidR="00556859" w:rsidRPr="00124F13" w:rsidRDefault="00556859" w:rsidP="002C364A">
            <w:pPr>
              <w:pStyle w:val="Standard"/>
              <w:spacing w:line="276" w:lineRule="auto"/>
              <w:jc w:val="center"/>
              <w:rPr>
                <w:rFonts w:ascii="Arial Narrow" w:hAnsi="Arial Narrow" w:cs="Arial"/>
                <w:sz w:val="22"/>
                <w:szCs w:val="22"/>
              </w:rPr>
            </w:pPr>
            <w:r w:rsidRPr="00124F13">
              <w:rPr>
                <w:rFonts w:ascii="Arial Narrow" w:hAnsi="Arial Narrow" w:cs="Arial"/>
                <w:sz w:val="22"/>
                <w:szCs w:val="22"/>
              </w:rPr>
              <w:t>Termin wykonania prac</w:t>
            </w:r>
          </w:p>
        </w:tc>
        <w:tc>
          <w:tcPr>
            <w:tcW w:w="759" w:type="pct"/>
            <w:vAlign w:val="center"/>
          </w:tcPr>
          <w:p w14:paraId="000FC243" w14:textId="77777777" w:rsidR="00556859" w:rsidRPr="00124F13" w:rsidRDefault="00556859" w:rsidP="002C364A">
            <w:pPr>
              <w:pStyle w:val="Standard"/>
              <w:spacing w:line="276" w:lineRule="auto"/>
              <w:jc w:val="center"/>
              <w:rPr>
                <w:rFonts w:ascii="Arial Narrow" w:hAnsi="Arial Narrow" w:cs="Arial"/>
                <w:sz w:val="22"/>
                <w:szCs w:val="22"/>
              </w:rPr>
            </w:pPr>
            <w:r w:rsidRPr="00124F13">
              <w:rPr>
                <w:rFonts w:ascii="Arial Narrow" w:hAnsi="Arial Narrow" w:cs="Arial"/>
                <w:sz w:val="22"/>
                <w:szCs w:val="22"/>
              </w:rPr>
              <w:t>Lokalizacja</w:t>
            </w:r>
          </w:p>
          <w:p w14:paraId="779C2D79" w14:textId="77777777" w:rsidR="00556859" w:rsidRPr="00124F13" w:rsidRDefault="00556859" w:rsidP="002C364A">
            <w:pPr>
              <w:pStyle w:val="Standard"/>
              <w:spacing w:line="276" w:lineRule="auto"/>
              <w:jc w:val="center"/>
              <w:rPr>
                <w:rFonts w:ascii="Arial Narrow" w:hAnsi="Arial Narrow" w:cs="Arial"/>
                <w:sz w:val="22"/>
                <w:szCs w:val="22"/>
              </w:rPr>
            </w:pPr>
            <w:r w:rsidRPr="00124F13">
              <w:rPr>
                <w:rFonts w:ascii="Arial Narrow" w:hAnsi="Arial Narrow" w:cs="Arial"/>
                <w:sz w:val="22"/>
                <w:szCs w:val="22"/>
              </w:rPr>
              <w:t>(gmina Sulęczyno, obręb Sulęczyno)</w:t>
            </w:r>
          </w:p>
        </w:tc>
        <w:tc>
          <w:tcPr>
            <w:tcW w:w="2473" w:type="pct"/>
            <w:vAlign w:val="center"/>
          </w:tcPr>
          <w:p w14:paraId="3D897072" w14:textId="77777777" w:rsidR="00556859" w:rsidRPr="00124F13" w:rsidRDefault="00556859" w:rsidP="002C364A">
            <w:pPr>
              <w:pStyle w:val="Standard"/>
              <w:spacing w:line="276" w:lineRule="auto"/>
              <w:jc w:val="center"/>
              <w:rPr>
                <w:rFonts w:ascii="Arial Narrow" w:hAnsi="Arial Narrow" w:cs="Arial"/>
                <w:sz w:val="22"/>
                <w:szCs w:val="22"/>
              </w:rPr>
            </w:pPr>
            <w:r w:rsidRPr="00124F13">
              <w:rPr>
                <w:rFonts w:ascii="Arial Narrow" w:hAnsi="Arial Narrow" w:cs="Arial"/>
                <w:sz w:val="22"/>
                <w:szCs w:val="22"/>
              </w:rPr>
              <w:t>Uwagi</w:t>
            </w:r>
          </w:p>
        </w:tc>
      </w:tr>
      <w:tr w:rsidR="00124F13" w:rsidRPr="00124F13" w14:paraId="046B845A" w14:textId="77777777" w:rsidTr="002F58E1">
        <w:tc>
          <w:tcPr>
            <w:tcW w:w="202" w:type="pct"/>
          </w:tcPr>
          <w:p w14:paraId="400646E8" w14:textId="77777777" w:rsidR="00556859" w:rsidRPr="00124F13" w:rsidRDefault="00556859" w:rsidP="002C364A">
            <w:pPr>
              <w:pStyle w:val="Standard"/>
              <w:numPr>
                <w:ilvl w:val="0"/>
                <w:numId w:val="6"/>
              </w:numPr>
              <w:spacing w:line="276" w:lineRule="auto"/>
              <w:rPr>
                <w:rFonts w:ascii="Arial Narrow" w:hAnsi="Arial Narrow" w:cs="Arial"/>
                <w:sz w:val="22"/>
                <w:szCs w:val="22"/>
              </w:rPr>
            </w:pPr>
          </w:p>
        </w:tc>
        <w:tc>
          <w:tcPr>
            <w:tcW w:w="605" w:type="pct"/>
          </w:tcPr>
          <w:p w14:paraId="4BDAFA49" w14:textId="77777777"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Ręczne (kosą ręczną lub spalinową)</w:t>
            </w:r>
            <w:r w:rsidRPr="00124F13">
              <w:rPr>
                <w:rFonts w:ascii="Arial Narrow" w:hAnsi="Arial Narrow"/>
                <w:sz w:val="22"/>
                <w:szCs w:val="22"/>
              </w:rPr>
              <w:t xml:space="preserve"> </w:t>
            </w:r>
            <w:r w:rsidRPr="00124F13">
              <w:rPr>
                <w:rFonts w:ascii="Arial Narrow" w:hAnsi="Arial Narrow" w:cs="Arial"/>
                <w:sz w:val="22"/>
                <w:szCs w:val="22"/>
              </w:rPr>
              <w:t xml:space="preserve">wykoszenie roślinności zielnej z mechowiska. </w:t>
            </w:r>
          </w:p>
        </w:tc>
        <w:tc>
          <w:tcPr>
            <w:tcW w:w="507" w:type="pct"/>
          </w:tcPr>
          <w:p w14:paraId="2AC0B1B7" w14:textId="77777777"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Powierzchnia</w:t>
            </w:r>
          </w:p>
          <w:p w14:paraId="3D6E823C" w14:textId="62F5DD0D" w:rsidR="00556859" w:rsidRPr="00675657" w:rsidRDefault="00492449" w:rsidP="002C364A">
            <w:pPr>
              <w:pStyle w:val="Standard"/>
              <w:spacing w:line="276" w:lineRule="auto"/>
              <w:rPr>
                <w:rFonts w:ascii="Arial Narrow" w:hAnsi="Arial Narrow" w:cs="Arial"/>
                <w:b/>
                <w:bCs/>
                <w:sz w:val="22"/>
                <w:szCs w:val="22"/>
              </w:rPr>
            </w:pPr>
            <w:r w:rsidRPr="00675657">
              <w:rPr>
                <w:rFonts w:ascii="Arial Narrow" w:hAnsi="Arial Narrow" w:cs="Arial"/>
                <w:b/>
                <w:bCs/>
                <w:sz w:val="22"/>
                <w:szCs w:val="22"/>
              </w:rPr>
              <w:t>7,15</w:t>
            </w:r>
            <w:r w:rsidR="00556859" w:rsidRPr="00675657">
              <w:rPr>
                <w:rFonts w:ascii="Arial Narrow" w:hAnsi="Arial Narrow" w:cs="Arial"/>
                <w:b/>
                <w:bCs/>
                <w:sz w:val="22"/>
                <w:szCs w:val="22"/>
              </w:rPr>
              <w:t xml:space="preserve"> ha.</w:t>
            </w:r>
          </w:p>
        </w:tc>
        <w:tc>
          <w:tcPr>
            <w:tcW w:w="454" w:type="pct"/>
          </w:tcPr>
          <w:p w14:paraId="53871FF2" w14:textId="77777777"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 xml:space="preserve">Od 15 lipca do 16 sierpnia </w:t>
            </w:r>
          </w:p>
          <w:p w14:paraId="01E17331" w14:textId="3E96201D"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202</w:t>
            </w:r>
            <w:r w:rsidR="00492449" w:rsidRPr="00124F13">
              <w:rPr>
                <w:rFonts w:ascii="Arial Narrow" w:hAnsi="Arial Narrow" w:cs="Arial"/>
                <w:sz w:val="22"/>
                <w:szCs w:val="22"/>
              </w:rPr>
              <w:t>2</w:t>
            </w:r>
            <w:r w:rsidRPr="00124F13">
              <w:rPr>
                <w:rFonts w:ascii="Arial Narrow" w:hAnsi="Arial Narrow" w:cs="Arial"/>
                <w:sz w:val="22"/>
                <w:szCs w:val="22"/>
              </w:rPr>
              <w:t xml:space="preserve"> r.</w:t>
            </w:r>
          </w:p>
        </w:tc>
        <w:tc>
          <w:tcPr>
            <w:tcW w:w="759" w:type="pct"/>
          </w:tcPr>
          <w:p w14:paraId="410CBDF9" w14:textId="199D74A3"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Działki ewidencyjne: 362/1, 458/3</w:t>
            </w:r>
            <w:r w:rsidR="00124F13">
              <w:rPr>
                <w:rFonts w:ascii="Arial Narrow" w:hAnsi="Arial Narrow" w:cs="Arial"/>
                <w:sz w:val="22"/>
                <w:szCs w:val="22"/>
              </w:rPr>
              <w:t>.</w:t>
            </w:r>
          </w:p>
          <w:p w14:paraId="69931040" w14:textId="77777777"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 xml:space="preserve">Biochory: </w:t>
            </w:r>
          </w:p>
          <w:p w14:paraId="385D67AD" w14:textId="11EB9059" w:rsidR="00124F13" w:rsidRPr="00124F13" w:rsidRDefault="00124F13" w:rsidP="002C364A">
            <w:pPr>
              <w:pStyle w:val="Standard"/>
              <w:spacing w:line="276" w:lineRule="auto"/>
              <w:rPr>
                <w:rFonts w:ascii="Arial Narrow" w:hAnsi="Arial Narrow" w:cs="Arial"/>
                <w:sz w:val="22"/>
                <w:szCs w:val="22"/>
              </w:rPr>
            </w:pPr>
            <w:proofErr w:type="spellStart"/>
            <w:r w:rsidRPr="00124F13">
              <w:rPr>
                <w:rFonts w:ascii="Arial Narrow" w:hAnsi="Arial Narrow" w:cs="Arial"/>
                <w:sz w:val="22"/>
                <w:szCs w:val="22"/>
              </w:rPr>
              <w:t>IIIa</w:t>
            </w:r>
            <w:proofErr w:type="spellEnd"/>
            <w:r w:rsidRPr="00124F13">
              <w:rPr>
                <w:rFonts w:ascii="Arial Narrow" w:hAnsi="Arial Narrow" w:cs="Arial"/>
                <w:sz w:val="22"/>
                <w:szCs w:val="22"/>
              </w:rPr>
              <w:t xml:space="preserve"> (część w obrębie działki 362/1),</w:t>
            </w:r>
          </w:p>
          <w:p w14:paraId="3C6649EF" w14:textId="77777777" w:rsidR="00124F13" w:rsidRPr="00124F13" w:rsidRDefault="00556859" w:rsidP="002C364A">
            <w:pPr>
              <w:pStyle w:val="Standard"/>
              <w:spacing w:line="276" w:lineRule="auto"/>
              <w:rPr>
                <w:rFonts w:ascii="Arial Narrow" w:hAnsi="Arial Narrow" w:cs="Arial"/>
                <w:sz w:val="22"/>
                <w:szCs w:val="22"/>
              </w:rPr>
            </w:pPr>
            <w:proofErr w:type="spellStart"/>
            <w:r w:rsidRPr="00124F13">
              <w:rPr>
                <w:rFonts w:ascii="Arial Narrow" w:hAnsi="Arial Narrow" w:cs="Arial"/>
                <w:sz w:val="22"/>
                <w:szCs w:val="22"/>
              </w:rPr>
              <w:t>IIIb</w:t>
            </w:r>
            <w:proofErr w:type="spellEnd"/>
            <w:r w:rsidRPr="00124F13">
              <w:rPr>
                <w:rFonts w:ascii="Arial Narrow" w:hAnsi="Arial Narrow" w:cs="Arial"/>
                <w:sz w:val="22"/>
                <w:szCs w:val="22"/>
              </w:rPr>
              <w:t xml:space="preserve"> (część w obrębie działki 362/1), </w:t>
            </w:r>
          </w:p>
          <w:p w14:paraId="49E36055" w14:textId="005C093E"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VI, VII, XI, XII, XIII, XIV, XV, XVI</w:t>
            </w:r>
            <w:r w:rsidR="00124F13" w:rsidRPr="00124F13">
              <w:rPr>
                <w:rFonts w:ascii="Arial Narrow" w:hAnsi="Arial Narrow" w:cs="Arial"/>
                <w:sz w:val="22"/>
                <w:szCs w:val="22"/>
              </w:rPr>
              <w:t>.</w:t>
            </w:r>
          </w:p>
        </w:tc>
        <w:tc>
          <w:tcPr>
            <w:tcW w:w="2473" w:type="pct"/>
          </w:tcPr>
          <w:p w14:paraId="32F38B19" w14:textId="77777777" w:rsidR="00556859" w:rsidRPr="00124F13" w:rsidRDefault="00556859" w:rsidP="00556859">
            <w:pPr>
              <w:pStyle w:val="Standard"/>
              <w:numPr>
                <w:ilvl w:val="0"/>
                <w:numId w:val="10"/>
              </w:numPr>
              <w:spacing w:line="276" w:lineRule="auto"/>
              <w:rPr>
                <w:rFonts w:ascii="Arial Narrow" w:hAnsi="Arial Narrow" w:cs="Arial"/>
                <w:sz w:val="22"/>
                <w:szCs w:val="22"/>
              </w:rPr>
            </w:pPr>
            <w:r w:rsidRPr="00124F13">
              <w:rPr>
                <w:rFonts w:ascii="Arial Narrow" w:hAnsi="Arial Narrow" w:cs="Arial"/>
                <w:sz w:val="22"/>
                <w:szCs w:val="22"/>
              </w:rPr>
              <w:t>Na części mechowiska występują wysokie byliny inwazyjne, przede wszystkim trzcina i pałka; obecność trzciny i pałki na powierzchniach przeznaczonych do wykoszenia jest nierównomierna – na większości powierzchni jest znaczna;</w:t>
            </w:r>
          </w:p>
          <w:p w14:paraId="6BBB1D9A" w14:textId="069711A5" w:rsidR="00556859" w:rsidRPr="00124F13" w:rsidRDefault="00556859" w:rsidP="00124F13">
            <w:pPr>
              <w:pStyle w:val="Standard"/>
              <w:numPr>
                <w:ilvl w:val="0"/>
                <w:numId w:val="10"/>
              </w:numPr>
              <w:spacing w:line="276" w:lineRule="auto"/>
              <w:rPr>
                <w:rFonts w:ascii="Arial Narrow" w:hAnsi="Arial Narrow" w:cs="Arial"/>
                <w:sz w:val="22"/>
                <w:szCs w:val="22"/>
              </w:rPr>
            </w:pPr>
            <w:r w:rsidRPr="00124F13">
              <w:rPr>
                <w:rFonts w:ascii="Arial Narrow" w:hAnsi="Arial Narrow" w:cs="Arial"/>
                <w:sz w:val="22"/>
                <w:szCs w:val="22"/>
              </w:rPr>
              <w:t xml:space="preserve">w obrębie biochor nr </w:t>
            </w:r>
            <w:proofErr w:type="spellStart"/>
            <w:r w:rsidR="00124F13" w:rsidRPr="00124F13">
              <w:rPr>
                <w:rFonts w:ascii="Arial Narrow" w:hAnsi="Arial Narrow" w:cs="Arial"/>
                <w:sz w:val="22"/>
                <w:szCs w:val="22"/>
              </w:rPr>
              <w:t>IIIa</w:t>
            </w:r>
            <w:proofErr w:type="spellEnd"/>
            <w:r w:rsidR="00124F13" w:rsidRPr="00124F13">
              <w:rPr>
                <w:rFonts w:ascii="Arial Narrow" w:hAnsi="Arial Narrow" w:cs="Arial"/>
                <w:sz w:val="22"/>
                <w:szCs w:val="22"/>
              </w:rPr>
              <w:t xml:space="preserve"> i </w:t>
            </w:r>
            <w:proofErr w:type="spellStart"/>
            <w:r w:rsidRPr="00124F13">
              <w:rPr>
                <w:rFonts w:ascii="Arial Narrow" w:hAnsi="Arial Narrow" w:cs="Arial"/>
                <w:sz w:val="22"/>
                <w:szCs w:val="22"/>
              </w:rPr>
              <w:t>IIIb</w:t>
            </w:r>
            <w:proofErr w:type="spellEnd"/>
            <w:r w:rsidR="00124F13" w:rsidRPr="00124F13">
              <w:rPr>
                <w:rFonts w:ascii="Arial Narrow" w:hAnsi="Arial Narrow" w:cs="Arial"/>
                <w:sz w:val="22"/>
                <w:szCs w:val="22"/>
              </w:rPr>
              <w:t xml:space="preserve"> </w:t>
            </w:r>
            <w:r w:rsidRPr="00124F13">
              <w:rPr>
                <w:rFonts w:ascii="Arial Narrow" w:hAnsi="Arial Narrow" w:cs="Arial"/>
                <w:sz w:val="22"/>
                <w:szCs w:val="22"/>
              </w:rPr>
              <w:t>mogą występować pojedyncze, jednoroczne odrośla krzewów (wierzby) i drzew (brzozy) wycinanych w 202</w:t>
            </w:r>
            <w:r w:rsidR="00124F13" w:rsidRPr="00124F13">
              <w:rPr>
                <w:rFonts w:ascii="Arial Narrow" w:hAnsi="Arial Narrow" w:cs="Arial"/>
                <w:sz w:val="22"/>
                <w:szCs w:val="22"/>
              </w:rPr>
              <w:t>1</w:t>
            </w:r>
            <w:r w:rsidRPr="00124F13">
              <w:rPr>
                <w:rFonts w:ascii="Arial Narrow" w:hAnsi="Arial Narrow" w:cs="Arial"/>
                <w:sz w:val="22"/>
                <w:szCs w:val="22"/>
              </w:rPr>
              <w:t xml:space="preserve"> r.; odrośla powinny być skoszone razem z roślinnością zielną mechowiska</w:t>
            </w:r>
            <w:r w:rsidR="00124F13">
              <w:rPr>
                <w:rFonts w:ascii="Arial Narrow" w:hAnsi="Arial Narrow" w:cs="Arial"/>
                <w:sz w:val="22"/>
                <w:szCs w:val="22"/>
              </w:rPr>
              <w:t>.</w:t>
            </w:r>
          </w:p>
        </w:tc>
      </w:tr>
      <w:tr w:rsidR="00007B16" w:rsidRPr="00007B16" w14:paraId="3BD117FA" w14:textId="77777777" w:rsidTr="002F58E1">
        <w:tc>
          <w:tcPr>
            <w:tcW w:w="202" w:type="pct"/>
          </w:tcPr>
          <w:p w14:paraId="2BC11749" w14:textId="77777777" w:rsidR="00556859" w:rsidRPr="00007B16" w:rsidRDefault="00556859" w:rsidP="002C364A">
            <w:pPr>
              <w:pStyle w:val="Standard"/>
              <w:numPr>
                <w:ilvl w:val="0"/>
                <w:numId w:val="6"/>
              </w:numPr>
              <w:spacing w:line="276" w:lineRule="auto"/>
              <w:rPr>
                <w:rFonts w:ascii="Arial Narrow" w:hAnsi="Arial Narrow" w:cs="Arial"/>
                <w:sz w:val="22"/>
                <w:szCs w:val="22"/>
              </w:rPr>
            </w:pPr>
          </w:p>
        </w:tc>
        <w:tc>
          <w:tcPr>
            <w:tcW w:w="605" w:type="pct"/>
          </w:tcPr>
          <w:p w14:paraId="29A713E7" w14:textId="77777777" w:rsidR="00556859" w:rsidRPr="00007B16" w:rsidRDefault="00556859" w:rsidP="002C364A">
            <w:pPr>
              <w:pStyle w:val="Standard"/>
              <w:spacing w:line="276" w:lineRule="auto"/>
              <w:rPr>
                <w:rFonts w:ascii="Arial Narrow" w:hAnsi="Arial Narrow" w:cs="Arial"/>
                <w:sz w:val="22"/>
                <w:szCs w:val="22"/>
              </w:rPr>
            </w:pPr>
            <w:r w:rsidRPr="00007B16">
              <w:rPr>
                <w:rFonts w:ascii="Arial Narrow" w:hAnsi="Arial Narrow" w:cs="Arial"/>
                <w:sz w:val="22"/>
                <w:szCs w:val="22"/>
              </w:rPr>
              <w:t>Wycięcie odrośli drzew i krzewów z powierzchni mechowiska.</w:t>
            </w:r>
          </w:p>
        </w:tc>
        <w:tc>
          <w:tcPr>
            <w:tcW w:w="507" w:type="pct"/>
          </w:tcPr>
          <w:p w14:paraId="09B34A3B" w14:textId="6E205EF3" w:rsidR="00556859" w:rsidRPr="00007B16" w:rsidRDefault="00556859" w:rsidP="002C364A">
            <w:pPr>
              <w:pStyle w:val="Standard"/>
              <w:spacing w:line="276" w:lineRule="auto"/>
              <w:rPr>
                <w:rFonts w:ascii="Arial Narrow" w:hAnsi="Arial Narrow" w:cs="Arial"/>
                <w:sz w:val="22"/>
                <w:szCs w:val="22"/>
              </w:rPr>
            </w:pPr>
            <w:r w:rsidRPr="00007B16">
              <w:rPr>
                <w:rFonts w:ascii="Arial Narrow" w:hAnsi="Arial Narrow" w:cs="Arial"/>
                <w:sz w:val="22"/>
                <w:szCs w:val="22"/>
              </w:rPr>
              <w:t xml:space="preserve">Powierzchnia </w:t>
            </w:r>
            <w:r w:rsidR="00124F13" w:rsidRPr="00675657">
              <w:rPr>
                <w:rFonts w:ascii="Arial Narrow" w:hAnsi="Arial Narrow" w:cs="Arial"/>
                <w:b/>
                <w:bCs/>
                <w:sz w:val="22"/>
                <w:szCs w:val="22"/>
              </w:rPr>
              <w:t>0,81</w:t>
            </w:r>
            <w:r w:rsidRPr="00675657">
              <w:rPr>
                <w:rFonts w:ascii="Arial Narrow" w:hAnsi="Arial Narrow" w:cs="Arial"/>
                <w:b/>
                <w:bCs/>
                <w:sz w:val="22"/>
                <w:szCs w:val="22"/>
              </w:rPr>
              <w:t xml:space="preserve"> ha.</w:t>
            </w:r>
          </w:p>
        </w:tc>
        <w:tc>
          <w:tcPr>
            <w:tcW w:w="454" w:type="pct"/>
          </w:tcPr>
          <w:p w14:paraId="3E336D96" w14:textId="77777777" w:rsidR="00556859" w:rsidRPr="00007B16" w:rsidRDefault="00556859" w:rsidP="002C364A">
            <w:pPr>
              <w:pStyle w:val="Standard"/>
              <w:spacing w:line="276" w:lineRule="auto"/>
              <w:rPr>
                <w:rFonts w:ascii="Arial Narrow" w:hAnsi="Arial Narrow" w:cs="Arial"/>
                <w:sz w:val="22"/>
                <w:szCs w:val="22"/>
              </w:rPr>
            </w:pPr>
            <w:r w:rsidRPr="00007B16">
              <w:rPr>
                <w:rFonts w:ascii="Arial Narrow" w:hAnsi="Arial Narrow" w:cs="Arial"/>
                <w:sz w:val="22"/>
                <w:szCs w:val="22"/>
              </w:rPr>
              <w:t xml:space="preserve">Od 15 lipca do 16 sierpnia </w:t>
            </w:r>
          </w:p>
          <w:p w14:paraId="55FFD727" w14:textId="1EF2F37F" w:rsidR="00556859" w:rsidRPr="00007B16" w:rsidRDefault="00556859" w:rsidP="002C364A">
            <w:pPr>
              <w:pStyle w:val="Standard"/>
              <w:spacing w:line="276" w:lineRule="auto"/>
              <w:rPr>
                <w:rFonts w:ascii="Arial Narrow" w:hAnsi="Arial Narrow" w:cs="Arial"/>
                <w:sz w:val="22"/>
                <w:szCs w:val="22"/>
              </w:rPr>
            </w:pPr>
            <w:r w:rsidRPr="00007B16">
              <w:rPr>
                <w:rFonts w:ascii="Arial Narrow" w:hAnsi="Arial Narrow" w:cs="Arial"/>
                <w:sz w:val="22"/>
                <w:szCs w:val="22"/>
              </w:rPr>
              <w:t>202</w:t>
            </w:r>
            <w:r w:rsidR="00B412BC">
              <w:rPr>
                <w:rFonts w:ascii="Arial Narrow" w:hAnsi="Arial Narrow" w:cs="Arial"/>
                <w:sz w:val="22"/>
                <w:szCs w:val="22"/>
              </w:rPr>
              <w:t>2</w:t>
            </w:r>
            <w:r w:rsidRPr="00007B16">
              <w:rPr>
                <w:rFonts w:ascii="Arial Narrow" w:hAnsi="Arial Narrow" w:cs="Arial"/>
                <w:sz w:val="22"/>
                <w:szCs w:val="22"/>
              </w:rPr>
              <w:t xml:space="preserve"> r.</w:t>
            </w:r>
          </w:p>
        </w:tc>
        <w:tc>
          <w:tcPr>
            <w:tcW w:w="759" w:type="pct"/>
          </w:tcPr>
          <w:p w14:paraId="52EDCDD5" w14:textId="77777777" w:rsidR="00556859" w:rsidRPr="00007B16" w:rsidRDefault="00556859" w:rsidP="002C364A">
            <w:pPr>
              <w:pStyle w:val="Standard"/>
              <w:spacing w:line="276" w:lineRule="auto"/>
              <w:rPr>
                <w:rFonts w:ascii="Arial Narrow" w:hAnsi="Arial Narrow" w:cs="Arial"/>
                <w:sz w:val="22"/>
                <w:szCs w:val="22"/>
              </w:rPr>
            </w:pPr>
            <w:r w:rsidRPr="00007B16">
              <w:rPr>
                <w:rFonts w:ascii="Arial Narrow" w:hAnsi="Arial Narrow" w:cs="Arial"/>
                <w:sz w:val="22"/>
                <w:szCs w:val="22"/>
              </w:rPr>
              <w:t>Działka ewidencyjna: 362/1</w:t>
            </w:r>
          </w:p>
          <w:p w14:paraId="3E698A3E" w14:textId="6A16FC52" w:rsidR="00556859" w:rsidRPr="00007B16" w:rsidRDefault="00556859" w:rsidP="002C364A">
            <w:pPr>
              <w:pStyle w:val="Standard"/>
              <w:spacing w:line="276" w:lineRule="auto"/>
              <w:rPr>
                <w:rFonts w:ascii="Arial Narrow" w:hAnsi="Arial Narrow" w:cs="Arial"/>
                <w:sz w:val="22"/>
                <w:szCs w:val="22"/>
              </w:rPr>
            </w:pPr>
            <w:r w:rsidRPr="00007B16">
              <w:rPr>
                <w:rFonts w:ascii="Arial Narrow" w:hAnsi="Arial Narrow" w:cs="Arial"/>
                <w:sz w:val="22"/>
                <w:szCs w:val="22"/>
              </w:rPr>
              <w:t xml:space="preserve">Biochora </w:t>
            </w:r>
            <w:r w:rsidR="00124F13" w:rsidRPr="00007B16">
              <w:rPr>
                <w:rFonts w:ascii="Arial Narrow" w:hAnsi="Arial Narrow" w:cs="Arial"/>
                <w:sz w:val="22"/>
                <w:szCs w:val="22"/>
              </w:rPr>
              <w:t>XXIV</w:t>
            </w:r>
            <w:r w:rsidRPr="00007B16">
              <w:rPr>
                <w:rFonts w:ascii="Arial Narrow" w:hAnsi="Arial Narrow" w:cs="Arial"/>
                <w:sz w:val="22"/>
                <w:szCs w:val="22"/>
              </w:rPr>
              <w:t xml:space="preserve"> (część</w:t>
            </w:r>
            <w:r w:rsidR="00124F13" w:rsidRPr="00007B16">
              <w:rPr>
                <w:rFonts w:ascii="Arial Narrow" w:hAnsi="Arial Narrow" w:cs="Arial"/>
                <w:sz w:val="22"/>
                <w:szCs w:val="22"/>
              </w:rPr>
              <w:t xml:space="preserve"> w obrębie działki 362/1</w:t>
            </w:r>
            <w:r w:rsidRPr="00007B16">
              <w:rPr>
                <w:rFonts w:ascii="Arial Narrow" w:hAnsi="Arial Narrow" w:cs="Arial"/>
                <w:sz w:val="22"/>
                <w:szCs w:val="22"/>
              </w:rPr>
              <w:t>).</w:t>
            </w:r>
          </w:p>
        </w:tc>
        <w:tc>
          <w:tcPr>
            <w:tcW w:w="2473" w:type="pct"/>
          </w:tcPr>
          <w:p w14:paraId="7D1A4D6F" w14:textId="311A6718" w:rsidR="00376623" w:rsidRDefault="00556859" w:rsidP="002B6B3D">
            <w:pPr>
              <w:pStyle w:val="Standard"/>
              <w:numPr>
                <w:ilvl w:val="0"/>
                <w:numId w:val="11"/>
              </w:numPr>
              <w:spacing w:line="276" w:lineRule="auto"/>
              <w:textAlignment w:val="auto"/>
              <w:rPr>
                <w:rFonts w:ascii="Arial Narrow" w:hAnsi="Arial Narrow" w:cs="Arial"/>
                <w:sz w:val="22"/>
                <w:szCs w:val="22"/>
              </w:rPr>
            </w:pPr>
            <w:r w:rsidRPr="00007B16">
              <w:rPr>
                <w:rFonts w:ascii="Arial Narrow" w:hAnsi="Arial Narrow" w:cs="Arial"/>
                <w:sz w:val="22"/>
                <w:szCs w:val="22"/>
              </w:rPr>
              <w:t>W obrębie powierzchni występują głównie odrośla wierzbowe</w:t>
            </w:r>
            <w:r w:rsidR="002B6B3D">
              <w:rPr>
                <w:rFonts w:ascii="Arial Narrow" w:hAnsi="Arial Narrow" w:cs="Arial"/>
                <w:sz w:val="22"/>
                <w:szCs w:val="22"/>
              </w:rPr>
              <w:t xml:space="preserve"> i brzozowe</w:t>
            </w:r>
            <w:r w:rsidRPr="00007B16">
              <w:rPr>
                <w:rFonts w:ascii="Arial Narrow" w:hAnsi="Arial Narrow" w:cs="Arial"/>
                <w:sz w:val="22"/>
                <w:szCs w:val="22"/>
              </w:rPr>
              <w:t xml:space="preserve"> </w:t>
            </w:r>
            <w:r w:rsidR="002B6B3D">
              <w:rPr>
                <w:rFonts w:ascii="Arial Narrow" w:hAnsi="Arial Narrow" w:cs="Arial"/>
                <w:sz w:val="22"/>
                <w:szCs w:val="22"/>
              </w:rPr>
              <w:t xml:space="preserve">(z krzewów i drzew wycinanych </w:t>
            </w:r>
            <w:r w:rsidR="00376623">
              <w:rPr>
                <w:rFonts w:ascii="Arial Narrow" w:hAnsi="Arial Narrow" w:cs="Arial"/>
                <w:sz w:val="22"/>
                <w:szCs w:val="22"/>
              </w:rPr>
              <w:t>jesienią</w:t>
            </w:r>
            <w:r w:rsidR="002B6B3D">
              <w:rPr>
                <w:rFonts w:ascii="Arial Narrow" w:hAnsi="Arial Narrow" w:cs="Arial"/>
                <w:sz w:val="22"/>
                <w:szCs w:val="22"/>
              </w:rPr>
              <w:t xml:space="preserve"> 2020 r.)</w:t>
            </w:r>
            <w:r w:rsidR="00376623">
              <w:rPr>
                <w:rFonts w:ascii="Arial Narrow" w:hAnsi="Arial Narrow" w:cs="Arial"/>
                <w:sz w:val="22"/>
                <w:szCs w:val="22"/>
              </w:rPr>
              <w:t>.</w:t>
            </w:r>
          </w:p>
          <w:p w14:paraId="1C1DBC64" w14:textId="5A940F42" w:rsidR="00556859" w:rsidRPr="00007B16" w:rsidRDefault="00556859" w:rsidP="002B6B3D">
            <w:pPr>
              <w:pStyle w:val="Standard"/>
              <w:numPr>
                <w:ilvl w:val="0"/>
                <w:numId w:val="11"/>
              </w:numPr>
              <w:spacing w:line="276" w:lineRule="auto"/>
              <w:textAlignment w:val="auto"/>
              <w:rPr>
                <w:rFonts w:ascii="Arial Narrow" w:hAnsi="Arial Narrow" w:cs="Arial"/>
                <w:sz w:val="22"/>
                <w:szCs w:val="22"/>
              </w:rPr>
            </w:pPr>
            <w:r w:rsidRPr="00007B16">
              <w:rPr>
                <w:rFonts w:ascii="Arial Narrow" w:hAnsi="Arial Narrow" w:cs="Arial"/>
                <w:sz w:val="22"/>
                <w:szCs w:val="22"/>
              </w:rPr>
              <w:t>Grunt jest silnie uwodniony, miejscami na powierzchni płatu występuje woda.</w:t>
            </w:r>
          </w:p>
        </w:tc>
      </w:tr>
      <w:tr w:rsidR="00124F13" w:rsidRPr="00124F13" w14:paraId="028B5440" w14:textId="77777777" w:rsidTr="002F58E1">
        <w:tc>
          <w:tcPr>
            <w:tcW w:w="202" w:type="pct"/>
          </w:tcPr>
          <w:p w14:paraId="5F91AEE1" w14:textId="77777777" w:rsidR="00556859" w:rsidRPr="00124F13" w:rsidRDefault="00556859" w:rsidP="002C364A">
            <w:pPr>
              <w:pStyle w:val="Standard"/>
              <w:numPr>
                <w:ilvl w:val="0"/>
                <w:numId w:val="6"/>
              </w:numPr>
              <w:spacing w:line="276" w:lineRule="auto"/>
              <w:rPr>
                <w:rFonts w:ascii="Arial Narrow" w:hAnsi="Arial Narrow" w:cs="Arial"/>
                <w:sz w:val="22"/>
                <w:szCs w:val="22"/>
              </w:rPr>
            </w:pPr>
          </w:p>
        </w:tc>
        <w:tc>
          <w:tcPr>
            <w:tcW w:w="605" w:type="pct"/>
          </w:tcPr>
          <w:p w14:paraId="72EEDE81" w14:textId="77777777"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Usunięcie wyciętej biomasy poza rezerwat i utylizacja we własnym zakresie.</w:t>
            </w:r>
          </w:p>
        </w:tc>
        <w:tc>
          <w:tcPr>
            <w:tcW w:w="507" w:type="pct"/>
          </w:tcPr>
          <w:p w14:paraId="50DAE2DD" w14:textId="77777777"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Uzyskana biomasa.</w:t>
            </w:r>
          </w:p>
        </w:tc>
        <w:tc>
          <w:tcPr>
            <w:tcW w:w="454" w:type="pct"/>
          </w:tcPr>
          <w:p w14:paraId="783E169E" w14:textId="6120F20D"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Do 31 sierpnia 202</w:t>
            </w:r>
            <w:r w:rsidR="00124F13" w:rsidRPr="00124F13">
              <w:rPr>
                <w:rFonts w:ascii="Arial Narrow" w:hAnsi="Arial Narrow" w:cs="Arial"/>
                <w:sz w:val="22"/>
                <w:szCs w:val="22"/>
              </w:rPr>
              <w:t>2</w:t>
            </w:r>
            <w:r w:rsidRPr="00124F13">
              <w:rPr>
                <w:rFonts w:ascii="Arial Narrow" w:hAnsi="Arial Narrow" w:cs="Arial"/>
                <w:sz w:val="22"/>
                <w:szCs w:val="22"/>
              </w:rPr>
              <w:t xml:space="preserve"> r.</w:t>
            </w:r>
          </w:p>
        </w:tc>
        <w:tc>
          <w:tcPr>
            <w:tcW w:w="759" w:type="pct"/>
          </w:tcPr>
          <w:p w14:paraId="00F69F8B" w14:textId="77777777" w:rsidR="00556859" w:rsidRPr="00124F13" w:rsidRDefault="00556859" w:rsidP="002C364A">
            <w:pPr>
              <w:pStyle w:val="Standard"/>
              <w:spacing w:line="276" w:lineRule="auto"/>
              <w:rPr>
                <w:rFonts w:ascii="Arial Narrow" w:hAnsi="Arial Narrow" w:cs="Arial"/>
                <w:sz w:val="22"/>
                <w:szCs w:val="22"/>
              </w:rPr>
            </w:pPr>
            <w:r w:rsidRPr="00124F13">
              <w:rPr>
                <w:rFonts w:ascii="Arial Narrow" w:hAnsi="Arial Narrow" w:cs="Arial"/>
                <w:sz w:val="22"/>
                <w:szCs w:val="22"/>
              </w:rPr>
              <w:t>Powierzchnie, na których będą wykonywane ww. działania.</w:t>
            </w:r>
          </w:p>
        </w:tc>
        <w:tc>
          <w:tcPr>
            <w:tcW w:w="2473" w:type="pct"/>
          </w:tcPr>
          <w:p w14:paraId="10533997" w14:textId="77777777" w:rsidR="00556859" w:rsidRPr="00124F13" w:rsidRDefault="00556859" w:rsidP="00556859">
            <w:pPr>
              <w:pStyle w:val="Standard"/>
              <w:numPr>
                <w:ilvl w:val="0"/>
                <w:numId w:val="12"/>
              </w:numPr>
              <w:spacing w:line="276" w:lineRule="auto"/>
              <w:jc w:val="both"/>
              <w:rPr>
                <w:rFonts w:ascii="Arial Narrow" w:hAnsi="Arial Narrow" w:cs="Arial"/>
                <w:sz w:val="22"/>
                <w:szCs w:val="22"/>
              </w:rPr>
            </w:pPr>
            <w:r w:rsidRPr="00124F13">
              <w:rPr>
                <w:rFonts w:ascii="Arial Narrow" w:hAnsi="Arial Narrow" w:cs="Arial"/>
                <w:sz w:val="22"/>
                <w:szCs w:val="22"/>
              </w:rPr>
              <w:t>Biomasę należy wynieść z powierzchni torfowiska i zagospodarować we własnym zakresie w terminie do 2 tygodni od wykoszenia mechowiska, nie później niż do 31 sierpnia;</w:t>
            </w:r>
          </w:p>
          <w:p w14:paraId="63D52222" w14:textId="229232D7" w:rsidR="00556859" w:rsidRPr="00124F13" w:rsidRDefault="00556859" w:rsidP="00556859">
            <w:pPr>
              <w:pStyle w:val="Standard"/>
              <w:numPr>
                <w:ilvl w:val="0"/>
                <w:numId w:val="12"/>
              </w:numPr>
              <w:spacing w:line="276" w:lineRule="auto"/>
              <w:rPr>
                <w:rFonts w:ascii="Arial Narrow" w:hAnsi="Arial Narrow" w:cs="Arial"/>
                <w:sz w:val="22"/>
                <w:szCs w:val="22"/>
              </w:rPr>
            </w:pPr>
            <w:r w:rsidRPr="00124F13">
              <w:rPr>
                <w:rFonts w:ascii="Arial Narrow" w:hAnsi="Arial Narrow" w:cs="Arial"/>
                <w:sz w:val="22"/>
                <w:szCs w:val="22"/>
              </w:rPr>
              <w:t xml:space="preserve">do wywożenia pokosu dopuszczalne jest użycie sprzętu nieniszczącego powierzchni mechowiska, np. lekkich pojazdów na gąsienicach. </w:t>
            </w:r>
          </w:p>
        </w:tc>
      </w:tr>
    </w:tbl>
    <w:p w14:paraId="40ABE284" w14:textId="77777777" w:rsidR="00556859" w:rsidRPr="00556859" w:rsidRDefault="00556859" w:rsidP="00556859">
      <w:pPr>
        <w:spacing w:line="276" w:lineRule="auto"/>
        <w:ind w:firstLine="360"/>
        <w:rPr>
          <w:rFonts w:ascii="Arial" w:hAnsi="Arial" w:cs="Arial"/>
          <w:color w:val="0070C0"/>
          <w:sz w:val="22"/>
          <w:szCs w:val="22"/>
        </w:rPr>
        <w:sectPr w:rsidR="00556859" w:rsidRPr="00556859" w:rsidSect="00367B03">
          <w:pgSz w:w="16838" w:h="11906" w:orient="landscape"/>
          <w:pgMar w:top="1134" w:right="1418" w:bottom="1134" w:left="1418" w:header="709" w:footer="709" w:gutter="0"/>
          <w:cols w:space="708"/>
          <w:docGrid w:linePitch="360"/>
        </w:sectPr>
      </w:pPr>
      <w:r w:rsidRPr="00556859">
        <w:rPr>
          <w:rFonts w:ascii="Arial" w:hAnsi="Arial" w:cs="Arial"/>
          <w:color w:val="0070C0"/>
          <w:sz w:val="22"/>
          <w:szCs w:val="22"/>
        </w:rPr>
        <w:t>.</w:t>
      </w:r>
    </w:p>
    <w:p w14:paraId="1D1DCB3B" w14:textId="0CFD132F" w:rsidR="00556859" w:rsidRPr="00376623" w:rsidRDefault="00556859" w:rsidP="00376623">
      <w:pPr>
        <w:pStyle w:val="Standard"/>
        <w:numPr>
          <w:ilvl w:val="0"/>
          <w:numId w:val="13"/>
        </w:numPr>
        <w:spacing w:after="240" w:line="276" w:lineRule="auto"/>
        <w:jc w:val="both"/>
        <w:rPr>
          <w:rFonts w:ascii="Arial" w:hAnsi="Arial" w:cs="Arial"/>
          <w:b/>
          <w:color w:val="006600"/>
          <w:sz w:val="22"/>
          <w:szCs w:val="22"/>
        </w:rPr>
      </w:pPr>
      <w:r w:rsidRPr="00376623">
        <w:rPr>
          <w:rFonts w:ascii="Arial" w:hAnsi="Arial" w:cs="Arial"/>
          <w:b/>
          <w:color w:val="006600"/>
          <w:sz w:val="22"/>
          <w:szCs w:val="22"/>
        </w:rPr>
        <w:lastRenderedPageBreak/>
        <w:t>Lokalizacja prac</w:t>
      </w:r>
      <w:r w:rsidR="00367B03" w:rsidRPr="00376623">
        <w:rPr>
          <w:rFonts w:ascii="Arial" w:hAnsi="Arial" w:cs="Arial"/>
          <w:b/>
          <w:color w:val="006600"/>
          <w:sz w:val="22"/>
          <w:szCs w:val="22"/>
        </w:rPr>
        <w:t xml:space="preserve"> </w:t>
      </w:r>
    </w:p>
    <w:p w14:paraId="16320856" w14:textId="5318D7DC" w:rsidR="00556859" w:rsidRPr="002562DB" w:rsidRDefault="002562DB" w:rsidP="00556859">
      <w:pPr>
        <w:pStyle w:val="Standard"/>
        <w:spacing w:line="276" w:lineRule="auto"/>
        <w:jc w:val="both"/>
        <w:rPr>
          <w:rFonts w:ascii="Arial" w:hAnsi="Arial" w:cs="Arial"/>
          <w:b/>
          <w:sz w:val="22"/>
          <w:szCs w:val="22"/>
        </w:rPr>
      </w:pPr>
      <w:r w:rsidRPr="002562DB">
        <w:rPr>
          <w:noProof/>
        </w:rPr>
        <w:drawing>
          <wp:inline distT="0" distB="0" distL="0" distR="0" wp14:anchorId="2CA24D84" wp14:editId="79F2B3AF">
            <wp:extent cx="7863840" cy="5485766"/>
            <wp:effectExtent l="19050" t="19050" r="22860" b="1968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8797" t="13037" r="13249" b="15088"/>
                    <a:stretch/>
                  </pic:blipFill>
                  <pic:spPr bwMode="auto">
                    <a:xfrm>
                      <a:off x="0" y="0"/>
                      <a:ext cx="7875284" cy="549374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r w:rsidR="00556859" w:rsidRPr="002562DB">
        <w:rPr>
          <w:rFonts w:ascii="Arial" w:hAnsi="Arial" w:cs="Arial"/>
          <w:b/>
          <w:sz w:val="22"/>
          <w:szCs w:val="22"/>
        </w:rPr>
        <w:t xml:space="preserve"> </w:t>
      </w:r>
      <w:r w:rsidR="00556859" w:rsidRPr="002562DB">
        <w:rPr>
          <w:rFonts w:ascii="Arial" w:hAnsi="Arial" w:cs="Arial"/>
          <w:bCs/>
          <w:sz w:val="22"/>
          <w:szCs w:val="22"/>
        </w:rPr>
        <w:t>Ryc. 3</w:t>
      </w:r>
    </w:p>
    <w:p w14:paraId="18769A98" w14:textId="77777777" w:rsidR="00556859" w:rsidRPr="002562DB" w:rsidRDefault="00556859" w:rsidP="00556859">
      <w:pPr>
        <w:pStyle w:val="Standard"/>
        <w:spacing w:line="276" w:lineRule="auto"/>
        <w:jc w:val="both"/>
        <w:rPr>
          <w:rFonts w:ascii="Arial" w:hAnsi="Arial" w:cs="Arial"/>
          <w:b/>
          <w:sz w:val="22"/>
          <w:szCs w:val="22"/>
        </w:rPr>
        <w:sectPr w:rsidR="00556859" w:rsidRPr="002562DB" w:rsidSect="000D764A">
          <w:pgSz w:w="16838" w:h="11906" w:orient="landscape"/>
          <w:pgMar w:top="1134" w:right="1418" w:bottom="1134" w:left="1418" w:header="709" w:footer="709" w:gutter="0"/>
          <w:cols w:space="708"/>
          <w:docGrid w:linePitch="360"/>
        </w:sectPr>
      </w:pPr>
    </w:p>
    <w:p w14:paraId="19157A69" w14:textId="77777777" w:rsidR="00556859" w:rsidRPr="00F73E14" w:rsidRDefault="00556859" w:rsidP="00556859">
      <w:pPr>
        <w:pStyle w:val="Akapitzlist"/>
        <w:numPr>
          <w:ilvl w:val="0"/>
          <w:numId w:val="13"/>
        </w:numPr>
        <w:spacing w:line="276" w:lineRule="auto"/>
        <w:rPr>
          <w:rFonts w:ascii="Arial" w:hAnsi="Arial" w:cs="Arial"/>
          <w:b/>
          <w:color w:val="006600"/>
          <w:sz w:val="22"/>
          <w:szCs w:val="22"/>
        </w:rPr>
      </w:pPr>
      <w:r w:rsidRPr="00F73E14">
        <w:rPr>
          <w:rFonts w:ascii="Arial" w:hAnsi="Arial" w:cs="Arial"/>
          <w:b/>
          <w:color w:val="006600"/>
          <w:sz w:val="22"/>
          <w:szCs w:val="22"/>
        </w:rPr>
        <w:lastRenderedPageBreak/>
        <w:t>Warunki wykonywania prac:</w:t>
      </w:r>
    </w:p>
    <w:p w14:paraId="6805C2AB" w14:textId="29B74C2B" w:rsidR="00556859" w:rsidRPr="00367B03" w:rsidRDefault="00556859" w:rsidP="00556859">
      <w:pPr>
        <w:pStyle w:val="Akapitzlist"/>
        <w:spacing w:line="276" w:lineRule="auto"/>
        <w:ind w:left="360"/>
        <w:rPr>
          <w:rFonts w:ascii="Arial" w:hAnsi="Arial" w:cs="Arial"/>
          <w:b/>
          <w:sz w:val="22"/>
          <w:szCs w:val="22"/>
          <w:u w:val="single"/>
        </w:rPr>
      </w:pPr>
      <w:r w:rsidRPr="00367B03">
        <w:rPr>
          <w:rFonts w:ascii="Arial" w:hAnsi="Arial" w:cs="Arial"/>
          <w:b/>
          <w:sz w:val="22"/>
          <w:szCs w:val="22"/>
          <w:u w:val="single"/>
        </w:rPr>
        <w:t>Wykaszanie:</w:t>
      </w:r>
    </w:p>
    <w:p w14:paraId="400A00A0" w14:textId="77777777" w:rsidR="00556859" w:rsidRPr="00367B03" w:rsidRDefault="00556859" w:rsidP="00556859">
      <w:pPr>
        <w:pStyle w:val="Akapitzlist"/>
        <w:numPr>
          <w:ilvl w:val="0"/>
          <w:numId w:val="2"/>
        </w:numPr>
        <w:spacing w:line="276" w:lineRule="auto"/>
        <w:jc w:val="both"/>
        <w:rPr>
          <w:rFonts w:ascii="Arial" w:hAnsi="Arial" w:cs="Arial"/>
          <w:sz w:val="22"/>
          <w:szCs w:val="22"/>
        </w:rPr>
      </w:pPr>
      <w:r w:rsidRPr="00367B03">
        <w:rPr>
          <w:rFonts w:ascii="Arial" w:hAnsi="Arial" w:cs="Arial"/>
          <w:sz w:val="22"/>
          <w:szCs w:val="22"/>
        </w:rPr>
        <w:t>wysokość koszenia roślinności zielnej – około 15 cm nad powierzchnią runa;</w:t>
      </w:r>
    </w:p>
    <w:p w14:paraId="5AC6C02F" w14:textId="71D27FD2" w:rsidR="00556859" w:rsidRPr="00367B03" w:rsidRDefault="00556859" w:rsidP="00556859">
      <w:pPr>
        <w:pStyle w:val="Akapitzlist"/>
        <w:numPr>
          <w:ilvl w:val="0"/>
          <w:numId w:val="2"/>
        </w:numPr>
        <w:spacing w:line="276" w:lineRule="auto"/>
        <w:jc w:val="both"/>
        <w:rPr>
          <w:rFonts w:ascii="Arial" w:hAnsi="Arial" w:cs="Arial"/>
          <w:sz w:val="22"/>
          <w:szCs w:val="22"/>
        </w:rPr>
      </w:pPr>
      <w:r w:rsidRPr="00367B03">
        <w:rPr>
          <w:rFonts w:ascii="Arial" w:hAnsi="Arial" w:cs="Arial"/>
          <w:sz w:val="22"/>
          <w:szCs w:val="22"/>
        </w:rPr>
        <w:t>odrośla wierzby i brzozy wycinać jak najniżej</w:t>
      </w:r>
      <w:r w:rsidR="007A2BF3">
        <w:rPr>
          <w:rFonts w:ascii="Arial" w:hAnsi="Arial" w:cs="Arial"/>
          <w:sz w:val="22"/>
          <w:szCs w:val="22"/>
        </w:rPr>
        <w:t xml:space="preserve"> (przy powierzchni gruntu)</w:t>
      </w:r>
      <w:r w:rsidRPr="00367B03">
        <w:rPr>
          <w:rFonts w:ascii="Arial" w:hAnsi="Arial" w:cs="Arial"/>
          <w:sz w:val="22"/>
          <w:szCs w:val="22"/>
        </w:rPr>
        <w:t>, aby nie dopuścić do powstawania nowych odrośli;</w:t>
      </w:r>
    </w:p>
    <w:p w14:paraId="15C79E8C" w14:textId="4895DB3C" w:rsidR="00556859" w:rsidRPr="00367B03" w:rsidRDefault="00556859" w:rsidP="00556859">
      <w:pPr>
        <w:pStyle w:val="Akapitzlist"/>
        <w:numPr>
          <w:ilvl w:val="0"/>
          <w:numId w:val="2"/>
        </w:numPr>
        <w:spacing w:line="276" w:lineRule="auto"/>
        <w:jc w:val="both"/>
        <w:rPr>
          <w:rFonts w:ascii="Arial" w:hAnsi="Arial" w:cs="Arial"/>
          <w:sz w:val="22"/>
          <w:szCs w:val="22"/>
        </w:rPr>
      </w:pPr>
      <w:r w:rsidRPr="00367B03">
        <w:rPr>
          <w:rFonts w:ascii="Arial" w:hAnsi="Arial" w:cs="Arial"/>
          <w:sz w:val="22"/>
          <w:szCs w:val="22"/>
        </w:rPr>
        <w:t xml:space="preserve">wyrywać </w:t>
      </w:r>
      <w:r w:rsidR="00A2303D">
        <w:rPr>
          <w:rFonts w:ascii="Arial" w:hAnsi="Arial" w:cs="Arial"/>
          <w:sz w:val="22"/>
          <w:szCs w:val="22"/>
        </w:rPr>
        <w:t xml:space="preserve">1-roczne </w:t>
      </w:r>
      <w:r w:rsidRPr="00367B03">
        <w:rPr>
          <w:rFonts w:ascii="Arial" w:hAnsi="Arial" w:cs="Arial"/>
          <w:sz w:val="22"/>
          <w:szCs w:val="22"/>
        </w:rPr>
        <w:t>siewki drzew i krzewów, w szczególności brzozy;</w:t>
      </w:r>
    </w:p>
    <w:p w14:paraId="261A21AD" w14:textId="5DE58F20" w:rsidR="00556859" w:rsidRPr="00A2303D" w:rsidRDefault="00556859" w:rsidP="00556859">
      <w:pPr>
        <w:pStyle w:val="Akapitzlist"/>
        <w:numPr>
          <w:ilvl w:val="0"/>
          <w:numId w:val="2"/>
        </w:numPr>
        <w:spacing w:line="276" w:lineRule="auto"/>
        <w:jc w:val="both"/>
        <w:rPr>
          <w:rFonts w:ascii="Arial" w:hAnsi="Arial" w:cs="Arial"/>
          <w:sz w:val="22"/>
          <w:szCs w:val="22"/>
        </w:rPr>
      </w:pPr>
      <w:r w:rsidRPr="00A2303D">
        <w:rPr>
          <w:rFonts w:ascii="Arial" w:hAnsi="Arial" w:cs="Arial"/>
          <w:sz w:val="22"/>
          <w:szCs w:val="22"/>
        </w:rPr>
        <w:t xml:space="preserve">podczas wykaszania mechowiska należy używać </w:t>
      </w:r>
      <w:r w:rsidR="00A2303D">
        <w:rPr>
          <w:rFonts w:ascii="Arial" w:hAnsi="Arial" w:cs="Arial"/>
          <w:sz w:val="22"/>
          <w:szCs w:val="22"/>
        </w:rPr>
        <w:t xml:space="preserve">narzędzi </w:t>
      </w:r>
      <w:r w:rsidRPr="00A2303D">
        <w:rPr>
          <w:rFonts w:ascii="Arial" w:hAnsi="Arial" w:cs="Arial"/>
          <w:sz w:val="22"/>
          <w:szCs w:val="22"/>
        </w:rPr>
        <w:t>ręcznych (</w:t>
      </w:r>
      <w:r w:rsidR="00A2303D" w:rsidRPr="00A2303D">
        <w:rPr>
          <w:rFonts w:ascii="Arial" w:hAnsi="Arial" w:cs="Arial"/>
          <w:sz w:val="22"/>
          <w:szCs w:val="22"/>
        </w:rPr>
        <w:t xml:space="preserve">np. </w:t>
      </w:r>
      <w:r w:rsidRPr="00A2303D">
        <w:rPr>
          <w:rFonts w:ascii="Arial" w:hAnsi="Arial" w:cs="Arial"/>
          <w:sz w:val="22"/>
          <w:szCs w:val="22"/>
        </w:rPr>
        <w:t>kosy ręcznej lub spalinowej</w:t>
      </w:r>
      <w:r w:rsidR="00A2303D" w:rsidRPr="00A2303D">
        <w:rPr>
          <w:rFonts w:ascii="Arial" w:hAnsi="Arial" w:cs="Arial"/>
          <w:sz w:val="22"/>
          <w:szCs w:val="22"/>
        </w:rPr>
        <w:t xml:space="preserve">, </w:t>
      </w:r>
      <w:proofErr w:type="spellStart"/>
      <w:r w:rsidR="00A2303D" w:rsidRPr="00A2303D">
        <w:rPr>
          <w:rFonts w:ascii="Arial" w:hAnsi="Arial" w:cs="Arial"/>
          <w:sz w:val="22"/>
          <w:szCs w:val="22"/>
        </w:rPr>
        <w:t>podkaszarki</w:t>
      </w:r>
      <w:proofErr w:type="spellEnd"/>
      <w:r w:rsidR="00A2303D" w:rsidRPr="00A2303D">
        <w:rPr>
          <w:rFonts w:ascii="Arial" w:hAnsi="Arial" w:cs="Arial"/>
          <w:sz w:val="22"/>
          <w:szCs w:val="22"/>
        </w:rPr>
        <w:t xml:space="preserve">, kosiarki jednoosiowej), a usuwanie odrośli drzew i krzewów </w:t>
      </w:r>
      <w:r w:rsidR="00A2303D">
        <w:rPr>
          <w:rFonts w:ascii="Arial" w:hAnsi="Arial" w:cs="Arial"/>
          <w:sz w:val="22"/>
          <w:szCs w:val="22"/>
        </w:rPr>
        <w:t xml:space="preserve">wykonywać </w:t>
      </w:r>
      <w:r w:rsidR="00A2303D" w:rsidRPr="00A2303D">
        <w:rPr>
          <w:rFonts w:ascii="Arial" w:hAnsi="Arial" w:cs="Arial"/>
          <w:sz w:val="22"/>
          <w:szCs w:val="22"/>
        </w:rPr>
        <w:t xml:space="preserve">przy pomocy narzędzi ręcznych (sekatorów, maczety, siekiery) lub </w:t>
      </w:r>
      <w:proofErr w:type="spellStart"/>
      <w:r w:rsidR="00A2303D" w:rsidRPr="00A2303D">
        <w:rPr>
          <w:rFonts w:ascii="Arial" w:hAnsi="Arial" w:cs="Arial"/>
          <w:sz w:val="22"/>
          <w:szCs w:val="22"/>
        </w:rPr>
        <w:t>podkaszarki</w:t>
      </w:r>
      <w:proofErr w:type="spellEnd"/>
      <w:r w:rsidR="00A2303D">
        <w:rPr>
          <w:rFonts w:ascii="Arial" w:hAnsi="Arial" w:cs="Arial"/>
          <w:sz w:val="22"/>
          <w:szCs w:val="22"/>
        </w:rPr>
        <w:t>.</w:t>
      </w:r>
    </w:p>
    <w:p w14:paraId="65D8FF27" w14:textId="55C8EA7A" w:rsidR="00F73E14" w:rsidRPr="002B6B3D" w:rsidRDefault="00F73E14" w:rsidP="002B6B3D">
      <w:pPr>
        <w:spacing w:line="276" w:lineRule="auto"/>
        <w:ind w:left="284"/>
        <w:jc w:val="both"/>
        <w:rPr>
          <w:rFonts w:ascii="Arial" w:hAnsi="Arial" w:cs="Arial"/>
          <w:b/>
          <w:bCs/>
          <w:sz w:val="22"/>
          <w:szCs w:val="22"/>
          <w:u w:val="single"/>
        </w:rPr>
      </w:pPr>
      <w:r w:rsidRPr="002B6B3D">
        <w:rPr>
          <w:rFonts w:ascii="Arial" w:hAnsi="Arial" w:cs="Arial"/>
          <w:b/>
          <w:bCs/>
          <w:sz w:val="22"/>
          <w:szCs w:val="22"/>
          <w:u w:val="single"/>
        </w:rPr>
        <w:t>Usuwania biomasy:</w:t>
      </w:r>
    </w:p>
    <w:p w14:paraId="538AA1E5" w14:textId="5172876D" w:rsidR="00556859" w:rsidRPr="00367B03" w:rsidRDefault="00556859" w:rsidP="00556859">
      <w:pPr>
        <w:pStyle w:val="Akapitzlist"/>
        <w:numPr>
          <w:ilvl w:val="0"/>
          <w:numId w:val="2"/>
        </w:numPr>
        <w:spacing w:line="276" w:lineRule="auto"/>
        <w:jc w:val="both"/>
        <w:rPr>
          <w:rFonts w:ascii="Arial" w:hAnsi="Arial" w:cs="Arial"/>
          <w:sz w:val="22"/>
          <w:szCs w:val="22"/>
        </w:rPr>
      </w:pPr>
      <w:r w:rsidRPr="00367B03">
        <w:rPr>
          <w:rFonts w:ascii="Arial" w:hAnsi="Arial" w:cs="Arial"/>
          <w:sz w:val="22"/>
          <w:szCs w:val="22"/>
        </w:rPr>
        <w:t>podczas wynoszenia pokosu z torfowiska należy przemieszczać się pieszo, najlepiej wytyczonymi w tym celu ścieżkami, tak, aby w jak najmniejszym stopniu wydeptywać torfowisko. Do usunięcia biomasy z miejsc odległych od dróg dopuszczalne jest użycie sprzętu nieniszczącego powierzchni mechowiska, np. niewielkich pojazdów na gąsienicach</w:t>
      </w:r>
      <w:r w:rsidR="00B412BC" w:rsidRPr="00B412BC">
        <w:rPr>
          <w:rFonts w:ascii="Arial" w:hAnsi="Arial" w:cs="Arial"/>
          <w:sz w:val="22"/>
          <w:szCs w:val="22"/>
        </w:rPr>
        <w:t>. Rodzaj ewentualnie użytego sprzętu wymaga pisemnego uzgodnienia z</w:t>
      </w:r>
      <w:r w:rsidR="00290F4B">
        <w:rPr>
          <w:rFonts w:ascii="Arial" w:hAnsi="Arial" w:cs="Arial"/>
          <w:sz w:val="22"/>
          <w:szCs w:val="22"/>
        </w:rPr>
        <w:t> </w:t>
      </w:r>
      <w:r w:rsidR="00B412BC" w:rsidRPr="00B412BC">
        <w:rPr>
          <w:rFonts w:ascii="Arial" w:hAnsi="Arial" w:cs="Arial"/>
          <w:sz w:val="22"/>
          <w:szCs w:val="22"/>
        </w:rPr>
        <w:t>Zamawiającym</w:t>
      </w:r>
      <w:r w:rsidRPr="00B412BC">
        <w:rPr>
          <w:rFonts w:ascii="Arial" w:hAnsi="Arial" w:cs="Arial"/>
          <w:sz w:val="22"/>
          <w:szCs w:val="22"/>
        </w:rPr>
        <w:t>;</w:t>
      </w:r>
    </w:p>
    <w:p w14:paraId="0871A2F0" w14:textId="3148276C" w:rsidR="00556859" w:rsidRDefault="002B6B3D" w:rsidP="00556859">
      <w:pPr>
        <w:pStyle w:val="Akapitzlist"/>
        <w:numPr>
          <w:ilvl w:val="0"/>
          <w:numId w:val="2"/>
        </w:numPr>
        <w:spacing w:line="276" w:lineRule="auto"/>
        <w:jc w:val="both"/>
        <w:rPr>
          <w:rFonts w:ascii="Arial" w:hAnsi="Arial" w:cs="Arial"/>
          <w:sz w:val="22"/>
          <w:szCs w:val="22"/>
        </w:rPr>
      </w:pPr>
      <w:r>
        <w:rPr>
          <w:rFonts w:ascii="Arial" w:hAnsi="Arial" w:cs="Arial"/>
          <w:sz w:val="22"/>
          <w:szCs w:val="22"/>
        </w:rPr>
        <w:t>u</w:t>
      </w:r>
      <w:r w:rsidR="00556859" w:rsidRPr="00367B03">
        <w:rPr>
          <w:rFonts w:ascii="Arial" w:hAnsi="Arial" w:cs="Arial"/>
          <w:sz w:val="22"/>
          <w:szCs w:val="22"/>
        </w:rPr>
        <w:t>sunięcie biomasy należy wykonać do 2 tygodni po ścięciu (</w:t>
      </w:r>
      <w:r w:rsidR="00556859" w:rsidRPr="002B6B3D">
        <w:rPr>
          <w:rFonts w:ascii="Arial" w:hAnsi="Arial" w:cs="Arial"/>
          <w:b/>
          <w:bCs/>
          <w:sz w:val="22"/>
          <w:szCs w:val="22"/>
        </w:rPr>
        <w:t>najpóźniej do 31 sierpnia</w:t>
      </w:r>
      <w:r w:rsidR="00556859" w:rsidRPr="00367B03">
        <w:rPr>
          <w:rFonts w:ascii="Arial" w:hAnsi="Arial" w:cs="Arial"/>
          <w:sz w:val="22"/>
          <w:szCs w:val="22"/>
        </w:rPr>
        <w:t>)</w:t>
      </w:r>
      <w:r>
        <w:rPr>
          <w:rFonts w:ascii="Arial" w:hAnsi="Arial" w:cs="Arial"/>
          <w:sz w:val="22"/>
          <w:szCs w:val="22"/>
        </w:rPr>
        <w:t>;</w:t>
      </w:r>
    </w:p>
    <w:p w14:paraId="30679A75" w14:textId="650275E8" w:rsidR="00F73E14" w:rsidRPr="005535DB" w:rsidRDefault="002B6B3D" w:rsidP="00556859">
      <w:pPr>
        <w:pStyle w:val="Akapitzlist"/>
        <w:numPr>
          <w:ilvl w:val="0"/>
          <w:numId w:val="2"/>
        </w:numPr>
        <w:spacing w:line="276" w:lineRule="auto"/>
        <w:jc w:val="both"/>
        <w:rPr>
          <w:rFonts w:ascii="Arial" w:hAnsi="Arial" w:cs="Arial"/>
          <w:sz w:val="22"/>
          <w:szCs w:val="22"/>
        </w:rPr>
      </w:pPr>
      <w:r w:rsidRPr="005535DB">
        <w:rPr>
          <w:rFonts w:ascii="Arial" w:hAnsi="Arial" w:cs="Arial"/>
          <w:sz w:val="22"/>
        </w:rPr>
        <w:t>u</w:t>
      </w:r>
      <w:r w:rsidR="00F73E14" w:rsidRPr="005535DB">
        <w:rPr>
          <w:rFonts w:ascii="Arial" w:hAnsi="Arial" w:cs="Arial"/>
          <w:sz w:val="22"/>
        </w:rPr>
        <w:t>suniętą biomasę należy zagospodarować we własnym zakresie, zgodnie z przepisami prawa. Wykonawca złoży na piśmie informację o sposobie zagospodarowania biomasy, przy czym należy mieć na uwadze, że Wykonawca nie może wprowadzić powstałej biomasy do obrotu na rynku (np. sprzedać lub wykorzystać jako surowiec na potrzeby prowadzonej działalności gospodarczej</w:t>
      </w:r>
      <w:r w:rsidRPr="005535DB">
        <w:rPr>
          <w:rFonts w:ascii="Arial" w:hAnsi="Arial" w:cs="Arial"/>
          <w:sz w:val="22"/>
        </w:rPr>
        <w:t>).</w:t>
      </w:r>
    </w:p>
    <w:p w14:paraId="0D672735" w14:textId="77777777" w:rsidR="00556859" w:rsidRPr="00522C51" w:rsidRDefault="00556859" w:rsidP="00556859">
      <w:pPr>
        <w:pStyle w:val="Default"/>
        <w:tabs>
          <w:tab w:val="left" w:pos="426"/>
        </w:tabs>
        <w:suppressAutoHyphens/>
        <w:spacing w:after="58" w:line="276" w:lineRule="auto"/>
        <w:ind w:left="66"/>
        <w:jc w:val="both"/>
        <w:rPr>
          <w:rFonts w:ascii="Arial" w:hAnsi="Arial" w:cs="Arial"/>
          <w:color w:val="auto"/>
          <w:sz w:val="22"/>
          <w:szCs w:val="22"/>
        </w:rPr>
      </w:pPr>
    </w:p>
    <w:p w14:paraId="4957D054" w14:textId="77777777" w:rsidR="00556859" w:rsidRPr="00522C51" w:rsidRDefault="00556859" w:rsidP="00556859">
      <w:pPr>
        <w:pStyle w:val="Default"/>
        <w:numPr>
          <w:ilvl w:val="0"/>
          <w:numId w:val="7"/>
        </w:numPr>
        <w:spacing w:line="276" w:lineRule="auto"/>
        <w:jc w:val="both"/>
        <w:rPr>
          <w:rFonts w:ascii="Arial" w:hAnsi="Arial" w:cs="Arial"/>
          <w:b/>
          <w:color w:val="006600"/>
          <w:sz w:val="22"/>
          <w:szCs w:val="22"/>
        </w:rPr>
      </w:pPr>
      <w:r w:rsidRPr="00522C51">
        <w:rPr>
          <w:rFonts w:ascii="Arial" w:hAnsi="Arial" w:cs="Arial"/>
          <w:b/>
          <w:bCs/>
          <w:color w:val="006600"/>
          <w:sz w:val="22"/>
          <w:szCs w:val="22"/>
        </w:rPr>
        <w:t>Ochrona środowiska w trakcie realizacji zamówienia</w:t>
      </w:r>
    </w:p>
    <w:p w14:paraId="10809106" w14:textId="77777777" w:rsidR="00522C51" w:rsidRPr="00522C51" w:rsidRDefault="00556859" w:rsidP="00F73E14">
      <w:pPr>
        <w:numPr>
          <w:ilvl w:val="1"/>
          <w:numId w:val="18"/>
        </w:numPr>
        <w:spacing w:line="276" w:lineRule="auto"/>
        <w:jc w:val="both"/>
        <w:rPr>
          <w:rFonts w:ascii="Arial" w:hAnsi="Arial" w:cs="Arial"/>
          <w:sz w:val="22"/>
        </w:rPr>
      </w:pPr>
      <w:r w:rsidRPr="00522C51">
        <w:rPr>
          <w:rFonts w:ascii="Arial" w:hAnsi="Arial" w:cs="Arial"/>
          <w:sz w:val="22"/>
          <w:szCs w:val="22"/>
        </w:rPr>
        <w:t>Wykonawca ma obowiązek znać i stosować w czasie prowadzonych prac przepisy dotyczące ochrony środowiska</w:t>
      </w:r>
      <w:r w:rsidR="00522C51" w:rsidRPr="00522C51">
        <w:rPr>
          <w:rFonts w:ascii="Arial" w:hAnsi="Arial" w:cs="Arial"/>
          <w:sz w:val="22"/>
          <w:szCs w:val="22"/>
        </w:rPr>
        <w:t>, w szczególności:</w:t>
      </w:r>
    </w:p>
    <w:p w14:paraId="61225597" w14:textId="3B5DFA77" w:rsidR="00522C51" w:rsidRPr="00522C51" w:rsidRDefault="00522C51" w:rsidP="00F73E14">
      <w:pPr>
        <w:numPr>
          <w:ilvl w:val="0"/>
          <w:numId w:val="19"/>
        </w:numPr>
        <w:spacing w:line="276" w:lineRule="auto"/>
        <w:jc w:val="both"/>
        <w:rPr>
          <w:rFonts w:ascii="Arial" w:hAnsi="Arial" w:cs="Arial"/>
          <w:sz w:val="22"/>
        </w:rPr>
      </w:pPr>
      <w:r w:rsidRPr="00522C51">
        <w:rPr>
          <w:rFonts w:ascii="Arial" w:hAnsi="Arial" w:cs="Arial"/>
          <w:sz w:val="22"/>
          <w:szCs w:val="22"/>
        </w:rPr>
        <w:t xml:space="preserve">przepisy </w:t>
      </w:r>
      <w:r w:rsidRPr="00522C51">
        <w:rPr>
          <w:rFonts w:ascii="Arial" w:hAnsi="Arial" w:cs="Arial"/>
          <w:sz w:val="22"/>
        </w:rPr>
        <w:t>obowiązujące w rezerwatach oraz w zakresie ochrony gatunkowej,</w:t>
      </w:r>
    </w:p>
    <w:p w14:paraId="48E00992" w14:textId="39F5EBC6" w:rsidR="00556859" w:rsidRPr="00522C51" w:rsidRDefault="00522C51" w:rsidP="00522C51">
      <w:pPr>
        <w:pStyle w:val="Default"/>
        <w:numPr>
          <w:ilvl w:val="0"/>
          <w:numId w:val="19"/>
        </w:numPr>
        <w:spacing w:line="276" w:lineRule="auto"/>
        <w:jc w:val="both"/>
        <w:rPr>
          <w:rFonts w:ascii="Arial" w:hAnsi="Arial" w:cs="Arial"/>
          <w:color w:val="auto"/>
          <w:sz w:val="22"/>
          <w:szCs w:val="22"/>
        </w:rPr>
      </w:pPr>
      <w:r w:rsidRPr="00522C51">
        <w:rPr>
          <w:rFonts w:ascii="Arial" w:hAnsi="Arial" w:cs="Arial"/>
          <w:color w:val="auto"/>
          <w:sz w:val="22"/>
        </w:rPr>
        <w:t>przepisy dotyczące zabezpieczenia przed możliwością powstania pożaru, zabezpieczenia gleby przed szkodliwymi substancjami: paliwem, olejem itp.</w:t>
      </w:r>
    </w:p>
    <w:p w14:paraId="2A62CDEB" w14:textId="56607693" w:rsidR="00522C51" w:rsidRPr="00522C51" w:rsidRDefault="00522C51" w:rsidP="00522C51">
      <w:pPr>
        <w:pStyle w:val="Default"/>
        <w:numPr>
          <w:ilvl w:val="1"/>
          <w:numId w:val="18"/>
        </w:numPr>
        <w:spacing w:line="276" w:lineRule="auto"/>
        <w:jc w:val="both"/>
        <w:rPr>
          <w:rFonts w:ascii="Arial" w:hAnsi="Arial" w:cs="Arial"/>
          <w:color w:val="auto"/>
          <w:sz w:val="22"/>
          <w:szCs w:val="22"/>
        </w:rPr>
      </w:pPr>
      <w:r w:rsidRPr="00522C51">
        <w:rPr>
          <w:rFonts w:ascii="Arial" w:hAnsi="Arial" w:cs="Arial"/>
          <w:color w:val="auto"/>
          <w:sz w:val="22"/>
          <w:szCs w:val="22"/>
        </w:rPr>
        <w:t>Przeszkolić osoby wykonujące prace w zakresie ww. przepisów.</w:t>
      </w:r>
    </w:p>
    <w:p w14:paraId="14392F08" w14:textId="77777777" w:rsidR="00A94EF8" w:rsidRPr="00522C51" w:rsidRDefault="00A94EF8" w:rsidP="00556859">
      <w:pPr>
        <w:pStyle w:val="Default"/>
        <w:spacing w:line="276" w:lineRule="auto"/>
        <w:jc w:val="both"/>
        <w:rPr>
          <w:rFonts w:ascii="Arial" w:hAnsi="Arial" w:cs="Arial"/>
          <w:color w:val="auto"/>
          <w:sz w:val="22"/>
          <w:szCs w:val="22"/>
        </w:rPr>
      </w:pPr>
    </w:p>
    <w:p w14:paraId="0E82BE06" w14:textId="77777777" w:rsidR="00556859" w:rsidRPr="00A94EF8" w:rsidRDefault="00556859" w:rsidP="00556859">
      <w:pPr>
        <w:pStyle w:val="Default"/>
        <w:spacing w:line="276" w:lineRule="auto"/>
        <w:jc w:val="both"/>
        <w:rPr>
          <w:rFonts w:ascii="Arial" w:hAnsi="Arial" w:cs="Arial"/>
          <w:color w:val="006600"/>
          <w:sz w:val="22"/>
          <w:szCs w:val="22"/>
        </w:rPr>
      </w:pPr>
      <w:r w:rsidRPr="00A94EF8">
        <w:rPr>
          <w:rFonts w:ascii="Arial" w:hAnsi="Arial" w:cs="Arial"/>
          <w:b/>
          <w:bCs/>
          <w:color w:val="006600"/>
          <w:sz w:val="22"/>
          <w:szCs w:val="22"/>
        </w:rPr>
        <w:t>8. Bezpieczeństwo i higiena pracy</w:t>
      </w:r>
    </w:p>
    <w:p w14:paraId="48C0AFB1" w14:textId="77777777" w:rsidR="00556859" w:rsidRPr="00367B03" w:rsidRDefault="00556859" w:rsidP="00556859">
      <w:pPr>
        <w:pStyle w:val="Default"/>
        <w:numPr>
          <w:ilvl w:val="0"/>
          <w:numId w:val="4"/>
        </w:numPr>
        <w:spacing w:after="58" w:line="276" w:lineRule="auto"/>
        <w:jc w:val="both"/>
        <w:rPr>
          <w:rFonts w:ascii="Arial" w:hAnsi="Arial" w:cs="Arial"/>
          <w:color w:val="auto"/>
          <w:sz w:val="22"/>
          <w:szCs w:val="22"/>
        </w:rPr>
      </w:pPr>
      <w:r w:rsidRPr="00367B03">
        <w:rPr>
          <w:rFonts w:ascii="Arial" w:hAnsi="Arial" w:cs="Arial"/>
          <w:color w:val="auto"/>
          <w:sz w:val="22"/>
          <w:szCs w:val="22"/>
        </w:rPr>
        <w:t xml:space="preserve">Podczas realizacji prac Wykonawca będzie przestrzegać przepisów dotyczących bezpieczeństwa i higieny pracy. </w:t>
      </w:r>
    </w:p>
    <w:p w14:paraId="2320E608" w14:textId="77777777" w:rsidR="00556859" w:rsidRPr="00367B03" w:rsidRDefault="00556859" w:rsidP="00556859">
      <w:pPr>
        <w:pStyle w:val="Default"/>
        <w:numPr>
          <w:ilvl w:val="0"/>
          <w:numId w:val="4"/>
        </w:numPr>
        <w:spacing w:after="58" w:line="276" w:lineRule="auto"/>
        <w:jc w:val="both"/>
        <w:rPr>
          <w:rFonts w:ascii="Arial" w:hAnsi="Arial" w:cs="Arial"/>
          <w:color w:val="auto"/>
          <w:sz w:val="22"/>
          <w:szCs w:val="22"/>
        </w:rPr>
      </w:pPr>
      <w:r w:rsidRPr="00367B03">
        <w:rPr>
          <w:rFonts w:ascii="Arial" w:hAnsi="Arial" w:cs="Arial"/>
          <w:color w:val="auto"/>
          <w:sz w:val="22"/>
          <w:szCs w:val="22"/>
        </w:rPr>
        <w:t xml:space="preserve">Wykonawca ma obowiązek zadbać, aby personel nie wykonywał prac w warunkach niebezpiecznych, szkodliwych dla zdrowia oraz nie spełniających odpowiednich wymagań sanitarnych. </w:t>
      </w:r>
    </w:p>
    <w:p w14:paraId="40257462" w14:textId="77777777" w:rsidR="00556859" w:rsidRPr="00367B03" w:rsidRDefault="00556859" w:rsidP="00556859">
      <w:pPr>
        <w:pStyle w:val="Default"/>
        <w:numPr>
          <w:ilvl w:val="0"/>
          <w:numId w:val="4"/>
        </w:numPr>
        <w:spacing w:after="58" w:line="276" w:lineRule="auto"/>
        <w:jc w:val="both"/>
        <w:rPr>
          <w:rFonts w:ascii="Arial" w:hAnsi="Arial" w:cs="Arial"/>
          <w:color w:val="auto"/>
          <w:sz w:val="22"/>
          <w:szCs w:val="22"/>
        </w:rPr>
      </w:pPr>
      <w:r w:rsidRPr="00367B03">
        <w:rPr>
          <w:rFonts w:ascii="Arial" w:hAnsi="Arial" w:cs="Arial"/>
          <w:color w:val="auto"/>
          <w:sz w:val="22"/>
          <w:szCs w:val="22"/>
        </w:rPr>
        <w:t xml:space="preserve">Wykonawca zapewni i będzie utrzymywał wszelkie urządzenia zabezpieczające, socjalne oraz sprzęt i odpowiednią odzież roboczą w sposób zapewniający bezpieczeństwo osób zatrudnionych. </w:t>
      </w:r>
    </w:p>
    <w:p w14:paraId="77EEA545" w14:textId="77777777" w:rsidR="00556859" w:rsidRPr="00367B03" w:rsidRDefault="00556859" w:rsidP="00556859">
      <w:pPr>
        <w:pStyle w:val="Default"/>
        <w:numPr>
          <w:ilvl w:val="0"/>
          <w:numId w:val="4"/>
        </w:numPr>
        <w:spacing w:line="276" w:lineRule="auto"/>
        <w:jc w:val="both"/>
        <w:rPr>
          <w:rFonts w:ascii="Arial" w:hAnsi="Arial" w:cs="Arial"/>
          <w:color w:val="auto"/>
          <w:sz w:val="22"/>
          <w:szCs w:val="22"/>
        </w:rPr>
      </w:pPr>
      <w:r w:rsidRPr="00367B03">
        <w:rPr>
          <w:rFonts w:ascii="Arial" w:hAnsi="Arial" w:cs="Arial"/>
          <w:color w:val="auto"/>
          <w:sz w:val="22"/>
          <w:szCs w:val="22"/>
        </w:rPr>
        <w:t xml:space="preserve">Osoby wykonujące prace powinny znać procedury postępowania w razie wypadku, pożaru lub rozlania oleju lub innych wyrobów ropopochodnych. </w:t>
      </w:r>
    </w:p>
    <w:p w14:paraId="194747D2" w14:textId="77777777" w:rsidR="00556859" w:rsidRPr="00367B03" w:rsidRDefault="00556859" w:rsidP="00556859">
      <w:pPr>
        <w:pStyle w:val="Default"/>
        <w:numPr>
          <w:ilvl w:val="0"/>
          <w:numId w:val="4"/>
        </w:numPr>
        <w:spacing w:line="276" w:lineRule="auto"/>
        <w:jc w:val="both"/>
        <w:rPr>
          <w:rFonts w:ascii="Arial" w:hAnsi="Arial" w:cs="Arial"/>
          <w:color w:val="auto"/>
          <w:sz w:val="22"/>
          <w:szCs w:val="22"/>
        </w:rPr>
      </w:pPr>
      <w:r w:rsidRPr="00367B03">
        <w:rPr>
          <w:rFonts w:ascii="Arial" w:hAnsi="Arial" w:cs="Arial"/>
          <w:color w:val="auto"/>
          <w:sz w:val="22"/>
          <w:szCs w:val="22"/>
        </w:rPr>
        <w:t>Uznaje się, ze wszelkie koszty związane z wypełnieniem wymagań określonych powyżej nie podlegają odrębnej zapłacie.</w:t>
      </w:r>
    </w:p>
    <w:p w14:paraId="5E9B1196" w14:textId="760F23A0" w:rsidR="00556859" w:rsidRDefault="00556859" w:rsidP="00556859">
      <w:pPr>
        <w:pStyle w:val="Default"/>
        <w:spacing w:line="276" w:lineRule="auto"/>
        <w:jc w:val="both"/>
        <w:rPr>
          <w:rFonts w:ascii="Arial" w:hAnsi="Arial" w:cs="Arial"/>
          <w:color w:val="auto"/>
          <w:sz w:val="22"/>
          <w:szCs w:val="22"/>
        </w:rPr>
      </w:pPr>
    </w:p>
    <w:p w14:paraId="3DD6BA2B" w14:textId="77777777" w:rsidR="006E199E" w:rsidRPr="00367B03" w:rsidRDefault="006E199E" w:rsidP="00556859">
      <w:pPr>
        <w:pStyle w:val="Default"/>
        <w:spacing w:line="276" w:lineRule="auto"/>
        <w:jc w:val="both"/>
        <w:rPr>
          <w:rFonts w:ascii="Arial" w:hAnsi="Arial" w:cs="Arial"/>
          <w:color w:val="auto"/>
          <w:sz w:val="22"/>
          <w:szCs w:val="22"/>
        </w:rPr>
      </w:pPr>
    </w:p>
    <w:p w14:paraId="7DFEA093" w14:textId="77777777" w:rsidR="00556859" w:rsidRPr="00A94EF8" w:rsidRDefault="00556859" w:rsidP="00556859">
      <w:pPr>
        <w:pStyle w:val="Default"/>
        <w:spacing w:line="276" w:lineRule="auto"/>
        <w:jc w:val="both"/>
        <w:rPr>
          <w:rFonts w:ascii="Arial" w:hAnsi="Arial" w:cs="Arial"/>
          <w:color w:val="006600"/>
          <w:sz w:val="22"/>
          <w:szCs w:val="22"/>
        </w:rPr>
      </w:pPr>
      <w:r w:rsidRPr="00A94EF8">
        <w:rPr>
          <w:rFonts w:ascii="Arial" w:hAnsi="Arial" w:cs="Arial"/>
          <w:b/>
          <w:bCs/>
          <w:color w:val="006600"/>
          <w:sz w:val="22"/>
          <w:szCs w:val="22"/>
        </w:rPr>
        <w:lastRenderedPageBreak/>
        <w:t xml:space="preserve">9. Kontrola jakości robót </w:t>
      </w:r>
    </w:p>
    <w:p w14:paraId="6B1855BC" w14:textId="77777777" w:rsidR="00B2783A" w:rsidRPr="00B2783A" w:rsidRDefault="00B2783A" w:rsidP="00B2783A">
      <w:pPr>
        <w:pStyle w:val="Akapitzlist"/>
        <w:numPr>
          <w:ilvl w:val="0"/>
          <w:numId w:val="5"/>
        </w:numPr>
        <w:spacing w:line="276" w:lineRule="auto"/>
        <w:jc w:val="both"/>
        <w:rPr>
          <w:rFonts w:ascii="Arial" w:hAnsi="Arial" w:cs="Arial"/>
          <w:bCs/>
          <w:sz w:val="22"/>
          <w:szCs w:val="22"/>
          <w:u w:val="single"/>
        </w:rPr>
      </w:pPr>
      <w:r w:rsidRPr="002B6B3D">
        <w:rPr>
          <w:rFonts w:ascii="Arial" w:hAnsi="Arial" w:cs="Arial"/>
          <w:sz w:val="22"/>
        </w:rPr>
        <w:t>Wykonawca ma obowiązek powiadomienia Zamawiającego o terminie rozpoczęcia prac najpóźniej na dzień przed ich rozpoczęciem</w:t>
      </w:r>
      <w:r>
        <w:rPr>
          <w:rFonts w:ascii="Arial" w:hAnsi="Arial" w:cs="Arial"/>
          <w:sz w:val="22"/>
        </w:rPr>
        <w:t>.</w:t>
      </w:r>
    </w:p>
    <w:p w14:paraId="2C6315A0" w14:textId="0F927E25" w:rsidR="00556859" w:rsidRPr="00367B03" w:rsidRDefault="00556859" w:rsidP="00556859">
      <w:pPr>
        <w:pStyle w:val="Default"/>
        <w:numPr>
          <w:ilvl w:val="0"/>
          <w:numId w:val="5"/>
        </w:numPr>
        <w:spacing w:after="58" w:line="276" w:lineRule="auto"/>
        <w:jc w:val="both"/>
        <w:rPr>
          <w:rFonts w:ascii="Arial" w:hAnsi="Arial" w:cs="Arial"/>
          <w:color w:val="auto"/>
          <w:sz w:val="22"/>
          <w:szCs w:val="22"/>
        </w:rPr>
      </w:pPr>
      <w:r w:rsidRPr="00367B03">
        <w:rPr>
          <w:rFonts w:ascii="Arial" w:hAnsi="Arial" w:cs="Arial"/>
          <w:color w:val="auto"/>
          <w:sz w:val="22"/>
          <w:szCs w:val="22"/>
        </w:rPr>
        <w:t>Sprawdzenie wykonania robót polegać będzie na bieżącej kontroli przebiegu prac przez przedstawiciela Zamawiającego.</w:t>
      </w:r>
    </w:p>
    <w:p w14:paraId="70415617" w14:textId="77777777" w:rsidR="00556859" w:rsidRPr="00367B03" w:rsidRDefault="00556859" w:rsidP="00556859">
      <w:pPr>
        <w:pStyle w:val="Default"/>
        <w:numPr>
          <w:ilvl w:val="0"/>
          <w:numId w:val="5"/>
        </w:numPr>
        <w:spacing w:line="276" w:lineRule="auto"/>
        <w:jc w:val="both"/>
        <w:rPr>
          <w:rFonts w:ascii="Arial" w:hAnsi="Arial" w:cs="Arial"/>
          <w:color w:val="auto"/>
          <w:sz w:val="22"/>
          <w:szCs w:val="22"/>
        </w:rPr>
      </w:pPr>
      <w:r w:rsidRPr="00367B03">
        <w:rPr>
          <w:rFonts w:ascii="Arial" w:hAnsi="Arial" w:cs="Arial"/>
          <w:color w:val="auto"/>
          <w:sz w:val="22"/>
          <w:szCs w:val="22"/>
        </w:rPr>
        <w:t xml:space="preserve">Przedstawiciele Zamawiającego przez cały okres trwania prac mogą wydawać polecenia i zalecenia dotyczące sposobu wykonywania prac. </w:t>
      </w:r>
    </w:p>
    <w:p w14:paraId="1590AEB0" w14:textId="77777777" w:rsidR="00556859" w:rsidRPr="00367B03" w:rsidRDefault="00556859" w:rsidP="00556859">
      <w:pPr>
        <w:pStyle w:val="Default"/>
        <w:numPr>
          <w:ilvl w:val="0"/>
          <w:numId w:val="5"/>
        </w:numPr>
        <w:spacing w:line="276" w:lineRule="auto"/>
        <w:jc w:val="both"/>
        <w:rPr>
          <w:rFonts w:ascii="Arial" w:hAnsi="Arial" w:cs="Arial"/>
          <w:color w:val="auto"/>
          <w:sz w:val="22"/>
          <w:szCs w:val="22"/>
        </w:rPr>
      </w:pPr>
      <w:r w:rsidRPr="00367B03">
        <w:rPr>
          <w:rFonts w:ascii="Arial" w:hAnsi="Arial" w:cs="Arial"/>
          <w:color w:val="auto"/>
          <w:sz w:val="22"/>
          <w:szCs w:val="22"/>
        </w:rPr>
        <w:t xml:space="preserve">Wykonawca jest zobowiązany informować Zamawiającego o etapach zaawansowania robót oraz terminach ich odbioru. </w:t>
      </w:r>
    </w:p>
    <w:p w14:paraId="61A92C64" w14:textId="77777777" w:rsidR="00B2783A" w:rsidRPr="00367B03" w:rsidRDefault="00B2783A" w:rsidP="00556859">
      <w:pPr>
        <w:pStyle w:val="Default"/>
        <w:spacing w:line="276" w:lineRule="auto"/>
        <w:ind w:left="284"/>
        <w:jc w:val="both"/>
        <w:rPr>
          <w:rFonts w:ascii="Arial" w:hAnsi="Arial" w:cs="Arial"/>
          <w:b/>
          <w:bCs/>
          <w:color w:val="auto"/>
          <w:sz w:val="22"/>
          <w:szCs w:val="22"/>
        </w:rPr>
      </w:pPr>
    </w:p>
    <w:p w14:paraId="579F28A0" w14:textId="77777777" w:rsidR="00556859" w:rsidRPr="00A94EF8" w:rsidRDefault="00556859" w:rsidP="00556859">
      <w:pPr>
        <w:pStyle w:val="Default"/>
        <w:spacing w:line="276" w:lineRule="auto"/>
        <w:jc w:val="both"/>
        <w:rPr>
          <w:rFonts w:ascii="Arial" w:hAnsi="Arial" w:cs="Arial"/>
          <w:color w:val="006600"/>
          <w:sz w:val="22"/>
          <w:szCs w:val="22"/>
        </w:rPr>
      </w:pPr>
      <w:r w:rsidRPr="00A94EF8">
        <w:rPr>
          <w:rFonts w:ascii="Arial" w:hAnsi="Arial" w:cs="Arial"/>
          <w:b/>
          <w:bCs/>
          <w:color w:val="006600"/>
          <w:sz w:val="22"/>
          <w:szCs w:val="22"/>
        </w:rPr>
        <w:t xml:space="preserve">10. Odbiór robót </w:t>
      </w:r>
    </w:p>
    <w:p w14:paraId="72051A8F" w14:textId="4732FAAE" w:rsidR="003854E5" w:rsidRPr="00A94EF8" w:rsidRDefault="008062BD" w:rsidP="00B15198">
      <w:pPr>
        <w:pStyle w:val="Akapitzlist"/>
        <w:numPr>
          <w:ilvl w:val="0"/>
          <w:numId w:val="15"/>
        </w:numPr>
        <w:spacing w:line="276" w:lineRule="auto"/>
        <w:jc w:val="both"/>
        <w:rPr>
          <w:rFonts w:ascii="Arial" w:hAnsi="Arial" w:cs="Arial"/>
          <w:sz w:val="22"/>
          <w:szCs w:val="22"/>
        </w:rPr>
      </w:pPr>
      <w:r w:rsidRPr="00A94EF8">
        <w:rPr>
          <w:rFonts w:ascii="Arial" w:hAnsi="Arial" w:cs="Arial"/>
          <w:sz w:val="22"/>
          <w:szCs w:val="22"/>
        </w:rPr>
        <w:t xml:space="preserve">Wykonawca ma obowiązek zgłosić Zamawiającemu gotowość do odbioru prac w wiadomości e-mail </w:t>
      </w:r>
      <w:r w:rsidRPr="00A94EF8">
        <w:rPr>
          <w:rFonts w:ascii="Arial" w:hAnsi="Arial" w:cs="Arial"/>
          <w:bCs/>
          <w:sz w:val="22"/>
          <w:szCs w:val="22"/>
        </w:rPr>
        <w:t>(</w:t>
      </w:r>
      <w:r w:rsidRPr="00A94EF8">
        <w:rPr>
          <w:rFonts w:ascii="Arial" w:hAnsi="Arial" w:cs="Arial"/>
          <w:b/>
          <w:sz w:val="22"/>
          <w:szCs w:val="22"/>
        </w:rPr>
        <w:t xml:space="preserve"> </w:t>
      </w:r>
      <w:r w:rsidRPr="00A94EF8">
        <w:rPr>
          <w:rFonts w:ascii="Arial" w:hAnsi="Arial" w:cs="Arial"/>
          <w:sz w:val="22"/>
          <w:szCs w:val="22"/>
        </w:rPr>
        <w:t xml:space="preserve">na adres: </w:t>
      </w:r>
      <w:hyperlink r:id="rId11" w:history="1">
        <w:r w:rsidRPr="00A94EF8">
          <w:rPr>
            <w:rStyle w:val="Hipercze"/>
            <w:rFonts w:ascii="Arial" w:hAnsi="Arial" w:cs="Arial"/>
            <w:color w:val="auto"/>
            <w:sz w:val="22"/>
            <w:szCs w:val="22"/>
          </w:rPr>
          <w:t>sekretariat.gdansk@rdos.gov.pl</w:t>
        </w:r>
      </w:hyperlink>
      <w:r w:rsidRPr="00A94EF8">
        <w:rPr>
          <w:rStyle w:val="Hipercze"/>
          <w:rFonts w:ascii="Arial" w:hAnsi="Arial" w:cs="Arial"/>
          <w:color w:val="auto"/>
          <w:sz w:val="22"/>
          <w:szCs w:val="22"/>
        </w:rPr>
        <w:t>)</w:t>
      </w:r>
      <w:r w:rsidRPr="00A94EF8">
        <w:rPr>
          <w:rFonts w:ascii="Arial" w:hAnsi="Arial" w:cs="Arial"/>
          <w:sz w:val="22"/>
          <w:szCs w:val="22"/>
        </w:rPr>
        <w:t xml:space="preserve"> lub na piśmie.</w:t>
      </w:r>
    </w:p>
    <w:p w14:paraId="36D091DC" w14:textId="77777777" w:rsidR="00A94EF8" w:rsidRPr="00A94EF8" w:rsidRDefault="00A94EF8" w:rsidP="00A94EF8">
      <w:pPr>
        <w:pStyle w:val="Akapitzlist"/>
        <w:numPr>
          <w:ilvl w:val="0"/>
          <w:numId w:val="15"/>
        </w:numPr>
        <w:spacing w:line="276" w:lineRule="auto"/>
        <w:jc w:val="both"/>
        <w:rPr>
          <w:rFonts w:ascii="Arial" w:hAnsi="Arial" w:cs="Arial"/>
          <w:sz w:val="22"/>
          <w:szCs w:val="22"/>
        </w:rPr>
      </w:pPr>
      <w:r w:rsidRPr="00A94EF8">
        <w:rPr>
          <w:rFonts w:ascii="Arial" w:hAnsi="Arial" w:cs="Arial"/>
          <w:sz w:val="22"/>
          <w:szCs w:val="22"/>
        </w:rPr>
        <w:t>Zamawiający przystąpi do odbioru w terminie do 7 dni roboczych od daty zgłoszenia gotowości do odbioru.</w:t>
      </w:r>
    </w:p>
    <w:p w14:paraId="3BA1F992" w14:textId="57AA2CD2" w:rsidR="00B15198" w:rsidRPr="00290F4B" w:rsidRDefault="00290F4B" w:rsidP="00B15198">
      <w:pPr>
        <w:pStyle w:val="Akapitzlist"/>
        <w:numPr>
          <w:ilvl w:val="0"/>
          <w:numId w:val="15"/>
        </w:numPr>
        <w:spacing w:line="276" w:lineRule="auto"/>
        <w:jc w:val="both"/>
        <w:rPr>
          <w:rFonts w:ascii="Arial" w:hAnsi="Arial" w:cs="Arial"/>
          <w:sz w:val="22"/>
          <w:szCs w:val="22"/>
        </w:rPr>
      </w:pPr>
      <w:r w:rsidRPr="00290F4B">
        <w:rPr>
          <w:rFonts w:ascii="Arial" w:hAnsi="Arial" w:cs="Arial"/>
          <w:sz w:val="22"/>
          <w:szCs w:val="22"/>
        </w:rPr>
        <w:t>Odbioru robót dokona przedstawiciel Zamawiającego</w:t>
      </w:r>
      <w:r w:rsidR="00B15198" w:rsidRPr="00290F4B">
        <w:rPr>
          <w:rFonts w:ascii="Arial" w:hAnsi="Arial" w:cs="Arial"/>
          <w:sz w:val="22"/>
          <w:szCs w:val="22"/>
        </w:rPr>
        <w:t>.</w:t>
      </w:r>
    </w:p>
    <w:p w14:paraId="4FF032F3" w14:textId="77777777" w:rsidR="00B15198" w:rsidRPr="00A94EF8" w:rsidRDefault="00B15198" w:rsidP="00B15198">
      <w:pPr>
        <w:pStyle w:val="Akapitzlist"/>
        <w:numPr>
          <w:ilvl w:val="0"/>
          <w:numId w:val="15"/>
        </w:numPr>
        <w:spacing w:line="276" w:lineRule="auto"/>
        <w:jc w:val="both"/>
        <w:rPr>
          <w:rFonts w:ascii="Arial" w:hAnsi="Arial" w:cs="Arial"/>
          <w:sz w:val="22"/>
          <w:szCs w:val="22"/>
        </w:rPr>
      </w:pPr>
      <w:r w:rsidRPr="00A94EF8">
        <w:rPr>
          <w:rFonts w:ascii="Arial" w:hAnsi="Arial" w:cs="Arial"/>
          <w:sz w:val="22"/>
          <w:szCs w:val="22"/>
        </w:rPr>
        <w:t>Po zakończeniu prac zostanie sporządzony protokół odbioru. Podstawą do podpisania protokołu będzie prawidłowe wykonanie działań ochronnych zgodnie z OPZ, w tym odpowiednie postępowanie z wyciętą biomasą. W tym zakresie Zamawiający dokona wizji w terenie.</w:t>
      </w:r>
    </w:p>
    <w:p w14:paraId="33E9370D" w14:textId="479C927F" w:rsidR="00B15198" w:rsidRPr="00A94EF8" w:rsidRDefault="00B15198" w:rsidP="00B15198">
      <w:pPr>
        <w:pStyle w:val="Akapitzlist"/>
        <w:numPr>
          <w:ilvl w:val="0"/>
          <w:numId w:val="15"/>
        </w:numPr>
        <w:spacing w:line="276" w:lineRule="auto"/>
        <w:jc w:val="both"/>
        <w:rPr>
          <w:rFonts w:ascii="Arial" w:hAnsi="Arial" w:cs="Arial"/>
          <w:sz w:val="22"/>
          <w:szCs w:val="22"/>
        </w:rPr>
      </w:pPr>
      <w:r w:rsidRPr="00A94EF8">
        <w:rPr>
          <w:rFonts w:ascii="Arial" w:hAnsi="Arial" w:cs="Arial"/>
          <w:sz w:val="22"/>
          <w:szCs w:val="22"/>
        </w:rPr>
        <w:t xml:space="preserve">Jeżeli podczas odbioru </w:t>
      </w:r>
      <w:r w:rsidR="003854E5" w:rsidRPr="00A94EF8">
        <w:rPr>
          <w:rFonts w:ascii="Arial" w:hAnsi="Arial" w:cs="Arial"/>
          <w:sz w:val="22"/>
        </w:rPr>
        <w:t>zostaną ujawnione wady wykonania przedmiotu zamówienia lub jego niekompletność, Zamawiający i Wykonawca wpiszą je do Protokołu odbioru i wyznaczą termin do ich usunięcia.</w:t>
      </w:r>
      <w:r w:rsidR="003854E5" w:rsidRPr="00A94EF8">
        <w:rPr>
          <w:rFonts w:ascii="Arial" w:hAnsi="Arial" w:cs="Arial"/>
          <w:sz w:val="22"/>
          <w:szCs w:val="22"/>
        </w:rPr>
        <w:t xml:space="preserve"> </w:t>
      </w:r>
    </w:p>
    <w:p w14:paraId="3FB0A329" w14:textId="7A7880EE" w:rsidR="003854E5" w:rsidRPr="00A94EF8" w:rsidRDefault="003854E5" w:rsidP="00B15198">
      <w:pPr>
        <w:pStyle w:val="Akapitzlist"/>
        <w:numPr>
          <w:ilvl w:val="0"/>
          <w:numId w:val="15"/>
        </w:numPr>
        <w:spacing w:line="276" w:lineRule="auto"/>
        <w:jc w:val="both"/>
        <w:rPr>
          <w:rFonts w:ascii="Arial" w:hAnsi="Arial" w:cs="Arial"/>
          <w:sz w:val="22"/>
          <w:szCs w:val="22"/>
        </w:rPr>
      </w:pPr>
      <w:r w:rsidRPr="00A94EF8">
        <w:rPr>
          <w:rFonts w:ascii="Arial" w:hAnsi="Arial" w:cs="Arial"/>
          <w:sz w:val="22"/>
        </w:rPr>
        <w:t>Jeżeli podczas odbioru zostanie stwierdzone, że przedmiot umowy nie został w pełni wykonany z powodu niezakończonych prac, Zamawiający może odmówić odbioru</w:t>
      </w:r>
      <w:r w:rsidR="00A94EF8" w:rsidRPr="00A94EF8">
        <w:rPr>
          <w:rFonts w:ascii="Arial" w:hAnsi="Arial" w:cs="Arial"/>
          <w:sz w:val="22"/>
        </w:rPr>
        <w:t>.</w:t>
      </w:r>
    </w:p>
    <w:p w14:paraId="14F1CB50" w14:textId="538D07F9" w:rsidR="00B15198" w:rsidRPr="00A94EF8" w:rsidRDefault="00B15198" w:rsidP="00B15198">
      <w:pPr>
        <w:pStyle w:val="Akapitzlist"/>
        <w:numPr>
          <w:ilvl w:val="0"/>
          <w:numId w:val="15"/>
        </w:numPr>
        <w:spacing w:after="120" w:line="276" w:lineRule="auto"/>
        <w:jc w:val="both"/>
        <w:rPr>
          <w:rFonts w:ascii="Arial" w:hAnsi="Arial" w:cs="Arial"/>
          <w:sz w:val="22"/>
          <w:szCs w:val="22"/>
        </w:rPr>
      </w:pPr>
      <w:r w:rsidRPr="00A94EF8">
        <w:rPr>
          <w:rFonts w:ascii="Arial" w:hAnsi="Arial" w:cs="Arial"/>
          <w:sz w:val="22"/>
          <w:szCs w:val="22"/>
        </w:rPr>
        <w:t>W przypadku braku przeszkód formalno-prawnych zostanie sporządzony protokół odbioru końcowego potwierdzający wykonanie przedmiotu umowy bez wad, który będzie stanowił podstaw</w:t>
      </w:r>
      <w:r w:rsidR="00A94EF8" w:rsidRPr="00A94EF8">
        <w:rPr>
          <w:rFonts w:ascii="Arial" w:hAnsi="Arial" w:cs="Arial"/>
          <w:sz w:val="22"/>
          <w:szCs w:val="22"/>
        </w:rPr>
        <w:t>ę</w:t>
      </w:r>
      <w:r w:rsidRPr="00A94EF8">
        <w:rPr>
          <w:rFonts w:ascii="Arial" w:hAnsi="Arial" w:cs="Arial"/>
          <w:sz w:val="22"/>
          <w:szCs w:val="22"/>
        </w:rPr>
        <w:t xml:space="preserve"> do zapłaty wynagrodzenia. Protokół powinien być podpisany przez Wykonawcę i przedstawiciela Zamawiającego.</w:t>
      </w:r>
    </w:p>
    <w:p w14:paraId="616F9377" w14:textId="5A30EC83" w:rsidR="00556859" w:rsidRPr="00A94EF8" w:rsidRDefault="00556859" w:rsidP="00007B16">
      <w:pPr>
        <w:pStyle w:val="Standard"/>
        <w:spacing w:line="276" w:lineRule="auto"/>
        <w:jc w:val="both"/>
        <w:rPr>
          <w:rFonts w:ascii="Arial" w:hAnsi="Arial" w:cs="Arial"/>
          <w:b/>
          <w:sz w:val="22"/>
          <w:szCs w:val="22"/>
        </w:rPr>
      </w:pPr>
    </w:p>
    <w:sectPr w:rsidR="00556859" w:rsidRPr="00A94EF8" w:rsidSect="000D764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13B32C" w14:textId="77777777" w:rsidR="00C63844" w:rsidRDefault="00C63844">
      <w:r>
        <w:separator/>
      </w:r>
    </w:p>
  </w:endnote>
  <w:endnote w:type="continuationSeparator" w:id="0">
    <w:p w14:paraId="4BC63B22" w14:textId="77777777" w:rsidR="00C63844" w:rsidRDefault="00C63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9E4AF" w14:textId="77777777" w:rsidR="000D764A" w:rsidRDefault="008F6CFB">
    <w:pPr>
      <w:pStyle w:val="Stopka"/>
      <w:jc w:val="right"/>
    </w:pPr>
    <w:r>
      <w:fldChar w:fldCharType="begin"/>
    </w:r>
    <w:r>
      <w:instrText>PAGE   \* MERGEFORMAT</w:instrText>
    </w:r>
    <w:r>
      <w:fldChar w:fldCharType="separate"/>
    </w:r>
    <w:r>
      <w:rPr>
        <w:noProof/>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CD62FD" w14:textId="77777777" w:rsidR="00C63844" w:rsidRDefault="00C63844">
      <w:r>
        <w:separator/>
      </w:r>
    </w:p>
  </w:footnote>
  <w:footnote w:type="continuationSeparator" w:id="0">
    <w:p w14:paraId="026D88D5" w14:textId="77777777" w:rsidR="00C63844" w:rsidRDefault="00C638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60929"/>
    <w:multiLevelType w:val="hybridMultilevel"/>
    <w:tmpl w:val="B41E5528"/>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CDA29AD"/>
    <w:multiLevelType w:val="hybridMultilevel"/>
    <w:tmpl w:val="092662F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D9A0A47"/>
    <w:multiLevelType w:val="hybridMultilevel"/>
    <w:tmpl w:val="35403BA4"/>
    <w:lvl w:ilvl="0" w:tplc="5F6C2384">
      <w:start w:val="1"/>
      <w:numFmt w:val="decimal"/>
      <w:lvlText w:val="%1)"/>
      <w:lvlJc w:val="left"/>
      <w:pPr>
        <w:ind w:left="360" w:hanging="360"/>
      </w:pPr>
      <w:rPr>
        <w:rFonts w:hint="default"/>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166C6445"/>
    <w:multiLevelType w:val="hybridMultilevel"/>
    <w:tmpl w:val="E32C967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1C9C39C7"/>
    <w:multiLevelType w:val="hybridMultilevel"/>
    <w:tmpl w:val="9D4ABB3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 w15:restartNumberingAfterBreak="0">
    <w:nsid w:val="1DD52E73"/>
    <w:multiLevelType w:val="hybridMultilevel"/>
    <w:tmpl w:val="A3DE038C"/>
    <w:lvl w:ilvl="0" w:tplc="0415000F">
      <w:start w:val="7"/>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 w15:restartNumberingAfterBreak="0">
    <w:nsid w:val="234702D2"/>
    <w:multiLevelType w:val="hybridMultilevel"/>
    <w:tmpl w:val="D9A63382"/>
    <w:lvl w:ilvl="0" w:tplc="04150011">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7" w15:restartNumberingAfterBreak="0">
    <w:nsid w:val="245A384D"/>
    <w:multiLevelType w:val="hybridMultilevel"/>
    <w:tmpl w:val="51441AE8"/>
    <w:lvl w:ilvl="0" w:tplc="21540B56">
      <w:start w:val="5"/>
      <w:numFmt w:val="decimal"/>
      <w:lvlText w:val="%1."/>
      <w:lvlJc w:val="left"/>
      <w:pPr>
        <w:ind w:left="36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0822BB4"/>
    <w:multiLevelType w:val="hybridMultilevel"/>
    <w:tmpl w:val="C030AB48"/>
    <w:lvl w:ilvl="0" w:tplc="9D7A02E0">
      <w:start w:val="1"/>
      <w:numFmt w:val="decimal"/>
      <w:lvlText w:val="%1)"/>
      <w:lvlJc w:val="left"/>
      <w:pPr>
        <w:ind w:left="360" w:hanging="360"/>
      </w:pPr>
      <w:rPr>
        <w:rFonts w:hint="default"/>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 w15:restartNumberingAfterBreak="0">
    <w:nsid w:val="3AC30123"/>
    <w:multiLevelType w:val="hybridMultilevel"/>
    <w:tmpl w:val="9918BF2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461F596E"/>
    <w:multiLevelType w:val="hybridMultilevel"/>
    <w:tmpl w:val="1F6E3F7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4B356417"/>
    <w:multiLevelType w:val="hybridMultilevel"/>
    <w:tmpl w:val="1D801488"/>
    <w:lvl w:ilvl="0" w:tplc="83F6EC02">
      <w:start w:val="1"/>
      <w:numFmt w:val="decimal"/>
      <w:lvlText w:val="%1."/>
      <w:lvlJc w:val="left"/>
      <w:pPr>
        <w:ind w:left="36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4BBC2210"/>
    <w:multiLevelType w:val="hybridMultilevel"/>
    <w:tmpl w:val="0FD26FF8"/>
    <w:lvl w:ilvl="0" w:tplc="94701A02">
      <w:start w:val="1"/>
      <w:numFmt w:val="decimal"/>
      <w:lvlText w:val="%1."/>
      <w:lvlJc w:val="left"/>
      <w:pPr>
        <w:ind w:left="720" w:hanging="360"/>
      </w:pPr>
      <w:rPr>
        <w:b/>
        <w:color w:val="auto"/>
      </w:rPr>
    </w:lvl>
    <w:lvl w:ilvl="1" w:tplc="04150017">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D0F6F08"/>
    <w:multiLevelType w:val="hybridMultilevel"/>
    <w:tmpl w:val="85C8CB64"/>
    <w:lvl w:ilvl="0" w:tplc="04150017">
      <w:start w:val="1"/>
      <w:numFmt w:val="lowerLetter"/>
      <w:lvlText w:val="%1)"/>
      <w:lvlJc w:val="left"/>
      <w:pPr>
        <w:ind w:left="1004" w:hanging="360"/>
      </w:p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 w15:restartNumberingAfterBreak="0">
    <w:nsid w:val="4E6D7C65"/>
    <w:multiLevelType w:val="hybridMultilevel"/>
    <w:tmpl w:val="9918BF2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51904675"/>
    <w:multiLevelType w:val="hybridMultilevel"/>
    <w:tmpl w:val="CA00F062"/>
    <w:lvl w:ilvl="0" w:tplc="94701A02">
      <w:start w:val="1"/>
      <w:numFmt w:val="decimal"/>
      <w:lvlText w:val="%1."/>
      <w:lvlJc w:val="left"/>
      <w:pPr>
        <w:ind w:left="720" w:hanging="360"/>
      </w:pPr>
      <w:rPr>
        <w:b/>
        <w:color w:val="auto"/>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565C4D46"/>
    <w:multiLevelType w:val="hybridMultilevel"/>
    <w:tmpl w:val="D9A63382"/>
    <w:lvl w:ilvl="0" w:tplc="04150011">
      <w:start w:val="1"/>
      <w:numFmt w:val="decimal"/>
      <w:lvlText w:val="%1)"/>
      <w:lvlJc w:val="left"/>
      <w:pPr>
        <w:ind w:left="644"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7" w15:restartNumberingAfterBreak="0">
    <w:nsid w:val="5DFA7729"/>
    <w:multiLevelType w:val="hybridMultilevel"/>
    <w:tmpl w:val="3FA2936A"/>
    <w:lvl w:ilvl="0" w:tplc="FFFFFFFF">
      <w:start w:val="1"/>
      <w:numFmt w:val="decimal"/>
      <w:lvlText w:val="%1."/>
      <w:lvlJc w:val="left"/>
      <w:pPr>
        <w:ind w:left="720" w:hanging="360"/>
      </w:pPr>
      <w:rPr>
        <w:b/>
        <w:color w:val="auto"/>
      </w:rPr>
    </w:lvl>
    <w:lvl w:ilvl="1" w:tplc="04150011">
      <w:start w:val="1"/>
      <w:numFmt w:val="decimal"/>
      <w:lvlText w:val="%2)"/>
      <w:lvlJc w:val="left"/>
      <w:pPr>
        <w:ind w:left="644"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7DA27780"/>
    <w:multiLevelType w:val="hybridMultilevel"/>
    <w:tmpl w:val="702A5640"/>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abstractNumId w:val="3"/>
  </w:num>
  <w:num w:numId="2">
    <w:abstractNumId w:val="6"/>
  </w:num>
  <w:num w:numId="3">
    <w:abstractNumId w:val="10"/>
  </w:num>
  <w:num w:numId="4">
    <w:abstractNumId w:val="9"/>
  </w:num>
  <w:num w:numId="5">
    <w:abstractNumId w:val="1"/>
  </w:num>
  <w:num w:numId="6">
    <w:abstractNumId w:val="11"/>
  </w:num>
  <w:num w:numId="7">
    <w:abstractNumId w:val="5"/>
  </w:num>
  <w:num w:numId="8">
    <w:abstractNumId w:val="0"/>
  </w:num>
  <w:num w:numId="9">
    <w:abstractNumId w:val="16"/>
  </w:num>
  <w:num w:numId="10">
    <w:abstractNumId w:val="8"/>
  </w:num>
  <w:num w:numId="11">
    <w:abstractNumId w:val="18"/>
  </w:num>
  <w:num w:numId="12">
    <w:abstractNumId w:val="2"/>
  </w:num>
  <w:num w:numId="13">
    <w:abstractNumId w:val="7"/>
  </w:num>
  <w:num w:numId="14">
    <w:abstractNumId w:val="4"/>
  </w:num>
  <w:num w:numId="15">
    <w:abstractNumId w:val="14"/>
  </w:num>
  <w:num w:numId="16">
    <w:abstractNumId w:val="15"/>
  </w:num>
  <w:num w:numId="17">
    <w:abstractNumId w:val="12"/>
  </w:num>
  <w:num w:numId="18">
    <w:abstractNumId w:val="17"/>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859"/>
    <w:rsid w:val="00007B16"/>
    <w:rsid w:val="00124F13"/>
    <w:rsid w:val="002562DB"/>
    <w:rsid w:val="00290F4B"/>
    <w:rsid w:val="002B6B3D"/>
    <w:rsid w:val="002F58E1"/>
    <w:rsid w:val="00367B03"/>
    <w:rsid w:val="00376623"/>
    <w:rsid w:val="003854E5"/>
    <w:rsid w:val="00492449"/>
    <w:rsid w:val="004E206E"/>
    <w:rsid w:val="00522C51"/>
    <w:rsid w:val="005535DB"/>
    <w:rsid w:val="00556859"/>
    <w:rsid w:val="005B3BEB"/>
    <w:rsid w:val="00675657"/>
    <w:rsid w:val="00684C7D"/>
    <w:rsid w:val="006E199E"/>
    <w:rsid w:val="007A2BF3"/>
    <w:rsid w:val="008062BD"/>
    <w:rsid w:val="008F6CFB"/>
    <w:rsid w:val="009B7BF2"/>
    <w:rsid w:val="009E2A2A"/>
    <w:rsid w:val="00A2303D"/>
    <w:rsid w:val="00A94EF8"/>
    <w:rsid w:val="00B15198"/>
    <w:rsid w:val="00B2783A"/>
    <w:rsid w:val="00B412BC"/>
    <w:rsid w:val="00B63C64"/>
    <w:rsid w:val="00C63844"/>
    <w:rsid w:val="00E04889"/>
    <w:rsid w:val="00F73E1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620415"/>
  <w15:chartTrackingRefBased/>
  <w15:docId w15:val="{64BCCD12-358B-4A39-9FAF-4033103C4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56859"/>
    <w:pPr>
      <w:spacing w:after="0" w:line="240" w:lineRule="auto"/>
    </w:pPr>
    <w:rPr>
      <w:rFonts w:ascii="Times New Roman" w:eastAsia="Calibri" w:hAnsi="Times New Roman" w:cs="Times New Roman"/>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qFormat/>
    <w:rsid w:val="00556859"/>
    <w:pPr>
      <w:ind w:left="720"/>
    </w:pPr>
    <w:rPr>
      <w:rFonts w:eastAsia="Times New Roman"/>
    </w:rPr>
  </w:style>
  <w:style w:type="paragraph" w:customStyle="1" w:styleId="Standard">
    <w:name w:val="Standard"/>
    <w:rsid w:val="00556859"/>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556859"/>
    <w:pPr>
      <w:autoSpaceDE w:val="0"/>
      <w:autoSpaceDN w:val="0"/>
      <w:adjustRightInd w:val="0"/>
      <w:spacing w:after="0" w:line="240" w:lineRule="auto"/>
    </w:pPr>
    <w:rPr>
      <w:rFonts w:ascii="Calibri" w:eastAsia="Calibri" w:hAnsi="Calibri" w:cs="Calibri"/>
      <w:color w:val="000000"/>
      <w:sz w:val="24"/>
      <w:szCs w:val="24"/>
    </w:rPr>
  </w:style>
  <w:style w:type="paragraph" w:styleId="Stopka">
    <w:name w:val="footer"/>
    <w:basedOn w:val="Normalny"/>
    <w:link w:val="StopkaZnak"/>
    <w:uiPriority w:val="99"/>
    <w:unhideWhenUsed/>
    <w:rsid w:val="00556859"/>
    <w:pPr>
      <w:tabs>
        <w:tab w:val="center" w:pos="4536"/>
        <w:tab w:val="right" w:pos="9072"/>
      </w:tabs>
    </w:pPr>
  </w:style>
  <w:style w:type="character" w:customStyle="1" w:styleId="StopkaZnak">
    <w:name w:val="Stopka Znak"/>
    <w:basedOn w:val="Domylnaczcionkaakapitu"/>
    <w:link w:val="Stopka"/>
    <w:uiPriority w:val="99"/>
    <w:rsid w:val="00556859"/>
    <w:rPr>
      <w:rFonts w:ascii="Times New Roman" w:eastAsia="Calibri" w:hAnsi="Times New Roman" w:cs="Times New Roman"/>
      <w:sz w:val="24"/>
      <w:szCs w:val="24"/>
      <w:lang w:eastAsia="pl-PL"/>
    </w:rPr>
  </w:style>
  <w:style w:type="table" w:styleId="Tabela-Siatka">
    <w:name w:val="Table Grid"/>
    <w:basedOn w:val="Standardowy"/>
    <w:uiPriority w:val="39"/>
    <w:rsid w:val="005568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8062B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ekretariat.gdansk@rdos.gov.pl" TargetMode="External"/><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151</TotalTime>
  <Pages>6</Pages>
  <Words>1099</Words>
  <Characters>6599</Characters>
  <Application>Microsoft Office Word</Application>
  <DocSecurity>0</DocSecurity>
  <Lines>54</Lines>
  <Paragraphs>15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Siemion</dc:creator>
  <cp:keywords/>
  <dc:description/>
  <cp:lastModifiedBy>Dorota Siemion</cp:lastModifiedBy>
  <cp:revision>9</cp:revision>
  <dcterms:created xsi:type="dcterms:W3CDTF">2022-02-22T14:56:00Z</dcterms:created>
  <dcterms:modified xsi:type="dcterms:W3CDTF">2022-03-29T09:23:00Z</dcterms:modified>
</cp:coreProperties>
</file>