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111C" w14:textId="77777777" w:rsidR="001A5665" w:rsidRPr="001A5665" w:rsidRDefault="001A5665" w:rsidP="001A5665">
      <w:pPr>
        <w:shd w:val="clear" w:color="auto" w:fill="FFFFFF"/>
        <w:spacing w:after="0" w:line="240" w:lineRule="auto"/>
        <w:ind w:left="720" w:hanging="1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</w:pPr>
      <w:r w:rsidRPr="001A5665"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  <w:t>Załącznik do oferty pracy</w:t>
      </w:r>
    </w:p>
    <w:p w14:paraId="4CED3FE7" w14:textId="2A11B4F9" w:rsidR="001A5665" w:rsidRPr="001A5665" w:rsidRDefault="001A5665" w:rsidP="001A5665">
      <w:pPr>
        <w:shd w:val="clear" w:color="auto" w:fill="FFFFFF"/>
        <w:spacing w:after="0" w:line="240" w:lineRule="auto"/>
        <w:ind w:left="720" w:hanging="1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</w:pPr>
      <w:r w:rsidRPr="001A5665"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  <w:t>z dnia 1</w:t>
      </w:r>
      <w:r w:rsidR="00A35315"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  <w:t>5</w:t>
      </w:r>
      <w:r w:rsidRPr="001A5665"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  <w:t>.0</w:t>
      </w:r>
      <w:r w:rsidR="00A35315"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  <w:t>7</w:t>
      </w:r>
      <w:r w:rsidRPr="001A5665">
        <w:rPr>
          <w:rFonts w:ascii="Times New Roman" w:eastAsia="Times New Roman" w:hAnsi="Times New Roman" w:cs="Times New Roman"/>
          <w:b/>
          <w:bCs/>
          <w:color w:val="1B1B1B"/>
          <w:kern w:val="0"/>
          <w:sz w:val="16"/>
          <w:szCs w:val="16"/>
          <w:lang w:eastAsia="pl-PL"/>
          <w14:ligatures w14:val="none"/>
        </w:rPr>
        <w:t>.2024 r.</w:t>
      </w:r>
    </w:p>
    <w:p w14:paraId="44B96DDD" w14:textId="77777777" w:rsidR="001A5665" w:rsidRPr="001A5665" w:rsidRDefault="001A5665" w:rsidP="001A5665">
      <w:pPr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  <w:r w:rsidRPr="001A5665">
        <w:rPr>
          <w:rFonts w:eastAsia="Calibri"/>
          <w:b/>
          <w:color w:val="000000"/>
          <w:sz w:val="24"/>
          <w:szCs w:val="24"/>
        </w:rPr>
        <w:t>KLAUZULA INFORMACYJNA</w:t>
      </w:r>
    </w:p>
    <w:p w14:paraId="18B8952C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Zgodnie z art. 13 ust. 1 i ust. 2 oraz zgodnie z art. 14  ust. 1 i ust. 2 Rozporządzenia Parlamentu Europejskiego i Rady (UE) 2016/679 z dnia 27 kwietnia 2016r. w sprawie ochrony osób fizycznych w związku z przetwarzaniem danych osobowych i w sprawie swobodnego przepływu takich danych oraz uchylenia dyrektywy 95/46/WE (RODO) informujemy, że: </w:t>
      </w:r>
    </w:p>
    <w:p w14:paraId="7C3F834F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1.Administratorem Państwa danych osobowych jest Powiatowa Stacja Sanitarno-Epidemiologiczna w Pajęcznie reprezentowana przez Państwowego Powiatowego Inspektora Sanitarnego w Pajęcznie/Dyrektora Powiatowej Stacji Sanitarno-Epidemiologicznej z siedzibą w Pajęcznie przy ulicy Żeromskiego 7, 98-330 Pajęczno;</w:t>
      </w:r>
    </w:p>
    <w:p w14:paraId="2B9D7519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2. Z Inspektorem Ochrony Danych (IOD) można się kontaktować za pomocą poczty elektronicznej </w:t>
      </w:r>
      <w:hyperlink r:id="rId4" w:history="1">
        <w:r>
          <w:rPr>
            <w:rStyle w:val="Hipercze"/>
            <w:rFonts w:eastAsia="Calibri"/>
            <w:sz w:val="20"/>
            <w:szCs w:val="20"/>
          </w:rPr>
          <w:t>iod.psse.pajeczno@sanepid.gov.pl</w:t>
        </w:r>
      </w:hyperlink>
      <w:r>
        <w:rPr>
          <w:rFonts w:eastAsia="Calibri"/>
          <w:color w:val="000000"/>
          <w:sz w:val="20"/>
          <w:szCs w:val="20"/>
        </w:rPr>
        <w:t xml:space="preserve">; </w:t>
      </w:r>
    </w:p>
    <w:p w14:paraId="52A1FC40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3. Pani/Pana dane osobowe przetwarzane będą w następujących celach: </w:t>
      </w:r>
    </w:p>
    <w:p w14:paraId="2B56F79F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1) realizacji zadań przypisanych organom Państwowej Inspekcji Sanitarnej na mocy ustawy z dnia 14 marca 1985 r. o Państwowej Inspekcji Sanitarnej i innych ustaw szczególnych oraz aktów wykonawczych (zgodnie z art. 6 ust. 1 lit. c i lit. e oraz art. 9 ust 2 lit. g-i RODO);</w:t>
      </w:r>
    </w:p>
    <w:p w14:paraId="42665678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2) dochodzenia należności budżetowych zgodnie z ustawą z dnia 29 sierpnia 1997r. Ordynacja podatkowa, ustawą z dnia 27 sierpnia 2009 o finansach publicznych, ustawą z dnia 17 czerwca 1966r. o postępowaniu egzekucyjnym w administracji i art. 6 ust. 1 lit. e RODO; </w:t>
      </w:r>
    </w:p>
    <w:p w14:paraId="6B100CE9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3) prowadzenia postępowań w sprawach o ukaranie (w tym nakładania grzywien w drodze mandatu karnego) na podstawie przepisów Kodeksu postępowania w sprawach o wykroczenia oraz prowadzenia dochodzeń na podstawie przepisów Kodeksu postępowania karnego</w:t>
      </w:r>
      <w:r>
        <w:rPr>
          <w:rFonts w:eastAsia="Calibri"/>
          <w:color w:val="000000"/>
          <w:sz w:val="20"/>
          <w:szCs w:val="20"/>
        </w:rPr>
        <w:t xml:space="preserve"> w sprawach, w których</w:t>
      </w:r>
      <w:r>
        <w:rPr>
          <w:rFonts w:eastAsia="Calibri"/>
          <w:sz w:val="20"/>
          <w:szCs w:val="20"/>
        </w:rPr>
        <w:t xml:space="preserve"> takie kompetencje przyznano organom Państwowej Inspekcji,</w:t>
      </w:r>
    </w:p>
    <w:p w14:paraId="61CC463F" w14:textId="77777777" w:rsidR="001A5665" w:rsidRDefault="001A5665" w:rsidP="001A5665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4) prowadzenia postępowań w zakresie rekrutacji pracowników oraz realizacji obowiązków ciążących na Administratorze jako pracodawcy, jak i realizacji uprawnień pracowników Administratora (art. 22</w:t>
      </w:r>
      <w:r>
        <w:rPr>
          <w:rFonts w:eastAsia="Calibri"/>
          <w:color w:val="000000"/>
          <w:sz w:val="20"/>
          <w:szCs w:val="20"/>
          <w:vertAlign w:val="superscript"/>
        </w:rPr>
        <w:t>1</w:t>
      </w:r>
      <w:r>
        <w:rPr>
          <w:rFonts w:eastAsia="Calibri"/>
          <w:color w:val="000000"/>
          <w:sz w:val="20"/>
          <w:szCs w:val="20"/>
        </w:rPr>
        <w:t xml:space="preserve"> Kodeksu pracy, art. 6 ust. 1 lit. a i lit. c oraz art. 9 ust. 2 lit. a i lit. b RODO); </w:t>
      </w:r>
    </w:p>
    <w:p w14:paraId="74AFC59C" w14:textId="77777777" w:rsidR="001A5665" w:rsidRPr="00402411" w:rsidRDefault="001A5665" w:rsidP="001A5665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5) realizacji umów i porozumień o charakterze cywilnoprawnym, których Powiatowa Stacja Sanitarno-Epidemiologiczna w Pajęcznie jest stroną i dochodzenia ewentualnych roszczeń z tym związanych (art. 6 ust. 1 lit. b RODO). </w:t>
      </w:r>
    </w:p>
    <w:p w14:paraId="163CF300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4. Dane osobowe mogą być przekazywane lub mogą mieć do nich dostęp następujące kategorie odbiorców: </w:t>
      </w:r>
    </w:p>
    <w:p w14:paraId="3B430E42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1) inne,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danych,</w:t>
      </w:r>
    </w:p>
    <w:p w14:paraId="1686C9DA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2) inne strony bądź uczestnicy postępowań, którym na mocy przepisów Kodeksu postępowania administracyjnego przysługuje wgląd w akta prowadzonego postępowania,</w:t>
      </w:r>
    </w:p>
    <w:p w14:paraId="4BFA7BCC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3) dostawcy usług, z których korzysta Administrator celem zapewnienia możliwości wykonywania przez niego zadań (np. operatorzy pocztowi).</w:t>
      </w:r>
    </w:p>
    <w:p w14:paraId="636C2583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5. Pani/Pana dane osobowe będą przechowywane przez okres wykonywania zadań z nimi związanych oraz zgodnie z przepisami regulującymi przechowywanie i archiwizowanie dokumentów.</w:t>
      </w:r>
    </w:p>
    <w:p w14:paraId="46E7FBB7" w14:textId="77777777" w:rsidR="001A5665" w:rsidRDefault="001A5665" w:rsidP="001A5665">
      <w:pPr>
        <w:jc w:val="both"/>
        <w:rPr>
          <w:rFonts w:eastAsia="Calibri"/>
          <w:color w:val="FF0000"/>
          <w:sz w:val="20"/>
          <w:szCs w:val="20"/>
        </w:rPr>
      </w:pPr>
      <w:r>
        <w:rPr>
          <w:rFonts w:eastAsia="Calibri"/>
          <w:sz w:val="20"/>
          <w:szCs w:val="20"/>
        </w:rPr>
        <w:t xml:space="preserve">6. Przysługuje Pani/Panu prawo do żądania od Administratora dostępu do treści swoich danych osobowych, sprostowania danych, ich usunięcia, ograniczenia przetwarzania </w:t>
      </w:r>
      <w:r>
        <w:rPr>
          <w:rFonts w:eastAsia="Calibri"/>
          <w:color w:val="000000"/>
          <w:sz w:val="20"/>
          <w:szCs w:val="20"/>
        </w:rPr>
        <w:t>danych,</w:t>
      </w:r>
      <w:r>
        <w:rPr>
          <w:rFonts w:eastAsia="Calibri"/>
          <w:sz w:val="20"/>
          <w:szCs w:val="20"/>
        </w:rPr>
        <w:t xml:space="preserve"> a także prawo do wniesienia sprzeciwu wobec ich przetwarzania i prawo do przenoszenia </w:t>
      </w:r>
      <w:r>
        <w:rPr>
          <w:rFonts w:eastAsia="Calibri"/>
          <w:color w:val="000000"/>
          <w:sz w:val="20"/>
          <w:szCs w:val="20"/>
        </w:rPr>
        <w:t xml:space="preserve">danych, za wyjątkiem przypadków, gdy przepisy prawa wyłączają Państwa prawa we wskazanym zakresie. </w:t>
      </w:r>
    </w:p>
    <w:p w14:paraId="4CB06F40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Jeżeli przetwarzanie odbywa się na podstawie wyrażonej przez Panią/Pana zgody, to przysługuje Pani/Panu prawo do cofnięcia zgody w dowolnym momencie, bez wpływu na zgodność z prawem przetwarzania, którego dokonano na podstawie zgody przed jej cofnięciem.</w:t>
      </w:r>
    </w:p>
    <w:p w14:paraId="27A8C6F0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Ponadto przysługuje Państwu prawo do złożenia skargi do organu nadzorczego gdy uznane zostanie, iż przetwarzanie danych osobowych narusza przepisy ogólnego rozporządzenia o ochronie danych osobowych z dnia 27 kwietnia 2016 roku.</w:t>
      </w:r>
    </w:p>
    <w:p w14:paraId="10E4B31E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7. W sytuacji, gdy dane pozyskiwane są od osoby, której dotyczą, ich podanie warunkuje wszczęcie postępowania w przedmiocie określonym w podaniu, wniosku, piśmie, wniesionych przez daną osobę, a przekazanie danych kontaktowych umożliwia udzielenie odpowiedzi. </w:t>
      </w:r>
    </w:p>
    <w:p w14:paraId="30B835C7" w14:textId="77777777" w:rsidR="001A5665" w:rsidRDefault="001A5665" w:rsidP="001A5665">
      <w:pP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W przypadku zawierania umów o charakterze cywilnoprawnym podanie danych ma charakter dobrowolny, ale jest konieczne do zawarcia umowy.</w:t>
      </w:r>
    </w:p>
    <w:p w14:paraId="25F3EFC2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Podanie danych osobowych jest obligatoryjne w oparciu o przepisy prawa, a w pozostałym zakresie jest dobrowolne.</w:t>
      </w:r>
    </w:p>
    <w:p w14:paraId="1A419E80" w14:textId="77777777" w:rsidR="001A5665" w:rsidRDefault="001A5665" w:rsidP="001A566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8. Dane osobowe pozyskiwane są od stron i uczestników postępowania, wnioskodawców, petentów, z publicznie dostępnych rejestrów, od innych organów i podmiotów, które na mocy odrębnych przepisów zobowiązane są przekazywać dane organom Państwowej Inspekcji Sanitarnej.</w:t>
      </w:r>
    </w:p>
    <w:p w14:paraId="626A50BE" w14:textId="77777777" w:rsidR="001A5665" w:rsidRDefault="001A5665" w:rsidP="001A566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9. Ponadto informujemy, że udostępnione dane:</w:t>
      </w:r>
    </w:p>
    <w:p w14:paraId="23A8645D" w14:textId="77777777" w:rsidR="001A5665" w:rsidRDefault="001A5665" w:rsidP="001A566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nie będą przetwarzane w sposób zautomatyzowany, w tym profilowaniu,</w:t>
      </w:r>
    </w:p>
    <w:p w14:paraId="0E1F0760" w14:textId="77777777" w:rsidR="001A5665" w:rsidRDefault="001A5665" w:rsidP="001A5665">
      <w:pPr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Calibri"/>
          <w:sz w:val="20"/>
          <w:szCs w:val="20"/>
        </w:rPr>
        <w:t>- nie będą przekazywane do państw trzecich (spoza EOG).</w:t>
      </w:r>
    </w:p>
    <w:p w14:paraId="576A9B35" w14:textId="77777777" w:rsidR="001A5665" w:rsidRDefault="001A5665" w:rsidP="001A5665">
      <w:pPr>
        <w:jc w:val="both"/>
      </w:pPr>
    </w:p>
    <w:p w14:paraId="49BB3C43" w14:textId="77777777" w:rsidR="0030570A" w:rsidRDefault="0030570A" w:rsidP="001A5665">
      <w:pPr>
        <w:jc w:val="both"/>
      </w:pPr>
    </w:p>
    <w:sectPr w:rsidR="0030570A" w:rsidSect="001A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33BFD"/>
    <w:rsid w:val="001A5665"/>
    <w:rsid w:val="0030570A"/>
    <w:rsid w:val="00A35315"/>
    <w:rsid w:val="00E41CC5"/>
    <w:rsid w:val="00E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A311"/>
  <w15:chartTrackingRefBased/>
  <w15:docId w15:val="{3602AFF4-CC76-4BA2-A494-AFB745D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56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psse.pajeczno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Pajęczno - Sławomira Tokarska</dc:creator>
  <cp:keywords/>
  <dc:description/>
  <cp:lastModifiedBy>PSSE Pajęczno - Sławomira Tokarska</cp:lastModifiedBy>
  <cp:revision>3</cp:revision>
  <dcterms:created xsi:type="dcterms:W3CDTF">2024-01-10T08:08:00Z</dcterms:created>
  <dcterms:modified xsi:type="dcterms:W3CDTF">2024-07-15T10:41:00Z</dcterms:modified>
</cp:coreProperties>
</file>