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7B8" w:rsidRPr="005C47B8" w:rsidRDefault="005C47B8" w:rsidP="005C47B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</w:pPr>
      <w:r w:rsidRPr="005C47B8">
        <w:rPr>
          <w:rFonts w:ascii="Lato" w:eastAsia="Times New Roman" w:hAnsi="Lato" w:cs="Times New Roman"/>
          <w:b/>
          <w:bCs/>
          <w:color w:val="535355"/>
          <w:sz w:val="21"/>
          <w:szCs w:val="21"/>
          <w:lang w:eastAsia="pl-PL"/>
        </w:rPr>
        <w:t>Regionalna Dyrekcja Ochrony Środowiska w Rzeszowie informuje, że:</w:t>
      </w:r>
      <w:r w:rsidRPr="005C47B8"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  <w:br/>
      </w:r>
      <w:r w:rsidRPr="005C47B8"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  <w:br/>
        <w:t>1. organy składające wnioski o opinię, co do konieczności przeprowadzenia oceny oddziaływania na środowisko dla przedsięwzięcia, o uzgodnienie warunków realizacji przedsięwzięcia lub o wydanie decyzji o środowiskowych uwarunkowaniach proszone są o przedkładanie:</w:t>
      </w:r>
    </w:p>
    <w:p w:rsidR="005C47B8" w:rsidRPr="005C47B8" w:rsidRDefault="005C47B8" w:rsidP="005C4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</w:pPr>
      <w:r w:rsidRPr="005C47B8"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  <w:t xml:space="preserve">kompletu dokumentów niezbędnych do wydania opinii/uzgodnienia/decyzji, zgodnie z art. 64 ust. 2 / art. 77 ust. 2/art. 74 ust. 1 ustawy </w:t>
      </w:r>
      <w:proofErr w:type="spellStart"/>
      <w:r w:rsidRPr="005C47B8"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  <w:t>ooś</w:t>
      </w:r>
      <w:proofErr w:type="spellEnd"/>
      <w:r w:rsidRPr="005C47B8"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  <w:t>;</w:t>
      </w:r>
    </w:p>
    <w:p w:rsidR="005C47B8" w:rsidRPr="005C47B8" w:rsidRDefault="005C47B8" w:rsidP="005C4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</w:pPr>
      <w:hyperlink r:id="rId5" w:history="1">
        <w:r w:rsidRPr="005C47B8">
          <w:rPr>
            <w:rFonts w:ascii="Lato" w:eastAsia="Times New Roman" w:hAnsi="Lato" w:cs="Times New Roman"/>
            <w:color w:val="DB0E35"/>
            <w:sz w:val="21"/>
            <w:szCs w:val="21"/>
            <w:u w:val="single"/>
            <w:lang w:eastAsia="pl-PL"/>
          </w:rPr>
          <w:t>karty informacyjnej przedsięwzięcia</w:t>
        </w:r>
      </w:hyperlink>
      <w:r w:rsidRPr="005C47B8"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  <w:t xml:space="preserve"> zawierającej w szczególności wszystkie informacje zgodnie z art. 3 ust. 1 pkt. 5 ustawy </w:t>
      </w:r>
      <w:proofErr w:type="spellStart"/>
      <w:r w:rsidRPr="005C47B8"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  <w:t>ooś</w:t>
      </w:r>
      <w:proofErr w:type="spellEnd"/>
      <w:r w:rsidRPr="005C47B8"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  <w:t>;</w:t>
      </w:r>
    </w:p>
    <w:p w:rsidR="005C47B8" w:rsidRPr="005C47B8" w:rsidRDefault="005C47B8" w:rsidP="005C4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</w:pPr>
      <w:r w:rsidRPr="005C47B8"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  <w:t>raportu o oddziaływaniu na środowisko zawierającego wszystkie informacje wymagane zgodnie z zakresem określonym w postanowieniu organu właściwego do wydania decyzji o środowiskowych uwarunkowaniach;</w:t>
      </w:r>
    </w:p>
    <w:p w:rsidR="005C47B8" w:rsidRPr="005C47B8" w:rsidRDefault="005C47B8" w:rsidP="005C4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</w:pPr>
      <w:r w:rsidRPr="005C47B8"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  <w:t xml:space="preserve">załączników do ww. wniosków (tj.: pisma, mapy, wnioski o wydanie decyzji o środowiskowych uwarunkowaniach, karty informacyjne przedsięwzięcia, raporty </w:t>
      </w:r>
      <w:proofErr w:type="spellStart"/>
      <w:r w:rsidRPr="005C47B8"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  <w:t>ooś</w:t>
      </w:r>
      <w:proofErr w:type="spellEnd"/>
      <w:r w:rsidRPr="005C47B8"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  <w:t>, itd.) w oryginale lub kopii potwierdzonej za zgodność z oryginałem przez osoby upoważnione lub organy;</w:t>
      </w:r>
    </w:p>
    <w:p w:rsidR="005C47B8" w:rsidRPr="005C47B8" w:rsidRDefault="005C47B8" w:rsidP="005C4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</w:pPr>
      <w:r w:rsidRPr="005C47B8"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  <w:t>wniosek winien być podpisany przez wójta, burmistrza lub prezydenta miasta ewentualnie przez inną osobę z upoważnienia wyżej wymienionych, a pozostałe dokumenty poświadczone za zgodność z oryginałem zgodnie z art. 76a, Kpa;</w:t>
      </w:r>
    </w:p>
    <w:p w:rsidR="005C47B8" w:rsidRPr="005C47B8" w:rsidRDefault="005C47B8" w:rsidP="005C4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</w:pPr>
      <w:r w:rsidRPr="005C47B8"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  <w:t>pełnomocnictwa w oryginale lub urzędowo poświadczonym odpisie pełnomocnictwa zgodnie z art. 33§ 3 Kpa w przypadku, gdy organ lub inwestor występuje poprzez pełnomocnika;</w:t>
      </w:r>
      <w:r w:rsidRPr="005C47B8"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  <w:br/>
      </w:r>
      <w:r w:rsidRPr="005C47B8">
        <w:rPr>
          <w:rFonts w:ascii="Lato" w:eastAsia="Times New Roman" w:hAnsi="Lato" w:cs="Times New Roman"/>
          <w:b/>
          <w:bCs/>
          <w:color w:val="535355"/>
          <w:sz w:val="21"/>
          <w:szCs w:val="21"/>
          <w:lang w:eastAsia="pl-PL"/>
        </w:rPr>
        <w:t>Dodatkowo wskazane jest przedkładanie:</w:t>
      </w:r>
    </w:p>
    <w:p w:rsidR="005C47B8" w:rsidRPr="005C47B8" w:rsidRDefault="005C47B8" w:rsidP="005C4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</w:pPr>
      <w:r w:rsidRPr="005C47B8"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  <w:t>informacji, czy inwestycja będzie realizowana z środków unijnych lub czy planuje się pozyskanie ww. środków – jeśli tak to z jakiego programu operacyjnego i nr projektu (działania);</w:t>
      </w:r>
    </w:p>
    <w:p w:rsidR="005C47B8" w:rsidRPr="005C47B8" w:rsidRDefault="005C47B8" w:rsidP="005C4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</w:pPr>
      <w:r w:rsidRPr="005C47B8"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  <w:t>wersji elektronicznej (CD), załączników do wniosków o wydanie opinii/uzgodnienia/decyzji;</w:t>
      </w:r>
    </w:p>
    <w:p w:rsidR="005C47B8" w:rsidRPr="005C47B8" w:rsidRDefault="005C47B8" w:rsidP="005C4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</w:pPr>
      <w:r w:rsidRPr="005C47B8"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  <w:t>wykazu stron postępowania, podpisanego przez osobę upoważnioną lub informacji o zastosowaniu art. 49 Kpa;</w:t>
      </w:r>
    </w:p>
    <w:p w:rsidR="005C47B8" w:rsidRPr="005C47B8" w:rsidRDefault="005C47B8" w:rsidP="005C4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</w:pPr>
      <w:r w:rsidRPr="005C47B8"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  <w:t>informacji przed jaką decyzją wydawana będzie decyzja o środowiskowych uwarunkowaniach;</w:t>
      </w:r>
    </w:p>
    <w:p w:rsidR="005C47B8" w:rsidRPr="005C47B8" w:rsidRDefault="005C47B8" w:rsidP="005C4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</w:pPr>
      <w:r w:rsidRPr="005C47B8"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  <w:t xml:space="preserve">informacji zawartych w art. 63 ust. 1 ustawy </w:t>
      </w:r>
      <w:proofErr w:type="spellStart"/>
      <w:r w:rsidRPr="005C47B8"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  <w:t>ooś</w:t>
      </w:r>
      <w:proofErr w:type="spellEnd"/>
      <w:r w:rsidRPr="005C47B8"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  <w:t xml:space="preserve"> w kartach informacyjnych przedsięwzięcia;</w:t>
      </w:r>
    </w:p>
    <w:p w:rsidR="005C47B8" w:rsidRPr="005C47B8" w:rsidRDefault="005C47B8" w:rsidP="005C4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</w:pPr>
      <w:r w:rsidRPr="005C47B8"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  <w:t>mapy obejmującej teren, na którym będzie realizowane przedsięwzięcie, oraz obejmującej obszar, na który będzie oddziaływać inwestycja z zaznaczeniem lokalizacji przedsięwzięcia.</w:t>
      </w:r>
      <w:r w:rsidRPr="005C47B8"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  <w:br/>
      </w:r>
      <w:r w:rsidRPr="005C47B8"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  <w:br/>
      </w:r>
      <w:r w:rsidRPr="005C47B8">
        <w:rPr>
          <w:rFonts w:ascii="Lato" w:eastAsia="Times New Roman" w:hAnsi="Lato" w:cs="Times New Roman"/>
          <w:b/>
          <w:bCs/>
          <w:color w:val="535355"/>
          <w:sz w:val="21"/>
          <w:szCs w:val="21"/>
          <w:lang w:eastAsia="pl-PL"/>
        </w:rPr>
        <w:t>UWAGI</w:t>
      </w:r>
      <w:r w:rsidRPr="005C47B8"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  <w:t>:</w:t>
      </w:r>
      <w:r w:rsidRPr="005C47B8"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  <w:br/>
        <w:t>Dokument wymagany w postępowaniu dotyczącym uzyskania decyzji o środowiskowych uwarunkowaniach dla przedsięwzięć mogących potencjalnie znacząco oddziaływać na środowisko to „karta informacyjna przedsięwzięcia” należy stosować takie nazewnictwo (a nie np.: informacja o planowanym przedsięwzięciu).</w:t>
      </w:r>
      <w:r w:rsidRPr="005C47B8"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  <w:br/>
        <w:t>Organ wydający decyzję o środowiskowych uwarunkowaniach winien jest weryfikować dokumentację przekazywaną do Regionalnej Dyrekcji Ochrony Środowiska w Rzeszowie, co usprawni wydawanie opinii/uzgodnień.</w:t>
      </w:r>
      <w:r w:rsidRPr="005C47B8"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  <w:br/>
        <w:t>2. wnioskodawcy składający wnioski o uzgodnienie inwestycji leżących w kompetencji Wydziału Zapobiegania i Naprawy Szkód w Środowisku oraz Informacji o Środowisku proszeni są o przedkładanie:</w:t>
      </w:r>
    </w:p>
    <w:p w:rsidR="005C47B8" w:rsidRPr="005C47B8" w:rsidRDefault="005C47B8" w:rsidP="005C4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</w:pPr>
      <w:r w:rsidRPr="005C47B8"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  <w:t>kompletów dokumentów niezbędnych do rozpatrzenia wniosku zgodnie z odpowiednimi ustawami wymienionymi w Instrukcji w nawiązaniu do art. 64 ust. 2 ustawy z dnia 14 czerwca 1960r. Kodeks postępowania administracyjnego;</w:t>
      </w:r>
    </w:p>
    <w:p w:rsidR="005C47B8" w:rsidRPr="005C47B8" w:rsidRDefault="005C47B8" w:rsidP="005C4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</w:pPr>
      <w:r w:rsidRPr="005C47B8"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  <w:t xml:space="preserve">oryginalnych dokumentów (tj. KRS, wypis i </w:t>
      </w:r>
      <w:proofErr w:type="spellStart"/>
      <w:r w:rsidRPr="005C47B8"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  <w:t>wyrys</w:t>
      </w:r>
      <w:proofErr w:type="spellEnd"/>
      <w:r w:rsidRPr="005C47B8"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  <w:t xml:space="preserve"> z MPZP, zaświadczenie o wpisie do ewidencji lub inne dokumenty potwierdzające tytuł prawny do terenu czy potwierdzające, że wnioskodawca jest uprawniony do występowania w obrocie prawnym) bądź kopii potwierdzonych za zgodność z oryginałem przez osoby upoważnione;</w:t>
      </w:r>
    </w:p>
    <w:p w:rsidR="005C47B8" w:rsidRPr="005C47B8" w:rsidRDefault="005C47B8" w:rsidP="005C4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</w:pPr>
      <w:r w:rsidRPr="005C47B8"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  <w:t>pełnomocnictwa w oryginale lub urzędowo poświadczonym odpisie pełnomocnictwa zgodnie z art. 33 § 3 Kpa w przypadku, gdy wnioskodawca występuje poprzez pełnomocnika.</w:t>
      </w:r>
    </w:p>
    <w:p w:rsidR="005C47B8" w:rsidRPr="005C47B8" w:rsidRDefault="005C47B8" w:rsidP="005C47B8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</w:pPr>
      <w:r w:rsidRPr="005C47B8">
        <w:rPr>
          <w:rFonts w:ascii="Lato" w:eastAsia="Times New Roman" w:hAnsi="Lato" w:cs="Times New Roman"/>
          <w:b/>
          <w:bCs/>
          <w:color w:val="535355"/>
          <w:sz w:val="21"/>
          <w:szCs w:val="21"/>
          <w:lang w:eastAsia="pl-PL"/>
        </w:rPr>
        <w:t>Informacja dotycząca wymogów, jakie powinny spełniać składane do urzędu kopie map ewidencyjnych oraz wypisy z rejestru gruntów.</w:t>
      </w:r>
      <w:r w:rsidRPr="005C47B8"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  <w:br/>
      </w:r>
      <w:r w:rsidRPr="005C47B8"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  <w:br/>
        <w:t xml:space="preserve">Przypominamy, że zgodnie z obowiązującym orzecznictwem, wypisy z rejestru gruntów oraz kopie map </w:t>
      </w:r>
      <w:r w:rsidRPr="005C47B8"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  <w:lastRenderedPageBreak/>
        <w:t>ewidencyjnych muszą spełniać wymagania określone w przepisach prawa, w innym przypadku nie będą stanowić dokumentu urzędowego i zostaną potraktowane jako niewiarygodny dowód w sprawie.</w:t>
      </w:r>
      <w:r w:rsidRPr="005C47B8"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  <w:br/>
        <w:t>Mając powyższe na względzie, przygotowując dokumenty wymagane przy składaniu wniosku o wydanie decyzji o środowiskowych uwarunkowaniach, należy zwrócić uwagę na treść i formę przedkładanych  kopii map ewidencyjnych oraz wypisów z rejestru gruntu tj.:</w:t>
      </w:r>
    </w:p>
    <w:p w:rsidR="005C47B8" w:rsidRPr="005C47B8" w:rsidRDefault="005C47B8" w:rsidP="005C4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</w:pPr>
      <w:r w:rsidRPr="005C47B8"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  <w:t>kopie map ewidencyjnych winny spełniać wymogi określone w § 28 ust. 3 i § 52 ust. 1 rozporządzenia Ministra Rozwoju Regionalnego i Budownictwa z dnia 29 marca 2001 r. w sprawie ewidencji gruntów i budynków oraz wymogi określone w Załączniku Nr 5 do ww. rozporządzenia;</w:t>
      </w:r>
    </w:p>
    <w:p w:rsidR="005C47B8" w:rsidRPr="005C47B8" w:rsidRDefault="005C47B8" w:rsidP="005C4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</w:pPr>
      <w:r w:rsidRPr="005C47B8">
        <w:rPr>
          <w:rFonts w:ascii="Lato" w:eastAsia="Times New Roman" w:hAnsi="Lato" w:cs="Times New Roman"/>
          <w:color w:val="535355"/>
          <w:sz w:val="21"/>
          <w:szCs w:val="21"/>
          <w:lang w:eastAsia="pl-PL"/>
        </w:rPr>
        <w:t>wypisy z rejestru gruntów powinny spełniać wymogi określone w § 52 ust. 1 oraz Załączniku Nr 5 do przytaczanego powyżej rozporządzenia.</w:t>
      </w:r>
    </w:p>
    <w:p w:rsidR="00B73E90" w:rsidRDefault="005C47B8">
      <w:bookmarkStart w:id="0" w:name="_GoBack"/>
      <w:bookmarkEnd w:id="0"/>
    </w:p>
    <w:sectPr w:rsidR="00B73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431AA"/>
    <w:multiLevelType w:val="multilevel"/>
    <w:tmpl w:val="F5BA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427C96"/>
    <w:multiLevelType w:val="multilevel"/>
    <w:tmpl w:val="BEA8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B8"/>
    <w:rsid w:val="002E7D21"/>
    <w:rsid w:val="0042056A"/>
    <w:rsid w:val="004B1D62"/>
    <w:rsid w:val="005C47B8"/>
    <w:rsid w:val="00616315"/>
    <w:rsid w:val="00945D45"/>
    <w:rsid w:val="009A0A25"/>
    <w:rsid w:val="00A11C4A"/>
    <w:rsid w:val="00B420E4"/>
    <w:rsid w:val="00BF3CB9"/>
    <w:rsid w:val="00C908B5"/>
    <w:rsid w:val="00D22F31"/>
    <w:rsid w:val="00DC65B2"/>
    <w:rsid w:val="00FD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FDB50-A80E-4BE7-8F28-6E0E93F4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C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47B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C47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3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rzeszow.rdos.gov.pl/files/artykuly/15741/RDOS_Rzeszow_wzor_karty_informacyjnej_przedsiewziecia_2017_02_23_icon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4140</Characters>
  <Application>Microsoft Office Word</Application>
  <DocSecurity>0</DocSecurity>
  <Lines>34</Lines>
  <Paragraphs>9</Paragraphs>
  <ScaleCrop>false</ScaleCrop>
  <Company>Microsoft</Company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Michalski</dc:creator>
  <cp:keywords/>
  <dc:description/>
  <cp:lastModifiedBy>Piotr Michalski</cp:lastModifiedBy>
  <cp:revision>1</cp:revision>
  <dcterms:created xsi:type="dcterms:W3CDTF">2022-02-17T10:34:00Z</dcterms:created>
  <dcterms:modified xsi:type="dcterms:W3CDTF">2022-02-17T10:34:00Z</dcterms:modified>
</cp:coreProperties>
</file>