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07348B" w14:textId="2A1B03C4" w:rsidR="00DF7BA9" w:rsidRPr="00DF7BA9" w:rsidRDefault="00DF7BA9" w:rsidP="00DF7B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F7BA9">
        <w:rPr>
          <w:rFonts w:ascii="Times New Roman" w:hAnsi="Times New Roman" w:cs="Times New Roman"/>
          <w:b/>
          <w:sz w:val="24"/>
          <w:szCs w:val="24"/>
          <w:u w:val="single"/>
        </w:rPr>
        <w:t xml:space="preserve">Zestawienie uwag do projektu rozporządzenia Ministra Rozwoju </w:t>
      </w:r>
      <w:bookmarkStart w:id="0" w:name="_GoBack"/>
      <w:bookmarkEnd w:id="0"/>
      <w:r w:rsidRPr="00DF7BA9">
        <w:rPr>
          <w:rFonts w:ascii="Times New Roman" w:hAnsi="Times New Roman" w:cs="Times New Roman"/>
          <w:b/>
          <w:sz w:val="24"/>
          <w:szCs w:val="24"/>
          <w:u w:val="single"/>
        </w:rPr>
        <w:t xml:space="preserve">w sprawie baz danych </w:t>
      </w:r>
    </w:p>
    <w:p w14:paraId="15778108" w14:textId="77777777" w:rsidR="00F826A1" w:rsidRPr="00DF7BA9" w:rsidRDefault="00DF7BA9" w:rsidP="00DF7B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 w:rsidRPr="00DF7BA9">
        <w:rPr>
          <w:rFonts w:ascii="Times New Roman" w:hAnsi="Times New Roman" w:cs="Times New Roman"/>
          <w:b/>
          <w:sz w:val="24"/>
          <w:szCs w:val="24"/>
          <w:u w:val="single"/>
        </w:rPr>
        <w:t>dotyczących</w:t>
      </w:r>
      <w:proofErr w:type="gramEnd"/>
      <w:r w:rsidRPr="00DF7BA9">
        <w:rPr>
          <w:rFonts w:ascii="Times New Roman" w:hAnsi="Times New Roman" w:cs="Times New Roman"/>
          <w:b/>
          <w:sz w:val="24"/>
          <w:szCs w:val="24"/>
          <w:u w:val="single"/>
        </w:rPr>
        <w:t xml:space="preserve"> zobrazowań lotniczych i satelitarnych oraz ortofotomapy i numerycznego modelu terenu</w:t>
      </w:r>
    </w:p>
    <w:p w14:paraId="249DBCCA" w14:textId="77777777" w:rsidR="00DF7BA9" w:rsidRDefault="00DF7BA9" w:rsidP="00DF7B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6DBE871" w14:textId="77777777" w:rsidR="00DF7BA9" w:rsidRDefault="00DF7BA9" w:rsidP="00DF7B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ela-Siatka"/>
        <w:tblW w:w="14107" w:type="dxa"/>
        <w:tblLayout w:type="fixed"/>
        <w:tblLook w:val="04A0" w:firstRow="1" w:lastRow="0" w:firstColumn="1" w:lastColumn="0" w:noHBand="0" w:noVBand="1"/>
      </w:tblPr>
      <w:tblGrid>
        <w:gridCol w:w="704"/>
        <w:gridCol w:w="2552"/>
        <w:gridCol w:w="1842"/>
        <w:gridCol w:w="2835"/>
        <w:gridCol w:w="2552"/>
        <w:gridCol w:w="3622"/>
      </w:tblGrid>
      <w:tr w:rsidR="00DF7BA9" w14:paraId="0F29EAE6" w14:textId="77777777" w:rsidTr="00C7454D">
        <w:tc>
          <w:tcPr>
            <w:tcW w:w="704" w:type="dxa"/>
            <w:vAlign w:val="center"/>
          </w:tcPr>
          <w:p w14:paraId="4D710AAC" w14:textId="614C56F2" w:rsidR="00DF7BA9" w:rsidRPr="00DF7BA9" w:rsidRDefault="00D92502" w:rsidP="00C745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2552" w:type="dxa"/>
            <w:vAlign w:val="center"/>
          </w:tcPr>
          <w:p w14:paraId="6A5ACEF6" w14:textId="31B06029" w:rsidR="00DF7BA9" w:rsidRPr="00DF7BA9" w:rsidRDefault="00D92502" w:rsidP="00C745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Wnioskodawca</w:t>
            </w:r>
          </w:p>
        </w:tc>
        <w:tc>
          <w:tcPr>
            <w:tcW w:w="1842" w:type="dxa"/>
            <w:vAlign w:val="center"/>
          </w:tcPr>
          <w:p w14:paraId="38C2AF39" w14:textId="77777777" w:rsidR="00DF7BA9" w:rsidRPr="00DF7BA9" w:rsidRDefault="00DF7BA9" w:rsidP="00C745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BA9">
              <w:rPr>
                <w:rFonts w:ascii="Times New Roman" w:hAnsi="Times New Roman" w:cs="Times New Roman"/>
                <w:b/>
                <w:sz w:val="24"/>
                <w:szCs w:val="24"/>
              </w:rPr>
              <w:t>Jednostka redakcyjna</w:t>
            </w:r>
          </w:p>
          <w:p w14:paraId="1FC90137" w14:textId="7CD19E97" w:rsidR="00DF7BA9" w:rsidRPr="00DF7BA9" w:rsidRDefault="00DF7BA9" w:rsidP="00C745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DF7BA9">
              <w:rPr>
                <w:rFonts w:ascii="Times New Roman" w:hAnsi="Times New Roman" w:cs="Times New Roman"/>
                <w:b/>
                <w:sz w:val="24"/>
                <w:szCs w:val="24"/>
              </w:rPr>
              <w:t>projektu</w:t>
            </w:r>
            <w:proofErr w:type="gramEnd"/>
          </w:p>
        </w:tc>
        <w:tc>
          <w:tcPr>
            <w:tcW w:w="2835" w:type="dxa"/>
            <w:vAlign w:val="center"/>
          </w:tcPr>
          <w:p w14:paraId="7D4056D8" w14:textId="77777777" w:rsidR="00DF7BA9" w:rsidRDefault="00DF7BA9" w:rsidP="00C745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857DBA4" w14:textId="71A8EAFC" w:rsidR="00DF7BA9" w:rsidRPr="00DF7BA9" w:rsidRDefault="00DF7BA9" w:rsidP="00C745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BA9">
              <w:rPr>
                <w:rFonts w:ascii="Times New Roman" w:hAnsi="Times New Roman" w:cs="Times New Roman"/>
                <w:b/>
                <w:sz w:val="24"/>
                <w:szCs w:val="24"/>
              </w:rPr>
              <w:t>Treść uwagi</w:t>
            </w:r>
          </w:p>
        </w:tc>
        <w:tc>
          <w:tcPr>
            <w:tcW w:w="2552" w:type="dxa"/>
            <w:vAlign w:val="center"/>
          </w:tcPr>
          <w:p w14:paraId="05707C55" w14:textId="77777777" w:rsidR="00DF7BA9" w:rsidRDefault="00DF7BA9" w:rsidP="00C745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75E693F" w14:textId="09A589CD" w:rsidR="00DF7BA9" w:rsidRPr="00DF7BA9" w:rsidRDefault="00DF7BA9" w:rsidP="00C745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BA9">
              <w:rPr>
                <w:rFonts w:ascii="Times New Roman" w:hAnsi="Times New Roman" w:cs="Times New Roman"/>
                <w:b/>
                <w:sz w:val="24"/>
                <w:szCs w:val="24"/>
              </w:rPr>
              <w:t>Uzasadnienie</w:t>
            </w:r>
          </w:p>
        </w:tc>
        <w:tc>
          <w:tcPr>
            <w:tcW w:w="3622" w:type="dxa"/>
            <w:vAlign w:val="center"/>
          </w:tcPr>
          <w:p w14:paraId="5794E534" w14:textId="77777777" w:rsidR="00DF7BA9" w:rsidRDefault="00DF7BA9" w:rsidP="00C745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629DDAD" w14:textId="2EA43359" w:rsidR="00DF7BA9" w:rsidRPr="00DF7BA9" w:rsidRDefault="00D92502" w:rsidP="00C745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Stanowisko MR</w:t>
            </w:r>
          </w:p>
        </w:tc>
      </w:tr>
      <w:tr w:rsidR="006D2CF4" w:rsidRPr="00F8377E" w14:paraId="59CB08D7" w14:textId="77777777" w:rsidTr="001236E6">
        <w:trPr>
          <w:trHeight w:val="5289"/>
        </w:trPr>
        <w:tc>
          <w:tcPr>
            <w:tcW w:w="704" w:type="dxa"/>
          </w:tcPr>
          <w:p w14:paraId="4F9FD6F0" w14:textId="11210FC9" w:rsidR="006D2CF4" w:rsidRPr="00F8377E" w:rsidRDefault="006D2CF4" w:rsidP="00E471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0AF7">
              <w:t>1</w:t>
            </w:r>
          </w:p>
        </w:tc>
        <w:tc>
          <w:tcPr>
            <w:tcW w:w="2552" w:type="dxa"/>
          </w:tcPr>
          <w:p w14:paraId="420581FD" w14:textId="5D1EF4EC" w:rsidR="006D2CF4" w:rsidRPr="00F8377E" w:rsidRDefault="006D2CF4" w:rsidP="00413A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RCL</w:t>
            </w:r>
          </w:p>
        </w:tc>
        <w:tc>
          <w:tcPr>
            <w:tcW w:w="1842" w:type="dxa"/>
          </w:tcPr>
          <w:p w14:paraId="6858A7B7" w14:textId="7BF5CAED" w:rsidR="006D2CF4" w:rsidRPr="00F8377E" w:rsidRDefault="006D2CF4" w:rsidP="008C24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Uwaga ogólna </w:t>
            </w:r>
          </w:p>
        </w:tc>
        <w:tc>
          <w:tcPr>
            <w:tcW w:w="2835" w:type="dxa"/>
          </w:tcPr>
          <w:p w14:paraId="53109AC9" w14:textId="31DB47D7" w:rsidR="006D2CF4" w:rsidRPr="00F8377E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Projektowane rozporządzenie wymaga uzupełnienia o regulacje odnoszące się do</w:t>
            </w:r>
          </w:p>
          <w:p w14:paraId="2C270B65" w14:textId="3F0EFAD2" w:rsidR="006D2CF4" w:rsidRPr="00F8377E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trybu</w:t>
            </w:r>
            <w:proofErr w:type="gramEnd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tworzenia baz danych.</w:t>
            </w:r>
          </w:p>
        </w:tc>
        <w:tc>
          <w:tcPr>
            <w:tcW w:w="2552" w:type="dxa"/>
          </w:tcPr>
          <w:p w14:paraId="212057D8" w14:textId="77777777" w:rsidR="006D2CF4" w:rsidRPr="00F8377E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projekcie nie ma żadnego przepisu określającego tryb tworzenia baz</w:t>
            </w:r>
          </w:p>
          <w:p w14:paraId="70D6C8D1" w14:textId="77777777" w:rsidR="006D2CF4" w:rsidRPr="00F8377E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danych</w:t>
            </w:r>
            <w:proofErr w:type="gramEnd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(wydaje się, że proponowane § 6–9 projektu określają jedynie organizację tych</w:t>
            </w:r>
          </w:p>
          <w:p w14:paraId="7AE2E179" w14:textId="77777777" w:rsidR="006D2CF4" w:rsidRPr="00F8377E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baz</w:t>
            </w:r>
            <w:proofErr w:type="gramEnd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). Powyższe oznacza brak wypełnienia w tym zakresie delegacji ustawowej.</w:t>
            </w:r>
          </w:p>
          <w:p w14:paraId="70ECFB74" w14:textId="77777777" w:rsidR="006D2CF4" w:rsidRPr="00F8377E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2" w:type="dxa"/>
          </w:tcPr>
          <w:p w14:paraId="528BE98D" w14:textId="7D8B4D4F" w:rsidR="006D2CF4" w:rsidRDefault="006D2CF4" w:rsidP="004137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41379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Uwaga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została uwzględniona  </w:t>
            </w:r>
          </w:p>
          <w:p w14:paraId="35B8908A" w14:textId="77777777" w:rsidR="006D2CF4" w:rsidRDefault="006D2CF4" w:rsidP="004137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</w:p>
          <w:p w14:paraId="765E37E7" w14:textId="7B8F94E3" w:rsidR="006D2CF4" w:rsidRDefault="006D2CF4" w:rsidP="008E18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 treści projektu rozporządzenia po § 5 dodano </w:t>
            </w:r>
            <w:r w:rsidRPr="0064176D">
              <w:rPr>
                <w:rFonts w:ascii="Times New Roman" w:hAnsi="Times New Roman" w:cs="Times New Roman"/>
                <w:sz w:val="24"/>
                <w:szCs w:val="24"/>
              </w:rPr>
              <w:t>§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który przyjmuje brzmienie:</w:t>
            </w:r>
          </w:p>
          <w:p w14:paraId="21B8B465" w14:textId="397BF000" w:rsidR="006D2CF4" w:rsidRPr="007856F8" w:rsidRDefault="006D2CF4" w:rsidP="007856F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56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„§ 6. Główny Geodeta Kraju tworzy bazy danych dotyczące:</w:t>
            </w:r>
          </w:p>
          <w:p w14:paraId="45ED4987" w14:textId="77777777" w:rsidR="006D2CF4" w:rsidRPr="007856F8" w:rsidRDefault="006D2CF4" w:rsidP="007856F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7856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1)</w:t>
            </w:r>
            <w:r w:rsidRPr="007856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>zobrazowań</w:t>
            </w:r>
            <w:proofErr w:type="gramEnd"/>
            <w:r w:rsidRPr="007856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lotniczych i satelitarnych,</w:t>
            </w:r>
          </w:p>
          <w:p w14:paraId="3B2A9AC8" w14:textId="77777777" w:rsidR="006D2CF4" w:rsidRPr="007856F8" w:rsidRDefault="006D2CF4" w:rsidP="007856F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7856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2)</w:t>
            </w:r>
            <w:r w:rsidRPr="007856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  <w:proofErr w:type="spellStart"/>
            <w:r w:rsidRPr="007856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ortofotomapy</w:t>
            </w:r>
            <w:proofErr w:type="spellEnd"/>
            <w:proofErr w:type="gramEnd"/>
            <w:r w:rsidRPr="007856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14:paraId="6C80C338" w14:textId="77777777" w:rsidR="006D2CF4" w:rsidRPr="007856F8" w:rsidRDefault="006D2CF4" w:rsidP="007856F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7856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3)</w:t>
            </w:r>
            <w:r w:rsidRPr="007856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>numerycznego</w:t>
            </w:r>
            <w:proofErr w:type="gramEnd"/>
            <w:r w:rsidRPr="007856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modelu terenu,</w:t>
            </w:r>
          </w:p>
          <w:p w14:paraId="5EE1FDE3" w14:textId="44AEED7C" w:rsidR="006D2CF4" w:rsidRDefault="006D2CF4" w:rsidP="007856F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7856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na</w:t>
            </w:r>
            <w:proofErr w:type="gramEnd"/>
            <w:r w:rsidRPr="007856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podstawie zbiorów danych i dokumentów zgromadzonych w zasobie.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”.</w:t>
            </w:r>
          </w:p>
          <w:p w14:paraId="05D98917" w14:textId="5FCA9DFA" w:rsidR="006D2CF4" w:rsidRPr="007856F8" w:rsidRDefault="006D2CF4" w:rsidP="007856F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związku z powyższym zmianie uległa numeracja kolejnych jednostek redakcyjnych.</w:t>
            </w:r>
          </w:p>
          <w:p w14:paraId="52102F79" w14:textId="77777777" w:rsidR="006D2CF4" w:rsidRDefault="006D2CF4" w:rsidP="004137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</w:p>
          <w:p w14:paraId="51FA0B6C" w14:textId="77777777" w:rsidR="006D2CF4" w:rsidRDefault="006D2CF4" w:rsidP="004137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</w:p>
          <w:p w14:paraId="6EFCEC35" w14:textId="77777777" w:rsidR="006D2CF4" w:rsidRDefault="006D2CF4" w:rsidP="004137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</w:p>
          <w:p w14:paraId="746E4D23" w14:textId="77777777" w:rsidR="006D2CF4" w:rsidRDefault="006D2CF4" w:rsidP="0041379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</w:p>
          <w:p w14:paraId="4E778235" w14:textId="1417079E" w:rsidR="006D2CF4" w:rsidRPr="00413795" w:rsidRDefault="006D2CF4" w:rsidP="0041379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6D2CF4" w:rsidRPr="00F8377E" w14:paraId="7B6FD0A9" w14:textId="77777777" w:rsidTr="00E25E0A">
        <w:tc>
          <w:tcPr>
            <w:tcW w:w="704" w:type="dxa"/>
          </w:tcPr>
          <w:p w14:paraId="3ADA0986" w14:textId="62DEB3EB" w:rsidR="006D2CF4" w:rsidRPr="00F8377E" w:rsidRDefault="006D2CF4" w:rsidP="00E471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0AF7">
              <w:t>2</w:t>
            </w:r>
          </w:p>
        </w:tc>
        <w:tc>
          <w:tcPr>
            <w:tcW w:w="2552" w:type="dxa"/>
          </w:tcPr>
          <w:p w14:paraId="59AC3A90" w14:textId="77777777" w:rsidR="006D2CF4" w:rsidRPr="00F8377E" w:rsidRDefault="006D2CF4" w:rsidP="00E25E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RCL</w:t>
            </w:r>
          </w:p>
        </w:tc>
        <w:tc>
          <w:tcPr>
            <w:tcW w:w="1842" w:type="dxa"/>
          </w:tcPr>
          <w:p w14:paraId="3F4F7AD5" w14:textId="1F76E1CE" w:rsidR="006D2CF4" w:rsidRPr="00F8377E" w:rsidRDefault="006D2CF4" w:rsidP="008C24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Uwaga ogólna </w:t>
            </w:r>
          </w:p>
        </w:tc>
        <w:tc>
          <w:tcPr>
            <w:tcW w:w="2835" w:type="dxa"/>
          </w:tcPr>
          <w:p w14:paraId="1528C411" w14:textId="3BA5DDA7" w:rsidR="006D2CF4" w:rsidRPr="00F8377E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Niezbędne jest dodanie w projekcie przepisu </w:t>
            </w:r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odnoszącego się</w:t>
            </w:r>
          </w:p>
          <w:p w14:paraId="57F68961" w14:textId="77777777" w:rsidR="006D2CF4" w:rsidRPr="00F8377E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</w:t>
            </w:r>
            <w:proofErr w:type="gramEnd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standardów tworzenia baz danych oraz odsyłającego do załącznika.</w:t>
            </w:r>
          </w:p>
        </w:tc>
        <w:tc>
          <w:tcPr>
            <w:tcW w:w="2552" w:type="dxa"/>
          </w:tcPr>
          <w:p w14:paraId="0E42E097" w14:textId="77777777" w:rsidR="006D2CF4" w:rsidRPr="00F8377E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Tytuł załącznika do projektowanego </w:t>
            </w:r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rozporządzenia wskazuje,</w:t>
            </w:r>
          </w:p>
          <w:p w14:paraId="36AEBAA0" w14:textId="77777777" w:rsidR="006D2CF4" w:rsidRPr="00F8377E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że</w:t>
            </w:r>
            <w:proofErr w:type="gramEnd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załącznik ten określa standardy tworzenia i aktualizacji baz danych. Jednocześnie</w:t>
            </w:r>
          </w:p>
          <w:p w14:paraId="683A67AF" w14:textId="77777777" w:rsidR="006D2CF4" w:rsidRPr="00F8377E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zauważa</w:t>
            </w:r>
            <w:proofErr w:type="gramEnd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się, że w projekcie brak jakiegokolwiek przepisu materialnego odnoszącego się</w:t>
            </w:r>
          </w:p>
          <w:p w14:paraId="23A8A36E" w14:textId="77777777" w:rsidR="006D2CF4" w:rsidRPr="00F8377E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</w:t>
            </w:r>
            <w:proofErr w:type="gramEnd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standardów tworzenia baz danych i odsyłającego w tym zakresie do załącznika.</w:t>
            </w:r>
          </w:p>
          <w:p w14:paraId="17927A4C" w14:textId="77777777" w:rsidR="006D2CF4" w:rsidRPr="00F8377E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Jedyny przepis odsyłający do załącznika to § 10 projektu, przy czym zauważa się,</w:t>
            </w:r>
          </w:p>
          <w:p w14:paraId="696A6616" w14:textId="77777777" w:rsidR="006D2CF4" w:rsidRPr="00F8377E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że</w:t>
            </w:r>
            <w:proofErr w:type="gramEnd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przepis ten dotyczy jedynie aktualizacji baz danych. </w:t>
            </w:r>
          </w:p>
          <w:p w14:paraId="280139D6" w14:textId="77777777" w:rsidR="006D2CF4" w:rsidRPr="00F8377E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2" w:type="dxa"/>
          </w:tcPr>
          <w:p w14:paraId="406370EB" w14:textId="05AC63ED" w:rsidR="006D2CF4" w:rsidRDefault="006D2CF4" w:rsidP="00AD5F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AD5F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lastRenderedPageBreak/>
              <w:t xml:space="preserve">Uwaga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została uwzględniona</w:t>
            </w:r>
          </w:p>
          <w:p w14:paraId="41EFC4CF" w14:textId="77777777" w:rsidR="006D2CF4" w:rsidRDefault="006D2CF4" w:rsidP="00AD5F1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</w:p>
          <w:p w14:paraId="0D7194D7" w14:textId="68D8E79B" w:rsidR="006D2CF4" w:rsidRDefault="006D2CF4" w:rsidP="00AD5F1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Zmieniono zapisy § 11 (uprzednio </w:t>
            </w:r>
            <w:r w:rsidRPr="0064176D">
              <w:rPr>
                <w:rFonts w:ascii="Times New Roman" w:hAnsi="Times New Roman" w:cs="Times New Roman"/>
                <w:sz w:val="24"/>
                <w:szCs w:val="24"/>
              </w:rPr>
              <w:t>§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który przyjmuje brzmienie:</w:t>
            </w:r>
          </w:p>
          <w:p w14:paraId="52149A49" w14:textId="3BB2DECF" w:rsidR="006D2CF4" w:rsidRPr="00AD5F16" w:rsidRDefault="006D2CF4" w:rsidP="00535CF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„§ 11</w:t>
            </w:r>
            <w:r w:rsidRPr="000809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Tworzenie i aktualizacja baz danych dotyczących zobrazowań lotniczych i satelitarnych oraz </w:t>
            </w:r>
            <w:proofErr w:type="spellStart"/>
            <w:r w:rsidRPr="000809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ortofotomapy</w:t>
            </w:r>
            <w:proofErr w:type="spellEnd"/>
            <w:r w:rsidRPr="000809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 numerycznego modelu terenu odbywa się zgodnie</w:t>
            </w:r>
            <w:r w:rsidRPr="00AD5F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ze standardami określonymi w załączniku do rozporządzania.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”.</w:t>
            </w:r>
          </w:p>
        </w:tc>
      </w:tr>
      <w:tr w:rsidR="006D2CF4" w:rsidRPr="00F8377E" w14:paraId="1A8A6A5B" w14:textId="77777777" w:rsidTr="001236E6">
        <w:trPr>
          <w:trHeight w:val="5289"/>
        </w:trPr>
        <w:tc>
          <w:tcPr>
            <w:tcW w:w="704" w:type="dxa"/>
          </w:tcPr>
          <w:p w14:paraId="3F26CBF8" w14:textId="35ED42F9" w:rsidR="006D2CF4" w:rsidRPr="00F8377E" w:rsidRDefault="006D2CF4" w:rsidP="00E471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0AF7">
              <w:lastRenderedPageBreak/>
              <w:t>3</w:t>
            </w:r>
          </w:p>
        </w:tc>
        <w:tc>
          <w:tcPr>
            <w:tcW w:w="2552" w:type="dxa"/>
          </w:tcPr>
          <w:p w14:paraId="4E6BC1F5" w14:textId="603C3FD0" w:rsidR="006D2CF4" w:rsidRPr="00F8377E" w:rsidRDefault="006D2CF4" w:rsidP="00413A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RCL</w:t>
            </w:r>
          </w:p>
        </w:tc>
        <w:tc>
          <w:tcPr>
            <w:tcW w:w="1842" w:type="dxa"/>
          </w:tcPr>
          <w:p w14:paraId="16FCBE2E" w14:textId="2EC1717B" w:rsidR="006D2CF4" w:rsidRPr="00F8377E" w:rsidRDefault="006D2CF4" w:rsidP="008C24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Uwaga ogólna </w:t>
            </w:r>
          </w:p>
        </w:tc>
        <w:tc>
          <w:tcPr>
            <w:tcW w:w="2835" w:type="dxa"/>
          </w:tcPr>
          <w:p w14:paraId="56D264B1" w14:textId="437BB3B0" w:rsidR="006D2CF4" w:rsidRPr="00F8377E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Konieczne jest doprecyzowanie</w:t>
            </w:r>
          </w:p>
          <w:p w14:paraId="606DBFAD" w14:textId="77777777" w:rsidR="006D2CF4" w:rsidRPr="00F8377E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przepisów</w:t>
            </w:r>
            <w:proofErr w:type="gramEnd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przejściowych, a także zamieszczenie w uzasadnieniu projektu szczegółowych</w:t>
            </w:r>
          </w:p>
          <w:p w14:paraId="6D5F46D5" w14:textId="77777777" w:rsidR="006D2CF4" w:rsidRPr="00F8377E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wyjaśnień</w:t>
            </w:r>
            <w:proofErr w:type="gramEnd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dotyczących kwestii intertemporalnych, przy czym informacje te powinny</w:t>
            </w:r>
          </w:p>
          <w:p w14:paraId="7B2D444C" w14:textId="77777777" w:rsidR="006D2CF4" w:rsidRPr="00F8377E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uwzględniać</w:t>
            </w:r>
            <w:proofErr w:type="gramEnd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przede wszystkim rozstrzygnięcia wynikające z zawartych w projekcie</w:t>
            </w:r>
          </w:p>
          <w:p w14:paraId="7918ACF2" w14:textId="12A21F9B" w:rsidR="006D2CF4" w:rsidRPr="00F8377E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przepisów</w:t>
            </w:r>
            <w:proofErr w:type="gramEnd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przejściowych.</w:t>
            </w:r>
          </w:p>
        </w:tc>
        <w:tc>
          <w:tcPr>
            <w:tcW w:w="2552" w:type="dxa"/>
          </w:tcPr>
          <w:p w14:paraId="506A4B83" w14:textId="082437C8" w:rsidR="006D2CF4" w:rsidRPr="00F8377E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projekcie znajduje się przepis przejściowy odnoszący się</w:t>
            </w:r>
          </w:p>
          <w:p w14:paraId="18DFBF4D" w14:textId="77777777" w:rsidR="006D2CF4" w:rsidRPr="00F8377E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</w:t>
            </w:r>
            <w:proofErr w:type="gramEnd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materiałów dotyczących zobrazowań lotniczych i satelitarnych oraz </w:t>
            </w:r>
            <w:proofErr w:type="spellStart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ortofotomapy</w:t>
            </w:r>
            <w:proofErr w:type="spellEnd"/>
          </w:p>
          <w:p w14:paraId="5ABAB73A" w14:textId="77777777" w:rsidR="006D2CF4" w:rsidRPr="00F8377E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proofErr w:type="gramEnd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nemrycznego</w:t>
            </w:r>
            <w:proofErr w:type="spellEnd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modelu terenu przyjętych do centralnego zasobu geodezyjnego</w:t>
            </w:r>
          </w:p>
          <w:p w14:paraId="48140622" w14:textId="77777777" w:rsidR="006D2CF4" w:rsidRPr="00F8377E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proofErr w:type="gramEnd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kartograficznego przed dniem wejścia w życie projektowanego rozporządzenia,</w:t>
            </w:r>
          </w:p>
          <w:p w14:paraId="433C2CEE" w14:textId="77777777" w:rsidR="006D2CF4" w:rsidRPr="00F8377E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ale</w:t>
            </w:r>
            <w:proofErr w:type="gramEnd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jednocześnie brak jest jakichkolwiek przepisów przejściowych dotyczących</w:t>
            </w:r>
          </w:p>
          <w:p w14:paraId="2490671B" w14:textId="241CE0D1" w:rsidR="006D2CF4" w:rsidRPr="00F8377E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udostępniania</w:t>
            </w:r>
            <w:proofErr w:type="gramEnd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baz danych. Ponadto w uzasadnieniu projektu znajduje się jedno zdanie odnoszące się do kwestii intertemporalnych, które wskazuje, że przyjmuje się zasadę,</w:t>
            </w:r>
          </w:p>
          <w:p w14:paraId="52D0324D" w14:textId="77777777" w:rsidR="006D2CF4" w:rsidRPr="00F8377E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że</w:t>
            </w:r>
            <w:proofErr w:type="gramEnd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do stosunków powstałych pod </w:t>
            </w:r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działaniem przepisów uchylanego rozporządzenia</w:t>
            </w:r>
          </w:p>
          <w:p w14:paraId="1826965B" w14:textId="77777777" w:rsidR="006D2CF4" w:rsidRPr="00F8377E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stosuje</w:t>
            </w:r>
            <w:proofErr w:type="gramEnd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się przepisy dotychczasowe. Odnośnie ww. zdania RCL zwraca uwagę, że nie jest</w:t>
            </w:r>
          </w:p>
          <w:p w14:paraId="1B62E77E" w14:textId="77777777" w:rsidR="006D2CF4" w:rsidRPr="00F8377E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oczywiste z czego</w:t>
            </w:r>
            <w:proofErr w:type="gramEnd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wynika ww. zasada, ponieważ brak jest w projekcie przepisów, które</w:t>
            </w:r>
          </w:p>
          <w:p w14:paraId="42AFAFA2" w14:textId="5A90642E" w:rsidR="006D2CF4" w:rsidRPr="00F8377E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by</w:t>
            </w:r>
            <w:proofErr w:type="gramEnd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ją ustanawiały. Tym samym informacje podane w uzasadnieniu budzą wątpliwości.</w:t>
            </w:r>
          </w:p>
        </w:tc>
        <w:tc>
          <w:tcPr>
            <w:tcW w:w="3622" w:type="dxa"/>
          </w:tcPr>
          <w:p w14:paraId="4B8CE698" w14:textId="6A15870D" w:rsidR="006D2CF4" w:rsidRDefault="006D2CF4" w:rsidP="009E39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AD5F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lastRenderedPageBreak/>
              <w:t xml:space="preserve">Uwaga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została częściowo uwzględniona</w:t>
            </w:r>
          </w:p>
          <w:p w14:paraId="5C8855EC" w14:textId="77777777" w:rsidR="006D2CF4" w:rsidRDefault="006D2CF4" w:rsidP="009E39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D73A2A" w14:textId="0E37C5B2" w:rsidR="006D2CF4" w:rsidRDefault="006D2CF4" w:rsidP="00CC15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 projekcie rozporządzenia dodano § 19, który przyjmuje brzmienie:</w:t>
            </w:r>
          </w:p>
          <w:p w14:paraId="115DFAB3" w14:textId="77777777" w:rsidR="006D2CF4" w:rsidRDefault="006D2CF4" w:rsidP="00CC15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„§ 19. </w:t>
            </w:r>
            <w:r w:rsidRPr="00CC154F">
              <w:rPr>
                <w:rFonts w:ascii="Times New Roman" w:hAnsi="Times New Roman" w:cs="Times New Roman"/>
                <w:sz w:val="24"/>
                <w:szCs w:val="24"/>
              </w:rPr>
              <w:t xml:space="preserve">Wnioski o udostępnienie baz danych dotyczących zobrazowań lotniczych i satelitarnych oraz </w:t>
            </w:r>
            <w:proofErr w:type="spellStart"/>
            <w:r w:rsidRPr="00CC154F">
              <w:rPr>
                <w:rFonts w:ascii="Times New Roman" w:hAnsi="Times New Roman" w:cs="Times New Roman"/>
                <w:sz w:val="24"/>
                <w:szCs w:val="24"/>
              </w:rPr>
              <w:t>ortofotomapy</w:t>
            </w:r>
            <w:proofErr w:type="spellEnd"/>
            <w:r w:rsidRPr="00CC154F">
              <w:rPr>
                <w:rFonts w:ascii="Times New Roman" w:hAnsi="Times New Roman" w:cs="Times New Roman"/>
                <w:sz w:val="24"/>
                <w:szCs w:val="24"/>
              </w:rPr>
              <w:t xml:space="preserve"> i numerycznego modelu terenu złożone przed dniem wejścia w życie rozporządzenia rozpatruje się według przepisów dotychczasowych.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”.</w:t>
            </w:r>
          </w:p>
          <w:p w14:paraId="5F95EBBA" w14:textId="575D2371" w:rsidR="006D2CF4" w:rsidRDefault="006D2CF4" w:rsidP="00CC15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Dodatkowo uzupełniono w tym zakresie uzasadnienie do projektu rozporządzenia. </w:t>
            </w:r>
          </w:p>
          <w:p w14:paraId="68F1AD18" w14:textId="79782630" w:rsidR="006D2CF4" w:rsidRPr="00F8377E" w:rsidRDefault="006D2CF4" w:rsidP="00CC154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D2CF4" w:rsidRPr="00F8377E" w14:paraId="65861F4A" w14:textId="77777777" w:rsidTr="001236E6">
        <w:trPr>
          <w:trHeight w:val="5289"/>
        </w:trPr>
        <w:tc>
          <w:tcPr>
            <w:tcW w:w="704" w:type="dxa"/>
          </w:tcPr>
          <w:p w14:paraId="7BBB378C" w14:textId="2A06D205" w:rsidR="006D2CF4" w:rsidRDefault="006D2CF4" w:rsidP="00E4711F">
            <w:pPr>
              <w:jc w:val="center"/>
              <w:rPr>
                <w:rFonts w:ascii="Times New Roman" w:hAnsi="Times New Roman" w:cs="Times New Roman"/>
                <w:color w:val="538135" w:themeColor="accent6" w:themeShade="BF"/>
                <w:sz w:val="24"/>
                <w:szCs w:val="24"/>
              </w:rPr>
            </w:pPr>
            <w:r w:rsidRPr="00E00AF7">
              <w:lastRenderedPageBreak/>
              <w:t>4</w:t>
            </w:r>
          </w:p>
        </w:tc>
        <w:tc>
          <w:tcPr>
            <w:tcW w:w="2552" w:type="dxa"/>
          </w:tcPr>
          <w:p w14:paraId="584EEDF8" w14:textId="130EDDE6" w:rsidR="006D2CF4" w:rsidRPr="00F8377E" w:rsidRDefault="006D2CF4" w:rsidP="003120BE">
            <w:pPr>
              <w:jc w:val="center"/>
              <w:rPr>
                <w:rFonts w:ascii="Times New Roman" w:hAnsi="Times New Roman" w:cs="Times New Roman"/>
                <w:color w:val="538135" w:themeColor="accent6" w:themeShade="BF"/>
                <w:sz w:val="24"/>
                <w:szCs w:val="24"/>
              </w:rPr>
            </w:pPr>
            <w:r w:rsidRPr="000423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Ministerstwo Rolnictwa i Rozwoju Wsi</w:t>
            </w:r>
          </w:p>
        </w:tc>
        <w:tc>
          <w:tcPr>
            <w:tcW w:w="1842" w:type="dxa"/>
          </w:tcPr>
          <w:p w14:paraId="670C2386" w14:textId="73B8C949" w:rsidR="006D2CF4" w:rsidRPr="00F8377E" w:rsidRDefault="006D2CF4" w:rsidP="008C24F9">
            <w:pPr>
              <w:jc w:val="center"/>
              <w:rPr>
                <w:rFonts w:ascii="Times New Roman" w:hAnsi="Times New Roman" w:cs="Times New Roman"/>
                <w:color w:val="538135" w:themeColor="accent6" w:themeShade="BF"/>
                <w:sz w:val="24"/>
                <w:szCs w:val="24"/>
              </w:rPr>
            </w:pPr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Uwaga ogólna</w:t>
            </w:r>
          </w:p>
        </w:tc>
        <w:tc>
          <w:tcPr>
            <w:tcW w:w="2835" w:type="dxa"/>
          </w:tcPr>
          <w:p w14:paraId="656B421B" w14:textId="7A1F7D3E" w:rsidR="006D2CF4" w:rsidRPr="00042379" w:rsidRDefault="006D2CF4" w:rsidP="005A03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379">
              <w:rPr>
                <w:rFonts w:ascii="Times New Roman" w:hAnsi="Times New Roman"/>
                <w:sz w:val="24"/>
                <w:szCs w:val="24"/>
              </w:rPr>
              <w:t xml:space="preserve">W załączniku do rozporządzenia proponuję rozważenie wprowadzenia regulacji dotyczącej przyjmowania do baz danych </w:t>
            </w:r>
            <w:proofErr w:type="spellStart"/>
            <w:r w:rsidRPr="00042379">
              <w:rPr>
                <w:rFonts w:ascii="Times New Roman" w:hAnsi="Times New Roman"/>
                <w:sz w:val="24"/>
                <w:szCs w:val="24"/>
              </w:rPr>
              <w:t>ortofotomapy</w:t>
            </w:r>
            <w:proofErr w:type="spellEnd"/>
            <w:r w:rsidRPr="00042379">
              <w:rPr>
                <w:rFonts w:ascii="Times New Roman" w:hAnsi="Times New Roman"/>
                <w:sz w:val="24"/>
                <w:szCs w:val="24"/>
              </w:rPr>
              <w:t xml:space="preserve"> i numerycznego modelu terenu, powstałych </w:t>
            </w:r>
            <w:r w:rsidRPr="00042379">
              <w:rPr>
                <w:rFonts w:ascii="Times New Roman" w:hAnsi="Times New Roman"/>
                <w:sz w:val="24"/>
                <w:szCs w:val="24"/>
              </w:rPr>
              <w:br/>
              <w:t xml:space="preserve">z nalotów BSL (bezzałogowy statek latający). </w:t>
            </w:r>
          </w:p>
          <w:p w14:paraId="57BBC31D" w14:textId="77777777" w:rsidR="006D2CF4" w:rsidRPr="00F8377E" w:rsidRDefault="006D2CF4" w:rsidP="007755C1">
            <w:pPr>
              <w:jc w:val="both"/>
              <w:rPr>
                <w:rFonts w:ascii="Times New Roman" w:hAnsi="Times New Roman" w:cs="Times New Roman"/>
                <w:color w:val="538135" w:themeColor="accent6" w:themeShade="BF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9391DE7" w14:textId="2514AA49" w:rsidR="006D2CF4" w:rsidRPr="00F8377E" w:rsidRDefault="006D2CF4" w:rsidP="007755C1">
            <w:pPr>
              <w:jc w:val="both"/>
              <w:rPr>
                <w:rFonts w:ascii="Times New Roman" w:hAnsi="Times New Roman" w:cs="Times New Roman"/>
                <w:color w:val="538135" w:themeColor="accent6" w:themeShade="BF"/>
                <w:sz w:val="24"/>
                <w:szCs w:val="24"/>
              </w:rPr>
            </w:pPr>
            <w:r w:rsidRPr="00042379">
              <w:rPr>
                <w:rFonts w:ascii="Times New Roman" w:hAnsi="Times New Roman"/>
                <w:sz w:val="24"/>
                <w:szCs w:val="24"/>
              </w:rPr>
              <w:t>Mając na uwadze cel rozporządzenia, jakim jest umożliwienie stosowania nowych technologii przy budowie baz danych fotogrametrycznych opracowania te również powinny zasilać takie bazy danych.</w:t>
            </w:r>
          </w:p>
        </w:tc>
        <w:tc>
          <w:tcPr>
            <w:tcW w:w="3622" w:type="dxa"/>
          </w:tcPr>
          <w:p w14:paraId="5DA32795" w14:textId="37CC0B66" w:rsidR="006D2CF4" w:rsidRPr="00B07876" w:rsidRDefault="006D2CF4" w:rsidP="00B078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B0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Uwaga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nie została uwzględniona</w:t>
            </w:r>
          </w:p>
          <w:p w14:paraId="002CA7B0" w14:textId="77777777" w:rsidR="006D2CF4" w:rsidRDefault="006D2CF4" w:rsidP="00B0787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F3D161C" w14:textId="31E02D0A" w:rsidR="006D2CF4" w:rsidRPr="00AD5F16" w:rsidRDefault="006D2CF4" w:rsidP="00B0787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B07876">
              <w:rPr>
                <w:rFonts w:ascii="Times New Roman" w:hAnsi="Times New Roman"/>
                <w:sz w:val="24"/>
                <w:szCs w:val="24"/>
              </w:rPr>
              <w:t xml:space="preserve">Proponowane przepisy projektu rozporządzenia mają na celu zapewnić uniwersalność technologiczną w zakresie pozyskania oraz opracowania danych gromadzonych w bazach danych dotyczących zobrazowań lotniczych i satelitarnych oraz </w:t>
            </w:r>
            <w:proofErr w:type="spellStart"/>
            <w:r w:rsidRPr="00B07876">
              <w:rPr>
                <w:rFonts w:ascii="Times New Roman" w:hAnsi="Times New Roman"/>
                <w:sz w:val="24"/>
                <w:szCs w:val="24"/>
              </w:rPr>
              <w:t>ortofotomapy</w:t>
            </w:r>
            <w:proofErr w:type="spellEnd"/>
            <w:r w:rsidRPr="00B07876">
              <w:rPr>
                <w:rFonts w:ascii="Times New Roman" w:hAnsi="Times New Roman"/>
                <w:sz w:val="24"/>
                <w:szCs w:val="24"/>
              </w:rPr>
              <w:t xml:space="preserve"> i numerycznego modelu terenu. Nie ingerują zaś w proces technologiczny oraz metody opracowania danych przez wykonawców. Proponowane zapisy standaryzują jedynie dane, które będą gromadzone w opisanych bazach danych, poprzez określenie ich parametrów jakościowych oraz kryteriów weryfikacji tych danych na etapie przyjmowania do </w:t>
            </w:r>
            <w:proofErr w:type="spellStart"/>
            <w:r w:rsidRPr="00B07876">
              <w:rPr>
                <w:rFonts w:ascii="Times New Roman" w:hAnsi="Times New Roman"/>
                <w:sz w:val="24"/>
                <w:szCs w:val="24"/>
              </w:rPr>
              <w:t>pzgik</w:t>
            </w:r>
            <w:proofErr w:type="spellEnd"/>
            <w:r w:rsidRPr="00B0787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D2CF4" w:rsidRPr="00A275F5" w14:paraId="6CD01C3C" w14:textId="77777777" w:rsidTr="001236E6">
        <w:tc>
          <w:tcPr>
            <w:tcW w:w="704" w:type="dxa"/>
          </w:tcPr>
          <w:p w14:paraId="75C5B7B1" w14:textId="2931A137" w:rsidR="006D2CF4" w:rsidRPr="00A275F5" w:rsidRDefault="006D2CF4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0AF7">
              <w:t>5</w:t>
            </w:r>
          </w:p>
        </w:tc>
        <w:tc>
          <w:tcPr>
            <w:tcW w:w="2552" w:type="dxa"/>
          </w:tcPr>
          <w:p w14:paraId="3D24E854" w14:textId="06D80CDB" w:rsidR="006D2CF4" w:rsidRPr="00A275F5" w:rsidRDefault="006D2CF4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RCL</w:t>
            </w:r>
          </w:p>
        </w:tc>
        <w:tc>
          <w:tcPr>
            <w:tcW w:w="1842" w:type="dxa"/>
          </w:tcPr>
          <w:p w14:paraId="4BF1AF10" w14:textId="062FCC3F" w:rsidR="006D2CF4" w:rsidRPr="00A275F5" w:rsidRDefault="006D2CF4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§ 2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(pkt 4</w:t>
            </w:r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 6–9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14:paraId="1ABF6039" w14:textId="77777777" w:rsidR="006D2CF4" w:rsidRPr="00F8377E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ww. słowniczku autorzy proponują zamieścić definicje pojęć ustawowych (dotyczy</w:t>
            </w:r>
          </w:p>
          <w:p w14:paraId="3ADB1977" w14:textId="77777777" w:rsidR="006D2CF4" w:rsidRPr="00F8377E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to</w:t>
            </w:r>
            <w:proofErr w:type="gramEnd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pojęcia: </w:t>
            </w:r>
            <w:proofErr w:type="spellStart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ortofotomapa</w:t>
            </w:r>
            <w:proofErr w:type="spellEnd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numeryczny model terenu, numeryczny model pokrycia terenu,</w:t>
            </w:r>
          </w:p>
          <w:p w14:paraId="026CAAE6" w14:textId="77777777" w:rsidR="006D2CF4" w:rsidRPr="00F8377E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zobrazowanie</w:t>
            </w:r>
            <w:proofErr w:type="gramEnd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lotnicze oraz zobrazowanie </w:t>
            </w:r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satelitarne – § 2 pkt 4, i 6–9 projektu).</w:t>
            </w:r>
          </w:p>
          <w:p w14:paraId="1DE4E3AB" w14:textId="77777777" w:rsidR="006D2CF4" w:rsidRPr="00F8377E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RCL zauważa, że powyższe – w świetle § 149 Zasad techniki prawodawczej – nie jest</w:t>
            </w:r>
          </w:p>
          <w:p w14:paraId="11D5DCC5" w14:textId="70FECDBE" w:rsidR="006D2CF4" w:rsidRPr="00A275F5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możliwe</w:t>
            </w:r>
            <w:proofErr w:type="gramEnd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14:paraId="548330E1" w14:textId="77777777" w:rsidR="006D2CF4" w:rsidRPr="00A275F5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2" w:type="dxa"/>
          </w:tcPr>
          <w:p w14:paraId="5F282935" w14:textId="554EA8C1" w:rsidR="006D2CF4" w:rsidRPr="00A275F5" w:rsidRDefault="006D2CF4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Uwaga została uwzględniona</w:t>
            </w:r>
          </w:p>
          <w:p w14:paraId="33AA94C4" w14:textId="77777777" w:rsidR="006D2CF4" w:rsidRPr="00A275F5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592F0E3" w14:textId="371E9B56" w:rsidR="006D2CF4" w:rsidRPr="00A275F5" w:rsidRDefault="006D2CF4" w:rsidP="000C6B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Usunięto ze słowniczka pojęć definicje: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ortofotomapy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numerycznego modelu terenu,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numerycznnego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modelu pokrycia terenu,</w:t>
            </w:r>
          </w:p>
          <w:p w14:paraId="5130212F" w14:textId="4A3ECFAE" w:rsidR="006D2CF4" w:rsidRPr="00A275F5" w:rsidRDefault="006D2CF4" w:rsidP="000C6B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zobrazowania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lotniczego oraz zobrazowania satelitarnego.</w:t>
            </w:r>
          </w:p>
          <w:p w14:paraId="47F7143C" w14:textId="66B21F4C" w:rsidR="006D2CF4" w:rsidRPr="00A275F5" w:rsidRDefault="006D2CF4" w:rsidP="000C6B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Ponieważ ustawa nie zawiera 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definicji tych pojęć rozszerzono w § 3, 4 i 5 opisy danych gromadzonych w przedmiotowych bazach danych.</w:t>
            </w:r>
          </w:p>
        </w:tc>
      </w:tr>
      <w:tr w:rsidR="006D2CF4" w:rsidRPr="00A275F5" w14:paraId="0198D975" w14:textId="77777777" w:rsidTr="001236E6">
        <w:tc>
          <w:tcPr>
            <w:tcW w:w="704" w:type="dxa"/>
          </w:tcPr>
          <w:p w14:paraId="1EB1238B" w14:textId="2B7C0BD6" w:rsidR="006D2CF4" w:rsidRPr="00F8377E" w:rsidRDefault="006D2CF4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0AF7">
              <w:lastRenderedPageBreak/>
              <w:t>6</w:t>
            </w:r>
          </w:p>
        </w:tc>
        <w:tc>
          <w:tcPr>
            <w:tcW w:w="2552" w:type="dxa"/>
          </w:tcPr>
          <w:p w14:paraId="0CAD5FDE" w14:textId="5FDB025E" w:rsidR="006D2CF4" w:rsidRPr="00F8377E" w:rsidRDefault="006D2CF4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RCL</w:t>
            </w:r>
          </w:p>
        </w:tc>
        <w:tc>
          <w:tcPr>
            <w:tcW w:w="1842" w:type="dxa"/>
          </w:tcPr>
          <w:p w14:paraId="72438F5A" w14:textId="38B78312" w:rsidR="006D2CF4" w:rsidRPr="00F8377E" w:rsidRDefault="006D2CF4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§ 2 pkt 2 </w:t>
            </w:r>
          </w:p>
        </w:tc>
        <w:tc>
          <w:tcPr>
            <w:tcW w:w="2835" w:type="dxa"/>
          </w:tcPr>
          <w:p w14:paraId="275F9711" w14:textId="1460374E" w:rsidR="006D2CF4" w:rsidRPr="00F8377E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kontekście proponowanej w § 2 pkt 2 projektu definicji pojęcia „błąd średni</w:t>
            </w:r>
          </w:p>
          <w:p w14:paraId="193326DE" w14:textId="77777777" w:rsidR="006D2CF4" w:rsidRPr="00F8377E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współrzędnych</w:t>
            </w:r>
            <w:proofErr w:type="gramEnd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płaskich prostokątnych X, Y i wysokości normalnej H” zauważa się,</w:t>
            </w:r>
          </w:p>
          <w:p w14:paraId="5A66D542" w14:textId="77777777" w:rsidR="006D2CF4" w:rsidRPr="00F8377E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że</w:t>
            </w:r>
            <w:proofErr w:type="gramEnd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w tabeli nr 3 załącznika do ustawy upoważniającej, określającej wysokość stawek</w:t>
            </w:r>
          </w:p>
          <w:p w14:paraId="3610312D" w14:textId="77777777" w:rsidR="006D2CF4" w:rsidRPr="00F8377E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podstawowych</w:t>
            </w:r>
            <w:proofErr w:type="gramEnd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w odniesieniu do odpowiednich jednostek przeliczeniowych oraz</w:t>
            </w:r>
          </w:p>
          <w:p w14:paraId="263B49EA" w14:textId="77777777" w:rsidR="006D2CF4" w:rsidRPr="00F8377E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wysokość</w:t>
            </w:r>
            <w:proofErr w:type="gramEnd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współczynników korygujących stosowanych przy ustalaniu opłat</w:t>
            </w:r>
          </w:p>
          <w:p w14:paraId="4B8F632F" w14:textId="77777777" w:rsidR="006D2CF4" w:rsidRPr="00F8377E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</w:t>
            </w:r>
            <w:proofErr w:type="gramEnd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udostępnianie materiałów z baz danych dotyczących zobrazowań lotniczych</w:t>
            </w:r>
          </w:p>
          <w:p w14:paraId="56DCDF5C" w14:textId="77777777" w:rsidR="006D2CF4" w:rsidRPr="00F8377E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proofErr w:type="gramEnd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satelitarnych oraz </w:t>
            </w:r>
            <w:proofErr w:type="spellStart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ortofotomapy</w:t>
            </w:r>
            <w:proofErr w:type="spellEnd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 numerycznego modelu terenu, zwanych dalej „bazami</w:t>
            </w:r>
          </w:p>
          <w:p w14:paraId="7271ABBA" w14:textId="77777777" w:rsidR="006D2CF4" w:rsidRPr="00F8377E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danych</w:t>
            </w:r>
            <w:proofErr w:type="gramEnd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”, występuje pojęcie błąd średni wysokości. W ocenie RCL ww. ustawowe pojęcie</w:t>
            </w:r>
          </w:p>
          <w:p w14:paraId="0DD60093" w14:textId="77777777" w:rsidR="006D2CF4" w:rsidRPr="00F8377E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jest</w:t>
            </w:r>
            <w:proofErr w:type="gramEnd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tożsame z pojęciem, które proponuje się zdefiniować w projektowanym</w:t>
            </w:r>
          </w:p>
          <w:p w14:paraId="24DF6961" w14:textId="65E0C092" w:rsidR="006D2CF4" w:rsidRPr="00F8377E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rozporządzeniu</w:t>
            </w:r>
            <w:proofErr w:type="gramEnd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w zakresie błędu średniego wysokości normalnej H.</w:t>
            </w:r>
          </w:p>
        </w:tc>
        <w:tc>
          <w:tcPr>
            <w:tcW w:w="2552" w:type="dxa"/>
          </w:tcPr>
          <w:p w14:paraId="29DA877B" w14:textId="77777777" w:rsidR="006D2CF4" w:rsidRPr="00F8377E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2" w:type="dxa"/>
          </w:tcPr>
          <w:p w14:paraId="5F13594D" w14:textId="627634E5" w:rsidR="006D2CF4" w:rsidRPr="00A275F5" w:rsidRDefault="006D2CF4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Uwaga uwzględniona</w:t>
            </w:r>
          </w:p>
          <w:p w14:paraId="6AF2AEF4" w14:textId="77777777" w:rsidR="006D2CF4" w:rsidRPr="00A275F5" w:rsidRDefault="006D2CF4" w:rsidP="000C6B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BD81E3D" w14:textId="0B3F1DA0" w:rsidR="006D2CF4" w:rsidRPr="00A275F5" w:rsidRDefault="006D2CF4" w:rsidP="000C6B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 projektu rozporządzenia usunięto przedmiotową definicję.</w:t>
            </w:r>
          </w:p>
          <w:p w14:paraId="5D0CFD53" w14:textId="77777777" w:rsidR="006D2CF4" w:rsidRPr="00A275F5" w:rsidRDefault="006D2CF4" w:rsidP="000C6B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F8C39F9" w14:textId="0F6036E7" w:rsidR="006D2CF4" w:rsidRPr="00F8377E" w:rsidRDefault="006D2CF4" w:rsidP="000C6B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D2CF4" w:rsidRPr="00A275F5" w14:paraId="5031AC44" w14:textId="77777777" w:rsidTr="001236E6">
        <w:tc>
          <w:tcPr>
            <w:tcW w:w="704" w:type="dxa"/>
          </w:tcPr>
          <w:p w14:paraId="09D32E16" w14:textId="11BAB4BD" w:rsidR="006D2CF4" w:rsidRPr="00A275F5" w:rsidRDefault="006D2CF4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0AF7">
              <w:lastRenderedPageBreak/>
              <w:t>7</w:t>
            </w:r>
          </w:p>
        </w:tc>
        <w:tc>
          <w:tcPr>
            <w:tcW w:w="2552" w:type="dxa"/>
          </w:tcPr>
          <w:p w14:paraId="059BB120" w14:textId="1CAA8BCA" w:rsidR="006D2CF4" w:rsidRPr="00F137F0" w:rsidRDefault="006D2CF4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7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Ministerstwo Infrastruktury</w:t>
            </w:r>
          </w:p>
        </w:tc>
        <w:tc>
          <w:tcPr>
            <w:tcW w:w="1842" w:type="dxa"/>
          </w:tcPr>
          <w:p w14:paraId="40E6D5C4" w14:textId="29D2E9D2" w:rsidR="006D2CF4" w:rsidRPr="00F137F0" w:rsidRDefault="006D2CF4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7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 9 ust. 2 pkt 2</w:t>
            </w:r>
          </w:p>
        </w:tc>
        <w:tc>
          <w:tcPr>
            <w:tcW w:w="2835" w:type="dxa"/>
          </w:tcPr>
          <w:p w14:paraId="344E37CC" w14:textId="77777777" w:rsidR="006D2CF4" w:rsidRPr="00F137F0" w:rsidRDefault="006D2CF4" w:rsidP="00F137F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7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mojej ocenie § 9 ust. 2 pkt 2 projektu powinien otrzymać brzmienie: „NMT2, o błędzie średnim</w:t>
            </w:r>
          </w:p>
          <w:p w14:paraId="37BF68AC" w14:textId="24274693" w:rsidR="006D2CF4" w:rsidRPr="00F137F0" w:rsidRDefault="006D2CF4" w:rsidP="00F137F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F137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wyznaczenia</w:t>
            </w:r>
            <w:proofErr w:type="gramEnd"/>
            <w:r w:rsidRPr="00F137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wysokości nominalnej H większym niż 0,1 i nie większym niż 0,2;”. </w:t>
            </w:r>
          </w:p>
          <w:p w14:paraId="72A3A26E" w14:textId="1D95B07B" w:rsidR="006D2CF4" w:rsidRPr="00F137F0" w:rsidRDefault="006D2CF4" w:rsidP="00F137F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1CB3817" w14:textId="77777777" w:rsidR="006D2CF4" w:rsidRPr="00F137F0" w:rsidRDefault="006D2CF4" w:rsidP="00F137F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7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Wartość nominalna 0,01</w:t>
            </w:r>
          </w:p>
          <w:p w14:paraId="3C339728" w14:textId="77777777" w:rsidR="006D2CF4" w:rsidRPr="00F137F0" w:rsidRDefault="006D2CF4" w:rsidP="00F137F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F137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wskazana</w:t>
            </w:r>
            <w:proofErr w:type="gramEnd"/>
            <w:r w:rsidRPr="00F137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w projektowanym przepisie wydaje się być błędem z uwagi na to, że nie koresponduje</w:t>
            </w:r>
          </w:p>
          <w:p w14:paraId="390775A7" w14:textId="77777777" w:rsidR="006D2CF4" w:rsidRDefault="006D2CF4" w:rsidP="00F137F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F137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</w:t>
            </w:r>
            <w:proofErr w:type="gramEnd"/>
            <w:r w:rsidRPr="00F137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wartościami określonymi w § 9 ust. 2 pkt 1 i 3 projektu.</w:t>
            </w:r>
          </w:p>
          <w:p w14:paraId="0A9B5B30" w14:textId="223ABA57" w:rsidR="006D2CF4" w:rsidRPr="00F137F0" w:rsidRDefault="006D2CF4" w:rsidP="00F137F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2" w:type="dxa"/>
          </w:tcPr>
          <w:p w14:paraId="2CC730E9" w14:textId="77777777" w:rsidR="006D2CF4" w:rsidRPr="00A275F5" w:rsidRDefault="006D2CF4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Uwaga została uwzględniona</w:t>
            </w:r>
          </w:p>
          <w:p w14:paraId="43E4E81D" w14:textId="77777777" w:rsidR="006D2CF4" w:rsidRPr="00A275F5" w:rsidRDefault="006D2CF4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505F26B" w14:textId="14FF7D6B" w:rsidR="006D2CF4" w:rsidRPr="00A275F5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51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Dokonano stosownych korekt.</w:t>
            </w:r>
          </w:p>
        </w:tc>
      </w:tr>
      <w:tr w:rsidR="006D2CF4" w:rsidRPr="00A275F5" w14:paraId="75EADE2B" w14:textId="77777777" w:rsidTr="001236E6">
        <w:tc>
          <w:tcPr>
            <w:tcW w:w="704" w:type="dxa"/>
          </w:tcPr>
          <w:p w14:paraId="048968F7" w14:textId="1CCBE43C" w:rsidR="006D2CF4" w:rsidRPr="00F8377E" w:rsidRDefault="006D2CF4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0AF7">
              <w:t>8</w:t>
            </w:r>
          </w:p>
        </w:tc>
        <w:tc>
          <w:tcPr>
            <w:tcW w:w="2552" w:type="dxa"/>
          </w:tcPr>
          <w:p w14:paraId="268C8D5F" w14:textId="53869359" w:rsidR="006D2CF4" w:rsidRPr="00F8377E" w:rsidRDefault="006D2CF4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RCL</w:t>
            </w:r>
          </w:p>
        </w:tc>
        <w:tc>
          <w:tcPr>
            <w:tcW w:w="1842" w:type="dxa"/>
          </w:tcPr>
          <w:p w14:paraId="79182D7B" w14:textId="53B1BE7E" w:rsidR="006D2CF4" w:rsidRPr="00F8377E" w:rsidRDefault="006D2CF4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§ 3 </w:t>
            </w:r>
          </w:p>
        </w:tc>
        <w:tc>
          <w:tcPr>
            <w:tcW w:w="2835" w:type="dxa"/>
          </w:tcPr>
          <w:p w14:paraId="51E9E027" w14:textId="77777777" w:rsidR="006D2CF4" w:rsidRPr="00F8377E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 § 3 projektu, określającego zakres informacji gromadzonych w bazie danych</w:t>
            </w:r>
          </w:p>
          <w:p w14:paraId="144922F2" w14:textId="77777777" w:rsidR="006D2CF4" w:rsidRPr="00F8377E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dotyczącej</w:t>
            </w:r>
            <w:proofErr w:type="gramEnd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zobrazowań lotniczych i satelitarnych, </w:t>
            </w:r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wynika, że w bazie tej gromadzi się</w:t>
            </w:r>
          </w:p>
          <w:p w14:paraId="2AB0F377" w14:textId="78585387" w:rsidR="006D2CF4" w:rsidRPr="00F8377E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zobrazowania</w:t>
            </w:r>
            <w:proofErr w:type="gramEnd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lotnicze i satelitarne oraz materiały wykorzystywane do opracowania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zobrazowań lotniczych i satelitarnych. Tak określony zakres informacji gromadzonych</w:t>
            </w:r>
          </w:p>
          <w:p w14:paraId="6178F1B9" w14:textId="77777777" w:rsidR="006D2CF4" w:rsidRPr="00F8377E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</w:t>
            </w:r>
            <w:proofErr w:type="gramEnd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bazie danych dotyczącej zobrazowań lotniczych i satelitarnych budzi zastrzeżenia</w:t>
            </w:r>
          </w:p>
          <w:p w14:paraId="77DE29B5" w14:textId="77777777" w:rsidR="006D2CF4" w:rsidRPr="00F8377E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</w:t>
            </w:r>
            <w:proofErr w:type="gramEnd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kontekście proponowanego § 11 pkt 2 projektu, który stanowi, że do aktualizacji tej</w:t>
            </w:r>
          </w:p>
          <w:p w14:paraId="20F30D5A" w14:textId="77777777" w:rsidR="006D2CF4" w:rsidRPr="00F8377E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bazy</w:t>
            </w:r>
            <w:proofErr w:type="gramEnd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wykorzystuje się materiały wykorzystywane do aktualizacji zobrazowań lotniczych</w:t>
            </w:r>
          </w:p>
          <w:p w14:paraId="2753EE45" w14:textId="77777777" w:rsidR="006D2CF4" w:rsidRPr="00F8377E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proofErr w:type="gramEnd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satelitarnych oraz proponowanego pkt 4 w rozdziale 1 załącznika do projektowanego</w:t>
            </w:r>
          </w:p>
          <w:p w14:paraId="59E885DC" w14:textId="77777777" w:rsidR="006D2CF4" w:rsidRPr="00F8377E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rozporządzenia</w:t>
            </w:r>
            <w:proofErr w:type="gramEnd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z którego wynika, że do bazy tej przyjmuje się również materiały</w:t>
            </w:r>
          </w:p>
          <w:p w14:paraId="48643CFC" w14:textId="77777777" w:rsidR="006D2CF4" w:rsidRPr="00F8377E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wykorzystane</w:t>
            </w:r>
            <w:proofErr w:type="gramEnd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do aktualizacji zobrazowań lotniczych. Powyższe </w:t>
            </w:r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regulacje wskazują</w:t>
            </w:r>
          </w:p>
          <w:p w14:paraId="4884773F" w14:textId="77777777" w:rsidR="006D2CF4" w:rsidRPr="00F8377E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bowiem</w:t>
            </w:r>
            <w:proofErr w:type="gramEnd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że w ww. bazie gromadzi się nie tylko materiały wykorzystywane</w:t>
            </w:r>
          </w:p>
          <w:p w14:paraId="1CDF94B7" w14:textId="77777777" w:rsidR="006D2CF4" w:rsidRPr="00F8377E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</w:t>
            </w:r>
            <w:proofErr w:type="gramEnd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opracowania, ale także aktualizacji zobrazowań lotniczych lub satelitarnych.</w:t>
            </w:r>
          </w:p>
          <w:p w14:paraId="4858E860" w14:textId="77777777" w:rsidR="006D2CF4" w:rsidRPr="00F8377E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Tym samym wydaje się, że określony w § 3 projektu zakres informacji gromadzonych</w:t>
            </w:r>
          </w:p>
          <w:p w14:paraId="15D7980C" w14:textId="77777777" w:rsidR="006D2CF4" w:rsidRPr="00F8377E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</w:t>
            </w:r>
            <w:proofErr w:type="gramEnd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bazie danych dotyczącej zobrazowań lotniczych i satelitarnych jest zbyt wąski,</w:t>
            </w:r>
          </w:p>
          <w:p w14:paraId="475B09E3" w14:textId="77777777" w:rsidR="006D2CF4" w:rsidRPr="00F8377E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proofErr w:type="gramEnd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w konsekwencji, że wymaga uzupełnienia.</w:t>
            </w:r>
          </w:p>
          <w:p w14:paraId="4A9CE9D8" w14:textId="77777777" w:rsidR="006D2CF4" w:rsidRPr="00F8377E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Analogiczna uwaga dotyczy proponowanych w § 4 i § 5 projektu zakresów informacji</w:t>
            </w:r>
          </w:p>
          <w:p w14:paraId="00C3EBB3" w14:textId="77777777" w:rsidR="006D2CF4" w:rsidRPr="00F8377E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gromadzonych</w:t>
            </w:r>
            <w:proofErr w:type="gramEnd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w bazie danych dotyczącej </w:t>
            </w:r>
            <w:proofErr w:type="spellStart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ortofotomapy</w:t>
            </w:r>
            <w:proofErr w:type="spellEnd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 bazie danych dotyczącej</w:t>
            </w:r>
          </w:p>
          <w:p w14:paraId="2F95BBD3" w14:textId="7735D88A" w:rsidR="006D2CF4" w:rsidRPr="00F8377E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numerycznego</w:t>
            </w:r>
            <w:proofErr w:type="gramEnd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modelu terenu.</w:t>
            </w:r>
          </w:p>
        </w:tc>
        <w:tc>
          <w:tcPr>
            <w:tcW w:w="2552" w:type="dxa"/>
          </w:tcPr>
          <w:p w14:paraId="1E53561C" w14:textId="77777777" w:rsidR="006D2CF4" w:rsidRPr="00F8377E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2" w:type="dxa"/>
          </w:tcPr>
          <w:p w14:paraId="0EFEE623" w14:textId="3FEEAF47" w:rsidR="006D2CF4" w:rsidRPr="00A275F5" w:rsidRDefault="006D2CF4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Uwaga została uwzględniona</w:t>
            </w:r>
          </w:p>
          <w:p w14:paraId="3D030151" w14:textId="77777777" w:rsidR="006D2CF4" w:rsidRPr="00A275F5" w:rsidRDefault="006D2CF4" w:rsidP="000D66A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900A32A" w14:textId="554C2D2C" w:rsidR="006D2CF4" w:rsidRPr="00A275F5" w:rsidRDefault="006D2CF4" w:rsidP="000D66A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Aktualizacja baz danych zobrazowań lotniczych i satelitarnych oraz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ortofotomapy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 numerycznego modelu terenu 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polega na dodawaniu nowych elementów do odpowiednich zbiorów danych, a nie aktualizacji poszczególnych elementów zawartych </w:t>
            </w: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 tych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zbiorach. </w:t>
            </w:r>
          </w:p>
          <w:p w14:paraId="48803CB4" w14:textId="77777777" w:rsidR="006D2CF4" w:rsidRPr="00A275F5" w:rsidRDefault="006D2CF4" w:rsidP="000D66A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Dla przykładu w bazie danych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ortofotomapy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gromadzone są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ortofotomapy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w podziale na arkusze.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Ortofotomapy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powstają w ramach kolejnych prac geodezyjnych, a aktualizacja tej bazy danych polega na dodawaniu kolejnych arkuszy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ortofotomapy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a nie fizycznej aktualizacji arkuszy już istniejących w bazie.</w:t>
            </w:r>
          </w:p>
          <w:p w14:paraId="42C71B59" w14:textId="77777777" w:rsidR="006D2CF4" w:rsidRPr="00A275F5" w:rsidRDefault="006D2CF4" w:rsidP="000D66A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celu uniknięcia niejednoznacznego brzmienia przepisu zmodyfikowano odpowiednio § 12 pkt 2 (wcześniej § 11 pkt 2), § 13 pkt 2 (wcześniej § 12 pkt 2), § 14 pkt 4 (wcześniej § 13 pkt 4).</w:t>
            </w:r>
          </w:p>
          <w:p w14:paraId="05A25EBA" w14:textId="77777777" w:rsidR="006D2CF4" w:rsidRPr="00A275F5" w:rsidRDefault="006D2CF4" w:rsidP="000D66A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Zatem § 12 pkt 2 przyjmuje brzmienie:</w:t>
            </w:r>
          </w:p>
          <w:p w14:paraId="1D5AA9ED" w14:textId="1A70FEDC" w:rsidR="006D2CF4" w:rsidRDefault="006D2CF4" w:rsidP="000D66A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„</w:t>
            </w:r>
            <w:r w:rsidRPr="00D958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2)</w:t>
            </w:r>
            <w:r w:rsidRPr="00D958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>materiały</w:t>
            </w:r>
            <w:proofErr w:type="gramEnd"/>
            <w:r w:rsidRPr="00D958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wykorzystywane do aktualizacji opracowania fotogrametrycznych zdjęć lotnicz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ych i zobrazowań satelitarnych.”, </w:t>
            </w:r>
          </w:p>
          <w:p w14:paraId="1B96E2DB" w14:textId="3A35A710" w:rsidR="006D2CF4" w:rsidRPr="00A275F5" w:rsidRDefault="006D2CF4" w:rsidP="000D66A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 13 pkt 2 przyjmuje brzmienie:</w:t>
            </w:r>
          </w:p>
          <w:p w14:paraId="7BEE0F5E" w14:textId="77777777" w:rsidR="006D2CF4" w:rsidRPr="00A275F5" w:rsidRDefault="006D2CF4" w:rsidP="000D66A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„2)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materiały wykorzystywane do </w:t>
            </w: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aktualizacji  opracowania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ortofotomap</w:t>
            </w:r>
            <w:proofErr w:type="spell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.”, </w:t>
            </w:r>
          </w:p>
          <w:p w14:paraId="6730EEE5" w14:textId="76D073FE" w:rsidR="006D2CF4" w:rsidRPr="00A275F5" w:rsidRDefault="006D2CF4" w:rsidP="000D66A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 14 pkt 4 przyjmuje brzmienie:</w:t>
            </w:r>
          </w:p>
          <w:p w14:paraId="7E1B3C72" w14:textId="7B95BB83" w:rsidR="006D2CF4" w:rsidRPr="00F8377E" w:rsidRDefault="006D2CF4" w:rsidP="000D66A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„4)</w:t>
            </w: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>materiały</w:t>
            </w:r>
            <w:proofErr w:type="gramEnd"/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wykorzystywane do aktualizacji opracowania numerycznego modelu terenu.”.</w:t>
            </w:r>
          </w:p>
        </w:tc>
      </w:tr>
      <w:tr w:rsidR="006D2CF4" w:rsidRPr="00A275F5" w14:paraId="30CB2622" w14:textId="77777777" w:rsidTr="001236E6">
        <w:tc>
          <w:tcPr>
            <w:tcW w:w="704" w:type="dxa"/>
          </w:tcPr>
          <w:p w14:paraId="64CCC207" w14:textId="6E546A4D" w:rsidR="006D2CF4" w:rsidRPr="00A275F5" w:rsidRDefault="006D2CF4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0AF7">
              <w:lastRenderedPageBreak/>
              <w:t>9</w:t>
            </w:r>
          </w:p>
        </w:tc>
        <w:tc>
          <w:tcPr>
            <w:tcW w:w="2552" w:type="dxa"/>
          </w:tcPr>
          <w:p w14:paraId="1E3C864C" w14:textId="3A81F27E" w:rsidR="006D2CF4" w:rsidRPr="00A275F5" w:rsidRDefault="006D2CF4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Ministerstwo Obrony Narodowej</w:t>
            </w:r>
          </w:p>
        </w:tc>
        <w:tc>
          <w:tcPr>
            <w:tcW w:w="1842" w:type="dxa"/>
          </w:tcPr>
          <w:p w14:paraId="12F8DFD6" w14:textId="49E42877" w:rsidR="006D2CF4" w:rsidRPr="00A275F5" w:rsidRDefault="006D2CF4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§ 9 ust. 2 pkt 2 </w:t>
            </w:r>
          </w:p>
        </w:tc>
        <w:tc>
          <w:tcPr>
            <w:tcW w:w="2835" w:type="dxa"/>
          </w:tcPr>
          <w:p w14:paraId="7ABF26E6" w14:textId="77777777" w:rsidR="006D2CF4" w:rsidRPr="00F02B42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2B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Proponuje się nadać następujące brzmienie:</w:t>
            </w:r>
          </w:p>
          <w:p w14:paraId="70AFE07E" w14:textId="38FEE0C1" w:rsidR="006D2CF4" w:rsidRPr="00F8377E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2B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„2) NMT2, o błędzie średnim wyznaczenia </w:t>
            </w:r>
            <w:r w:rsidRPr="00F02B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wysokości normalnej H większym niż 0,1 m i nie większym niż 0,2 m;”.</w:t>
            </w:r>
          </w:p>
        </w:tc>
        <w:tc>
          <w:tcPr>
            <w:tcW w:w="2552" w:type="dxa"/>
          </w:tcPr>
          <w:p w14:paraId="2644341E" w14:textId="17F5A059" w:rsidR="006D2CF4" w:rsidRPr="00F8377E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Przedstawione brzmienie przepisu ma na celu wyeliminowanie błędu </w:t>
            </w:r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redakcyjnego. Projektodawca przy opisie danych dotyczących numerycznego modelu terenu błędnie wskazał wielkość „0,01” zamiast wielkość „0,1 m”.</w:t>
            </w:r>
          </w:p>
        </w:tc>
        <w:tc>
          <w:tcPr>
            <w:tcW w:w="3622" w:type="dxa"/>
          </w:tcPr>
          <w:p w14:paraId="189CA9CA" w14:textId="6093294E" w:rsidR="006D2CF4" w:rsidRPr="00A275F5" w:rsidRDefault="006D2CF4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Uwaga została uwzględniona</w:t>
            </w:r>
          </w:p>
          <w:p w14:paraId="068A9884" w14:textId="77777777" w:rsidR="006D2CF4" w:rsidRPr="00A275F5" w:rsidRDefault="006D2CF4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1901D92" w14:textId="60A5F01A" w:rsidR="006D2CF4" w:rsidRPr="00A275F5" w:rsidRDefault="006D2CF4" w:rsidP="00F02B4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Dokonano stosownych korekt.</w:t>
            </w:r>
          </w:p>
        </w:tc>
      </w:tr>
      <w:tr w:rsidR="006D2CF4" w:rsidRPr="00A275F5" w14:paraId="207E12D4" w14:textId="77777777" w:rsidTr="001236E6">
        <w:tc>
          <w:tcPr>
            <w:tcW w:w="704" w:type="dxa"/>
          </w:tcPr>
          <w:p w14:paraId="73D55EDA" w14:textId="1BFDDA65" w:rsidR="006D2CF4" w:rsidRPr="00F8377E" w:rsidRDefault="006D2CF4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0AF7">
              <w:lastRenderedPageBreak/>
              <w:t>10</w:t>
            </w:r>
          </w:p>
        </w:tc>
        <w:tc>
          <w:tcPr>
            <w:tcW w:w="2552" w:type="dxa"/>
          </w:tcPr>
          <w:p w14:paraId="5BA4CB7A" w14:textId="4EFDFD9D" w:rsidR="006D2CF4" w:rsidRPr="00F8377E" w:rsidRDefault="006D2CF4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RCL</w:t>
            </w:r>
          </w:p>
        </w:tc>
        <w:tc>
          <w:tcPr>
            <w:tcW w:w="1842" w:type="dxa"/>
          </w:tcPr>
          <w:p w14:paraId="5C1EF1F1" w14:textId="2B6F35D0" w:rsidR="006D2CF4" w:rsidRPr="00F8377E" w:rsidRDefault="006D2CF4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Uzasadnienie</w:t>
            </w:r>
          </w:p>
        </w:tc>
        <w:tc>
          <w:tcPr>
            <w:tcW w:w="2835" w:type="dxa"/>
          </w:tcPr>
          <w:p w14:paraId="172CD8E9" w14:textId="5BA473DE" w:rsidR="006D2CF4" w:rsidRPr="00F8377E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uzasadnianie projektu jest zawarta informacja, że projekt</w:t>
            </w:r>
          </w:p>
          <w:p w14:paraId="2E8A11A0" w14:textId="77777777" w:rsidR="006D2CF4" w:rsidRPr="00F8377E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rozporządzenia</w:t>
            </w:r>
            <w:proofErr w:type="gramEnd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zawiera przepisy techniczne i w związku z tym podlega tzw. notyfikacji</w:t>
            </w:r>
          </w:p>
          <w:p w14:paraId="01D2FCB2" w14:textId="77777777" w:rsidR="006D2CF4" w:rsidRPr="00F8377E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technicznej</w:t>
            </w:r>
            <w:proofErr w:type="gramEnd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Mając powyższe na względzie RCL zwraca uwagę na potrzebę uzupełnienia</w:t>
            </w:r>
          </w:p>
          <w:p w14:paraId="2A349699" w14:textId="1634FCC7" w:rsidR="006D2CF4" w:rsidRPr="00F8377E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projektu</w:t>
            </w:r>
            <w:proofErr w:type="gramEnd"/>
            <w:r w:rsidRPr="00F837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rozporządzenia na kolejnym etapie prac o tzw. odnośnik notyfikacyjny.</w:t>
            </w:r>
          </w:p>
        </w:tc>
        <w:tc>
          <w:tcPr>
            <w:tcW w:w="2552" w:type="dxa"/>
          </w:tcPr>
          <w:p w14:paraId="3E824293" w14:textId="77777777" w:rsidR="006D2CF4" w:rsidRPr="00F8377E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2" w:type="dxa"/>
          </w:tcPr>
          <w:p w14:paraId="24CA9DB0" w14:textId="409FD836" w:rsidR="006D2CF4" w:rsidRPr="00A275F5" w:rsidRDefault="006D2CF4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Wyjaśnienie do uwagi.</w:t>
            </w:r>
          </w:p>
          <w:p w14:paraId="79CEEED9" w14:textId="77777777" w:rsidR="006D2CF4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7D703E3" w14:textId="77FDF03F" w:rsidR="006D2CF4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23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wyniku błędy redakcyjnego w </w:t>
            </w:r>
            <w:r w:rsidRPr="008323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uzasadnieniu omyłkowo zawarty został zapis dotyczący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konieczności </w:t>
            </w:r>
            <w:r w:rsidRPr="008323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notyfikacji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projektowanych przepisów</w:t>
            </w:r>
            <w:r w:rsidRPr="008323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3EE9528" w14:textId="0EBD01AC" w:rsidR="006D2CF4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23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Przepisy projektu rozporządzenia dotyczą standardów prowadzenia baz danych prowadzonych przez organ administracji (rejestrów publicznych), a nie stanowią przepisów technicznych regulujących wykonywanie prac geodezyjnych. Tym samym nie podlegają notyfikacji.</w:t>
            </w:r>
          </w:p>
          <w:p w14:paraId="47F27306" w14:textId="040DE975" w:rsidR="006D2CF4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Zapis o notyfikacji usunięto.</w:t>
            </w:r>
          </w:p>
          <w:p w14:paraId="2640D6D3" w14:textId="44C204CE" w:rsidR="006D2CF4" w:rsidRPr="00F8377E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D2CF4" w:rsidRPr="00A275F5" w14:paraId="32D54662" w14:textId="77777777" w:rsidTr="001236E6">
        <w:tc>
          <w:tcPr>
            <w:tcW w:w="704" w:type="dxa"/>
          </w:tcPr>
          <w:p w14:paraId="2EE70252" w14:textId="23D0E1C8" w:rsidR="006D2CF4" w:rsidRDefault="006D2CF4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0AF7">
              <w:t>11</w:t>
            </w:r>
          </w:p>
        </w:tc>
        <w:tc>
          <w:tcPr>
            <w:tcW w:w="2552" w:type="dxa"/>
          </w:tcPr>
          <w:p w14:paraId="6F50BE75" w14:textId="4D393EF9" w:rsidR="006D2CF4" w:rsidRPr="00F8377E" w:rsidRDefault="006D2CF4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Ministerstwo Finansów</w:t>
            </w:r>
          </w:p>
        </w:tc>
        <w:tc>
          <w:tcPr>
            <w:tcW w:w="1842" w:type="dxa"/>
          </w:tcPr>
          <w:p w14:paraId="07A770F7" w14:textId="49263F50" w:rsidR="006D2CF4" w:rsidRPr="00F8377E" w:rsidRDefault="006D2CF4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Uzasadnienie/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OSR</w:t>
            </w:r>
          </w:p>
        </w:tc>
        <w:tc>
          <w:tcPr>
            <w:tcW w:w="2835" w:type="dxa"/>
          </w:tcPr>
          <w:p w14:paraId="3BC80722" w14:textId="566E834E" w:rsidR="006D2CF4" w:rsidRPr="00254BBD" w:rsidRDefault="006D2CF4" w:rsidP="00254BB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00254B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rzy założeniu, że projektowane zmiany nie wywołują skutków finansowych dla sektora</w:t>
            </w:r>
          </w:p>
          <w:p w14:paraId="03C66465" w14:textId="77777777" w:rsidR="006D2CF4" w:rsidRPr="00254BBD" w:rsidRDefault="006D2CF4" w:rsidP="00254BB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254B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finansów</w:t>
            </w:r>
            <w:proofErr w:type="gramEnd"/>
            <w:r w:rsidRPr="00254B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publicznych, w </w:t>
            </w:r>
            <w:r w:rsidRPr="00254B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celu wyeliminowania ewentualnych wątpliwości w powyższym</w:t>
            </w:r>
          </w:p>
          <w:p w14:paraId="6D061D47" w14:textId="77777777" w:rsidR="006D2CF4" w:rsidRPr="00254BBD" w:rsidRDefault="006D2CF4" w:rsidP="00254BB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254B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zakresie</w:t>
            </w:r>
            <w:proofErr w:type="gramEnd"/>
            <w:r w:rsidRPr="00254B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zasadne jest odpowiednie uzupełnienie informacji na ten temat, zarówno</w:t>
            </w:r>
          </w:p>
          <w:p w14:paraId="3DA55AEB" w14:textId="1E9E1B8A" w:rsidR="006D2CF4" w:rsidRPr="00F8377E" w:rsidRDefault="006D2CF4" w:rsidP="00254BB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254B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</w:t>
            </w:r>
            <w:proofErr w:type="gramEnd"/>
            <w:r w:rsidRPr="00254B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Uzasadnieniu do projektu, jak i w OSR pkt 6 Wpływ na sektor finansów publicznych.</w:t>
            </w:r>
          </w:p>
        </w:tc>
        <w:tc>
          <w:tcPr>
            <w:tcW w:w="2552" w:type="dxa"/>
          </w:tcPr>
          <w:p w14:paraId="0B9DC324" w14:textId="77777777" w:rsidR="006D2CF4" w:rsidRPr="00F8377E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2" w:type="dxa"/>
          </w:tcPr>
          <w:p w14:paraId="4114AED2" w14:textId="77777777" w:rsidR="006D2CF4" w:rsidRPr="00A275F5" w:rsidRDefault="006D2CF4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Uwaga została uwzględniona</w:t>
            </w:r>
          </w:p>
          <w:p w14:paraId="4AD9015A" w14:textId="77777777" w:rsidR="006D2CF4" w:rsidRPr="00A275F5" w:rsidRDefault="006D2CF4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E53E06B" w14:textId="7B8F7DC6" w:rsidR="006D2CF4" w:rsidRPr="00F8377E" w:rsidRDefault="006D2CF4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Uzupełniono OSR i uzasadnienie.</w:t>
            </w:r>
          </w:p>
        </w:tc>
      </w:tr>
      <w:tr w:rsidR="006D2CF4" w:rsidRPr="00A275F5" w14:paraId="154BACC6" w14:textId="77777777" w:rsidTr="001236E6">
        <w:tc>
          <w:tcPr>
            <w:tcW w:w="704" w:type="dxa"/>
          </w:tcPr>
          <w:p w14:paraId="3643B41D" w14:textId="06236D67" w:rsidR="006D2CF4" w:rsidRDefault="006D2CF4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0AF7">
              <w:lastRenderedPageBreak/>
              <w:t>12</w:t>
            </w:r>
          </w:p>
        </w:tc>
        <w:tc>
          <w:tcPr>
            <w:tcW w:w="2552" w:type="dxa"/>
          </w:tcPr>
          <w:p w14:paraId="5E617EB2" w14:textId="7CBF7DA3" w:rsidR="006D2CF4" w:rsidRDefault="006D2CF4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Ministerstwo Finansów</w:t>
            </w:r>
          </w:p>
        </w:tc>
        <w:tc>
          <w:tcPr>
            <w:tcW w:w="1842" w:type="dxa"/>
          </w:tcPr>
          <w:p w14:paraId="5D4666E0" w14:textId="09F56C04" w:rsidR="006D2CF4" w:rsidRDefault="006D2CF4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OSR</w:t>
            </w:r>
          </w:p>
        </w:tc>
        <w:tc>
          <w:tcPr>
            <w:tcW w:w="2835" w:type="dxa"/>
          </w:tcPr>
          <w:p w14:paraId="133F2920" w14:textId="77777777" w:rsidR="006D2CF4" w:rsidRPr="00821559" w:rsidRDefault="006D2CF4" w:rsidP="0082155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15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Należy zwrócić uwagę na rozbieżności zawarte w pkt 7 OSR Wpływ na konkurencyjność</w:t>
            </w:r>
          </w:p>
          <w:p w14:paraId="79196260" w14:textId="77777777" w:rsidR="006D2CF4" w:rsidRPr="00821559" w:rsidRDefault="006D2CF4" w:rsidP="0082155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8215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gospodarki</w:t>
            </w:r>
            <w:proofErr w:type="gramEnd"/>
            <w:r w:rsidRPr="008215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 przedsiębiorczość, w tym funkcjonowanie przedsiębiorców oraz na rodzinę,</w:t>
            </w:r>
          </w:p>
          <w:p w14:paraId="5DDFEE17" w14:textId="77777777" w:rsidR="006D2CF4" w:rsidRPr="00821559" w:rsidRDefault="006D2CF4" w:rsidP="0082155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8215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obywateli</w:t>
            </w:r>
            <w:proofErr w:type="gramEnd"/>
            <w:r w:rsidRPr="008215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 gospodarstwa domowe. Skutki. W wierszu W ujęciu niepieniężnym –</w:t>
            </w:r>
          </w:p>
          <w:p w14:paraId="72BDD3E0" w14:textId="77777777" w:rsidR="006D2CF4" w:rsidRPr="00821559" w:rsidRDefault="006D2CF4" w:rsidP="0082155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8215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</w:t>
            </w:r>
            <w:proofErr w:type="gramEnd"/>
            <w:r w:rsidRPr="008215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obszarze sektora mikro-, małych i średnich przedsiębiorstw stwierdza się m.in.,</w:t>
            </w:r>
          </w:p>
          <w:p w14:paraId="77762B50" w14:textId="77777777" w:rsidR="006D2CF4" w:rsidRPr="00821559" w:rsidRDefault="006D2CF4" w:rsidP="0082155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8215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że</w:t>
            </w:r>
            <w:proofErr w:type="gramEnd"/>
            <w:r w:rsidRPr="008215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przygotowane przepisy usprawnią proces wykonawczy po stronie przedsiębiorstw</w:t>
            </w:r>
          </w:p>
          <w:p w14:paraId="0B688E7B" w14:textId="77777777" w:rsidR="006D2CF4" w:rsidRPr="00821559" w:rsidRDefault="006D2CF4" w:rsidP="0082155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8215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realizujących</w:t>
            </w:r>
            <w:proofErr w:type="gramEnd"/>
            <w:r w:rsidRPr="008215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prace mające na celu zasilenie baz danych dotyczących zobrazowań</w:t>
            </w:r>
          </w:p>
          <w:p w14:paraId="452EC63F" w14:textId="77777777" w:rsidR="006D2CF4" w:rsidRPr="00821559" w:rsidRDefault="006D2CF4" w:rsidP="0082155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8215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lotniczych</w:t>
            </w:r>
            <w:proofErr w:type="gramEnd"/>
            <w:r w:rsidRPr="008215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 satelitarnych oraz </w:t>
            </w:r>
            <w:proofErr w:type="spellStart"/>
            <w:r w:rsidRPr="008215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ortofotomapy</w:t>
            </w:r>
            <w:proofErr w:type="spellEnd"/>
            <w:r w:rsidRPr="008215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 numerycznego modelu terenu, co</w:t>
            </w:r>
          </w:p>
          <w:p w14:paraId="54C62D82" w14:textId="3C8EE578" w:rsidR="006D2CF4" w:rsidRPr="00821559" w:rsidRDefault="006D2CF4" w:rsidP="0082155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8215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skutkować</w:t>
            </w:r>
            <w:proofErr w:type="gramEnd"/>
            <w:r w:rsidRPr="008215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będzie obniżeniem kosztów działal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ności tych przedsiębiorstw przy</w:t>
            </w:r>
          </w:p>
          <w:p w14:paraId="51CCC285" w14:textId="77777777" w:rsidR="006D2CF4" w:rsidRPr="00821559" w:rsidRDefault="006D2CF4" w:rsidP="0082155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8215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jednoczesnym</w:t>
            </w:r>
            <w:proofErr w:type="gramEnd"/>
            <w:r w:rsidRPr="008215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przyspieszeniu procesu aktualizacji ww. baz danych. Natomiast w dalszej</w:t>
            </w:r>
          </w:p>
          <w:p w14:paraId="374F508B" w14:textId="77777777" w:rsidR="006D2CF4" w:rsidRPr="00821559" w:rsidRDefault="006D2CF4" w:rsidP="0082155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8215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części</w:t>
            </w:r>
            <w:proofErr w:type="gramEnd"/>
            <w:r w:rsidRPr="008215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w wierszu Dodatkowe informacje, w tym wskazanie źródeł danych i przyjętych do</w:t>
            </w:r>
          </w:p>
          <w:p w14:paraId="78D1B15F" w14:textId="77777777" w:rsidR="006D2CF4" w:rsidRPr="00821559" w:rsidRDefault="006D2CF4" w:rsidP="0082155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8215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obliczeń</w:t>
            </w:r>
            <w:proofErr w:type="gramEnd"/>
            <w:r w:rsidRPr="008215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założeń stwierdza się, że regulacje prawne zawarte w projekcie rozporządzenia</w:t>
            </w:r>
          </w:p>
          <w:p w14:paraId="1F8E714A" w14:textId="77777777" w:rsidR="006D2CF4" w:rsidRPr="00821559" w:rsidRDefault="006D2CF4" w:rsidP="0082155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8215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nie</w:t>
            </w:r>
            <w:proofErr w:type="gramEnd"/>
            <w:r w:rsidRPr="008215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mają bezpośredniego wpływu na konkurencyjność gospodarki i przedsiębiorczość,</w:t>
            </w:r>
          </w:p>
          <w:p w14:paraId="369CED63" w14:textId="77777777" w:rsidR="006D2CF4" w:rsidRPr="00821559" w:rsidRDefault="006D2CF4" w:rsidP="0082155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8215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</w:t>
            </w:r>
            <w:proofErr w:type="gramEnd"/>
            <w:r w:rsidRPr="008215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tym funkcjonowanie przedsiębiorców, a </w:t>
            </w:r>
            <w:r w:rsidRPr="008215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zwłaszcza </w:t>
            </w:r>
            <w:proofErr w:type="spellStart"/>
            <w:r w:rsidRPr="008215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mikroprzedsiębiorców</w:t>
            </w:r>
            <w:proofErr w:type="spellEnd"/>
            <w:r w:rsidRPr="008215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małych</w:t>
            </w:r>
          </w:p>
          <w:p w14:paraId="3D4BD013" w14:textId="77777777" w:rsidR="006D2CF4" w:rsidRPr="00821559" w:rsidRDefault="006D2CF4" w:rsidP="0082155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8215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proofErr w:type="gramEnd"/>
            <w:r w:rsidRPr="008215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średnich przedsiębiorców. Ww. informacje wymagają ujednolicenia w celu usunięcia</w:t>
            </w:r>
          </w:p>
          <w:p w14:paraId="70E59502" w14:textId="207A2BF7" w:rsidR="006D2CF4" w:rsidRDefault="006D2CF4" w:rsidP="0082155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8215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powstałych</w:t>
            </w:r>
            <w:proofErr w:type="gramEnd"/>
            <w:r w:rsidRPr="008215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rozbieżności.</w:t>
            </w:r>
          </w:p>
        </w:tc>
        <w:tc>
          <w:tcPr>
            <w:tcW w:w="2552" w:type="dxa"/>
          </w:tcPr>
          <w:p w14:paraId="329274AC" w14:textId="77777777" w:rsidR="006D2CF4" w:rsidRPr="00F8377E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22" w:type="dxa"/>
          </w:tcPr>
          <w:p w14:paraId="6F86E9A0" w14:textId="77777777" w:rsidR="006D2CF4" w:rsidRPr="00A275F5" w:rsidRDefault="006D2CF4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7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Uwaga została uwzględniona</w:t>
            </w:r>
          </w:p>
          <w:p w14:paraId="084FAF01" w14:textId="77777777" w:rsidR="006D2CF4" w:rsidRPr="00A275F5" w:rsidRDefault="006D2CF4" w:rsidP="00A275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792C992" w14:textId="3B1203AD" w:rsidR="006D2CF4" w:rsidRPr="00F8377E" w:rsidRDefault="006D2CF4" w:rsidP="007755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09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Dokonano stosownych korekt.</w:t>
            </w:r>
          </w:p>
        </w:tc>
      </w:tr>
    </w:tbl>
    <w:p w14:paraId="07C1A4A0" w14:textId="77777777" w:rsidR="00DF7BA9" w:rsidRPr="00A275F5" w:rsidRDefault="00DF7BA9" w:rsidP="00186DA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DF7BA9" w:rsidRPr="00A275F5" w:rsidSect="00160AB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1D17CF" w14:textId="77777777" w:rsidR="002E031D" w:rsidRDefault="002E031D" w:rsidP="00160AB9">
      <w:pPr>
        <w:spacing w:after="0" w:line="240" w:lineRule="auto"/>
      </w:pPr>
      <w:r>
        <w:separator/>
      </w:r>
    </w:p>
  </w:endnote>
  <w:endnote w:type="continuationSeparator" w:id="0">
    <w:p w14:paraId="3FA20402" w14:textId="77777777" w:rsidR="002E031D" w:rsidRDefault="002E031D" w:rsidP="00160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F02E54" w14:textId="77777777" w:rsidR="002E031D" w:rsidRDefault="002E031D" w:rsidP="00160AB9">
      <w:pPr>
        <w:spacing w:after="0" w:line="240" w:lineRule="auto"/>
      </w:pPr>
      <w:r>
        <w:separator/>
      </w:r>
    </w:p>
  </w:footnote>
  <w:footnote w:type="continuationSeparator" w:id="0">
    <w:p w14:paraId="21A2D1DD" w14:textId="77777777" w:rsidR="002E031D" w:rsidRDefault="002E031D" w:rsidP="00160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13D1E"/>
    <w:multiLevelType w:val="hybridMultilevel"/>
    <w:tmpl w:val="94A88282"/>
    <w:lvl w:ilvl="0" w:tplc="5E30DD26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0412A1"/>
    <w:multiLevelType w:val="hybridMultilevel"/>
    <w:tmpl w:val="24320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634582"/>
    <w:multiLevelType w:val="hybridMultilevel"/>
    <w:tmpl w:val="F0B4A9B8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8455AA"/>
    <w:multiLevelType w:val="hybridMultilevel"/>
    <w:tmpl w:val="F05236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E2875E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BA9"/>
    <w:rsid w:val="000042B4"/>
    <w:rsid w:val="00013E79"/>
    <w:rsid w:val="00023773"/>
    <w:rsid w:val="00042379"/>
    <w:rsid w:val="00042DF8"/>
    <w:rsid w:val="0004323B"/>
    <w:rsid w:val="00053B88"/>
    <w:rsid w:val="00062A83"/>
    <w:rsid w:val="00080912"/>
    <w:rsid w:val="000975FC"/>
    <w:rsid w:val="000B7043"/>
    <w:rsid w:val="000C25A5"/>
    <w:rsid w:val="000C6BF5"/>
    <w:rsid w:val="000D01A8"/>
    <w:rsid w:val="000D66A3"/>
    <w:rsid w:val="000F607E"/>
    <w:rsid w:val="00101E48"/>
    <w:rsid w:val="00107C48"/>
    <w:rsid w:val="001236E6"/>
    <w:rsid w:val="0012627A"/>
    <w:rsid w:val="00130A95"/>
    <w:rsid w:val="00132658"/>
    <w:rsid w:val="001442C9"/>
    <w:rsid w:val="001507AD"/>
    <w:rsid w:val="00160AB9"/>
    <w:rsid w:val="001824D7"/>
    <w:rsid w:val="00183E09"/>
    <w:rsid w:val="00186884"/>
    <w:rsid w:val="00186DA6"/>
    <w:rsid w:val="0019564B"/>
    <w:rsid w:val="00196EB5"/>
    <w:rsid w:val="001A01A2"/>
    <w:rsid w:val="001A1D57"/>
    <w:rsid w:val="001A465A"/>
    <w:rsid w:val="001D7C9E"/>
    <w:rsid w:val="001F02FA"/>
    <w:rsid w:val="00205593"/>
    <w:rsid w:val="00213607"/>
    <w:rsid w:val="00220365"/>
    <w:rsid w:val="0022351C"/>
    <w:rsid w:val="002237FF"/>
    <w:rsid w:val="002245FA"/>
    <w:rsid w:val="00224F98"/>
    <w:rsid w:val="002408B4"/>
    <w:rsid w:val="00245FEE"/>
    <w:rsid w:val="002517F5"/>
    <w:rsid w:val="00254BBD"/>
    <w:rsid w:val="00267FC3"/>
    <w:rsid w:val="00283EA9"/>
    <w:rsid w:val="00284ECE"/>
    <w:rsid w:val="0028701C"/>
    <w:rsid w:val="0028759E"/>
    <w:rsid w:val="00290F1C"/>
    <w:rsid w:val="002A69F8"/>
    <w:rsid w:val="002B4F2D"/>
    <w:rsid w:val="002B519F"/>
    <w:rsid w:val="002B5BEE"/>
    <w:rsid w:val="002C6C8E"/>
    <w:rsid w:val="002C6E53"/>
    <w:rsid w:val="002D0D56"/>
    <w:rsid w:val="002E031D"/>
    <w:rsid w:val="00302359"/>
    <w:rsid w:val="003120BE"/>
    <w:rsid w:val="003324B2"/>
    <w:rsid w:val="00334EA7"/>
    <w:rsid w:val="00350D22"/>
    <w:rsid w:val="003662EC"/>
    <w:rsid w:val="00397810"/>
    <w:rsid w:val="003A01F3"/>
    <w:rsid w:val="003A757A"/>
    <w:rsid w:val="003B100C"/>
    <w:rsid w:val="003D1F88"/>
    <w:rsid w:val="003E035C"/>
    <w:rsid w:val="003F0A27"/>
    <w:rsid w:val="0040635A"/>
    <w:rsid w:val="0040766B"/>
    <w:rsid w:val="00413795"/>
    <w:rsid w:val="00413A69"/>
    <w:rsid w:val="00440491"/>
    <w:rsid w:val="00456416"/>
    <w:rsid w:val="0045701E"/>
    <w:rsid w:val="004A706A"/>
    <w:rsid w:val="004B065A"/>
    <w:rsid w:val="004B4DCD"/>
    <w:rsid w:val="004C1C28"/>
    <w:rsid w:val="004E15B0"/>
    <w:rsid w:val="004E19D1"/>
    <w:rsid w:val="004E76D3"/>
    <w:rsid w:val="005027EC"/>
    <w:rsid w:val="00504F10"/>
    <w:rsid w:val="00524C1C"/>
    <w:rsid w:val="00535CF3"/>
    <w:rsid w:val="005435F1"/>
    <w:rsid w:val="00544544"/>
    <w:rsid w:val="00547AE6"/>
    <w:rsid w:val="00555D9D"/>
    <w:rsid w:val="00560CB9"/>
    <w:rsid w:val="00563838"/>
    <w:rsid w:val="00580F45"/>
    <w:rsid w:val="005810E9"/>
    <w:rsid w:val="00583D42"/>
    <w:rsid w:val="0058718E"/>
    <w:rsid w:val="005A039B"/>
    <w:rsid w:val="005B25EC"/>
    <w:rsid w:val="005B2799"/>
    <w:rsid w:val="005B522A"/>
    <w:rsid w:val="005C0BE8"/>
    <w:rsid w:val="005C2129"/>
    <w:rsid w:val="005F4B02"/>
    <w:rsid w:val="00605812"/>
    <w:rsid w:val="00614379"/>
    <w:rsid w:val="006237E9"/>
    <w:rsid w:val="006245C4"/>
    <w:rsid w:val="006247F0"/>
    <w:rsid w:val="0063210C"/>
    <w:rsid w:val="0065222A"/>
    <w:rsid w:val="00665BA7"/>
    <w:rsid w:val="00683884"/>
    <w:rsid w:val="00683C6D"/>
    <w:rsid w:val="006856EE"/>
    <w:rsid w:val="0068777D"/>
    <w:rsid w:val="00691ED0"/>
    <w:rsid w:val="006A3F14"/>
    <w:rsid w:val="006A75E0"/>
    <w:rsid w:val="006B25DF"/>
    <w:rsid w:val="006B7980"/>
    <w:rsid w:val="006D2CF4"/>
    <w:rsid w:val="006F6127"/>
    <w:rsid w:val="00703622"/>
    <w:rsid w:val="00721113"/>
    <w:rsid w:val="00733610"/>
    <w:rsid w:val="00736D7A"/>
    <w:rsid w:val="00750141"/>
    <w:rsid w:val="007533ED"/>
    <w:rsid w:val="00753AF4"/>
    <w:rsid w:val="007642C5"/>
    <w:rsid w:val="00767E68"/>
    <w:rsid w:val="00774411"/>
    <w:rsid w:val="007755C1"/>
    <w:rsid w:val="00780357"/>
    <w:rsid w:val="00782058"/>
    <w:rsid w:val="007856F8"/>
    <w:rsid w:val="00795922"/>
    <w:rsid w:val="00796F6E"/>
    <w:rsid w:val="007B0AF8"/>
    <w:rsid w:val="007D1BA1"/>
    <w:rsid w:val="0080407D"/>
    <w:rsid w:val="00814E06"/>
    <w:rsid w:val="00821559"/>
    <w:rsid w:val="008323AD"/>
    <w:rsid w:val="0084063D"/>
    <w:rsid w:val="00844004"/>
    <w:rsid w:val="00853A06"/>
    <w:rsid w:val="008729D9"/>
    <w:rsid w:val="008876EA"/>
    <w:rsid w:val="00897F0A"/>
    <w:rsid w:val="008A5DC2"/>
    <w:rsid w:val="008B1D04"/>
    <w:rsid w:val="008B706D"/>
    <w:rsid w:val="008C24F9"/>
    <w:rsid w:val="008D3D7A"/>
    <w:rsid w:val="008E180B"/>
    <w:rsid w:val="008F7874"/>
    <w:rsid w:val="00900F02"/>
    <w:rsid w:val="00906AC4"/>
    <w:rsid w:val="009126C4"/>
    <w:rsid w:val="009232C7"/>
    <w:rsid w:val="00934320"/>
    <w:rsid w:val="009352A7"/>
    <w:rsid w:val="00940ADE"/>
    <w:rsid w:val="00941235"/>
    <w:rsid w:val="009462FA"/>
    <w:rsid w:val="009602D8"/>
    <w:rsid w:val="00966649"/>
    <w:rsid w:val="00966BEB"/>
    <w:rsid w:val="009833AA"/>
    <w:rsid w:val="00983CCE"/>
    <w:rsid w:val="00987E85"/>
    <w:rsid w:val="009921D4"/>
    <w:rsid w:val="009D7844"/>
    <w:rsid w:val="009E39E2"/>
    <w:rsid w:val="009E5920"/>
    <w:rsid w:val="00A07DA1"/>
    <w:rsid w:val="00A14D16"/>
    <w:rsid w:val="00A2510E"/>
    <w:rsid w:val="00A275F5"/>
    <w:rsid w:val="00A454C7"/>
    <w:rsid w:val="00A50C3D"/>
    <w:rsid w:val="00A53713"/>
    <w:rsid w:val="00A54D1B"/>
    <w:rsid w:val="00A57925"/>
    <w:rsid w:val="00A7069C"/>
    <w:rsid w:val="00A771B6"/>
    <w:rsid w:val="00A907BB"/>
    <w:rsid w:val="00AA1FF8"/>
    <w:rsid w:val="00AA620F"/>
    <w:rsid w:val="00AC00FD"/>
    <w:rsid w:val="00AC6289"/>
    <w:rsid w:val="00AD5F16"/>
    <w:rsid w:val="00AE175B"/>
    <w:rsid w:val="00AF04CE"/>
    <w:rsid w:val="00AF2AF5"/>
    <w:rsid w:val="00B02BCC"/>
    <w:rsid w:val="00B07876"/>
    <w:rsid w:val="00B177A2"/>
    <w:rsid w:val="00B25F38"/>
    <w:rsid w:val="00B270E3"/>
    <w:rsid w:val="00B35EDB"/>
    <w:rsid w:val="00B47331"/>
    <w:rsid w:val="00B5769D"/>
    <w:rsid w:val="00B706AD"/>
    <w:rsid w:val="00B74C12"/>
    <w:rsid w:val="00BA52AA"/>
    <w:rsid w:val="00BB2B90"/>
    <w:rsid w:val="00BC022D"/>
    <w:rsid w:val="00BD68E2"/>
    <w:rsid w:val="00BD69F6"/>
    <w:rsid w:val="00BE0400"/>
    <w:rsid w:val="00BF2129"/>
    <w:rsid w:val="00C1450E"/>
    <w:rsid w:val="00C17717"/>
    <w:rsid w:val="00C236FB"/>
    <w:rsid w:val="00C27147"/>
    <w:rsid w:val="00C42282"/>
    <w:rsid w:val="00C46C7F"/>
    <w:rsid w:val="00C5629C"/>
    <w:rsid w:val="00C7454D"/>
    <w:rsid w:val="00C769D1"/>
    <w:rsid w:val="00CA031D"/>
    <w:rsid w:val="00CA0AB6"/>
    <w:rsid w:val="00CA40EB"/>
    <w:rsid w:val="00CC154F"/>
    <w:rsid w:val="00CF0650"/>
    <w:rsid w:val="00CF231A"/>
    <w:rsid w:val="00D04BC6"/>
    <w:rsid w:val="00D262EF"/>
    <w:rsid w:val="00D30933"/>
    <w:rsid w:val="00D35E10"/>
    <w:rsid w:val="00D432CB"/>
    <w:rsid w:val="00D46CDE"/>
    <w:rsid w:val="00D53D6C"/>
    <w:rsid w:val="00D61724"/>
    <w:rsid w:val="00D65C8B"/>
    <w:rsid w:val="00D6679B"/>
    <w:rsid w:val="00D70349"/>
    <w:rsid w:val="00D769D7"/>
    <w:rsid w:val="00D92502"/>
    <w:rsid w:val="00D9276C"/>
    <w:rsid w:val="00D958B4"/>
    <w:rsid w:val="00DA616A"/>
    <w:rsid w:val="00DA6A11"/>
    <w:rsid w:val="00DB15B9"/>
    <w:rsid w:val="00DB5028"/>
    <w:rsid w:val="00DB639B"/>
    <w:rsid w:val="00DB71AC"/>
    <w:rsid w:val="00DC4489"/>
    <w:rsid w:val="00DD2EFE"/>
    <w:rsid w:val="00DF7BA9"/>
    <w:rsid w:val="00E0727E"/>
    <w:rsid w:val="00E14F2F"/>
    <w:rsid w:val="00E25E0A"/>
    <w:rsid w:val="00E35E22"/>
    <w:rsid w:val="00E37BC8"/>
    <w:rsid w:val="00E4711F"/>
    <w:rsid w:val="00E6089B"/>
    <w:rsid w:val="00E6613C"/>
    <w:rsid w:val="00E71D50"/>
    <w:rsid w:val="00E73DF2"/>
    <w:rsid w:val="00E76A43"/>
    <w:rsid w:val="00E874A6"/>
    <w:rsid w:val="00E97CE2"/>
    <w:rsid w:val="00EA1616"/>
    <w:rsid w:val="00EA3F82"/>
    <w:rsid w:val="00EC4543"/>
    <w:rsid w:val="00ED4E3A"/>
    <w:rsid w:val="00ED62DE"/>
    <w:rsid w:val="00EE564D"/>
    <w:rsid w:val="00F02B42"/>
    <w:rsid w:val="00F07AD1"/>
    <w:rsid w:val="00F1356F"/>
    <w:rsid w:val="00F137F0"/>
    <w:rsid w:val="00F1795D"/>
    <w:rsid w:val="00F209EE"/>
    <w:rsid w:val="00F56B28"/>
    <w:rsid w:val="00F62CE9"/>
    <w:rsid w:val="00F645A6"/>
    <w:rsid w:val="00F65150"/>
    <w:rsid w:val="00F65F78"/>
    <w:rsid w:val="00F734F3"/>
    <w:rsid w:val="00F7423E"/>
    <w:rsid w:val="00F826A1"/>
    <w:rsid w:val="00F8377E"/>
    <w:rsid w:val="00F90007"/>
    <w:rsid w:val="00F9278C"/>
    <w:rsid w:val="00FB02AF"/>
    <w:rsid w:val="00FB35F7"/>
    <w:rsid w:val="00FB5320"/>
    <w:rsid w:val="00FC05DB"/>
    <w:rsid w:val="00FC1C2E"/>
    <w:rsid w:val="00FD2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FBB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4E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F7B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321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4F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04F1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04F1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4F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4F1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4F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4F1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42379"/>
    <w:pPr>
      <w:suppressAutoHyphens/>
      <w:autoSpaceDN w:val="0"/>
      <w:spacing w:after="200" w:line="276" w:lineRule="auto"/>
      <w:ind w:left="720"/>
      <w:contextualSpacing/>
      <w:textAlignment w:val="baseline"/>
    </w:pPr>
    <w:rPr>
      <w:rFonts w:ascii="Calibri" w:eastAsia="Calibri" w:hAnsi="Calibri" w:cs="Times New Roman"/>
    </w:rPr>
  </w:style>
  <w:style w:type="character" w:styleId="Hipercze">
    <w:name w:val="Hyperlink"/>
    <w:semiHidden/>
    <w:unhideWhenUsed/>
    <w:rsid w:val="00E25E0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60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0AB9"/>
  </w:style>
  <w:style w:type="paragraph" w:styleId="Stopka">
    <w:name w:val="footer"/>
    <w:basedOn w:val="Normalny"/>
    <w:link w:val="StopkaZnak"/>
    <w:uiPriority w:val="99"/>
    <w:unhideWhenUsed/>
    <w:rsid w:val="00160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0A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4E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F7B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321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4F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04F1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04F1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4F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4F1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4F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4F1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42379"/>
    <w:pPr>
      <w:suppressAutoHyphens/>
      <w:autoSpaceDN w:val="0"/>
      <w:spacing w:after="200" w:line="276" w:lineRule="auto"/>
      <w:ind w:left="720"/>
      <w:contextualSpacing/>
      <w:textAlignment w:val="baseline"/>
    </w:pPr>
    <w:rPr>
      <w:rFonts w:ascii="Calibri" w:eastAsia="Calibri" w:hAnsi="Calibri" w:cs="Times New Roman"/>
    </w:rPr>
  </w:style>
  <w:style w:type="character" w:styleId="Hipercze">
    <w:name w:val="Hyperlink"/>
    <w:semiHidden/>
    <w:unhideWhenUsed/>
    <w:rsid w:val="00E25E0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60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0AB9"/>
  </w:style>
  <w:style w:type="paragraph" w:styleId="Stopka">
    <w:name w:val="footer"/>
    <w:basedOn w:val="Normalny"/>
    <w:link w:val="StopkaZnak"/>
    <w:uiPriority w:val="99"/>
    <w:unhideWhenUsed/>
    <w:rsid w:val="00160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0A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65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19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03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2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452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02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829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049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65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97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605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16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91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028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58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30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835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23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19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76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5A66E-7AD0-4A3C-A0F6-328AA18A4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13</Pages>
  <Words>1731</Words>
  <Characters>10391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Zajewska</dc:creator>
  <cp:lastModifiedBy>Aneta Adamska</cp:lastModifiedBy>
  <cp:revision>15</cp:revision>
  <cp:lastPrinted>2019-11-19T11:47:00Z</cp:lastPrinted>
  <dcterms:created xsi:type="dcterms:W3CDTF">2019-12-20T09:35:00Z</dcterms:created>
  <dcterms:modified xsi:type="dcterms:W3CDTF">2019-12-31T10:56:00Z</dcterms:modified>
</cp:coreProperties>
</file>