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9A73" w14:textId="77777777" w:rsidR="00D92B4A" w:rsidRPr="000323F2" w:rsidRDefault="00D92B4A" w:rsidP="00B23424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0323F2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0323F2" w:rsidRDefault="002C17EE" w:rsidP="00B23424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0323F2" w:rsidRDefault="00D92B4A" w:rsidP="00B23424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0323F2" w:rsidRDefault="00D92B4A" w:rsidP="00B23424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0323F2" w:rsidRDefault="00D92B4A" w:rsidP="00B23424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0323F2" w:rsidRDefault="00D92B4A" w:rsidP="00B23424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0323F2" w:rsidRDefault="003B6340" w:rsidP="00B23424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0323F2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00BDAD07" w14:textId="149897A3" w:rsidR="00D23232" w:rsidRPr="00143A0C" w:rsidRDefault="00D23232" w:rsidP="00B2342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43A0C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143A0C">
        <w:rPr>
          <w:rFonts w:ascii="Arial" w:hAnsi="Arial" w:cs="Arial"/>
          <w:b/>
          <w:caps/>
          <w:sz w:val="20"/>
          <w:szCs w:val="20"/>
        </w:rPr>
        <w:t>o</w:t>
      </w:r>
      <w:r w:rsidR="00143A0C">
        <w:rPr>
          <w:rFonts w:ascii="Arial" w:hAnsi="Arial" w:cs="Arial"/>
          <w:b/>
          <w:caps/>
          <w:sz w:val="20"/>
          <w:szCs w:val="20"/>
        </w:rPr>
        <w:t> </w:t>
      </w:r>
      <w:r w:rsidRPr="00143A0C">
        <w:rPr>
          <w:rFonts w:ascii="Arial" w:hAnsi="Arial" w:cs="Arial"/>
          <w:b/>
          <w:cap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143A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6530E30C" w14:textId="6DAF7F90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04547B95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402FD0D9" w:rsidR="00D92B4A" w:rsidRPr="004367BC" w:rsidRDefault="00D92B4A" w:rsidP="00C95C66">
      <w:pPr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</w:t>
      </w:r>
      <w:r w:rsidRPr="00114A56">
        <w:rPr>
          <w:rFonts w:ascii="Arial" w:eastAsiaTheme="minorHAnsi" w:hAnsi="Arial" w:cs="Arial"/>
          <w:sz w:val="22"/>
          <w:szCs w:val="22"/>
          <w:lang w:eastAsia="en-US"/>
        </w:rPr>
        <w:t>zamówienia publicznego pn.</w:t>
      </w:r>
      <w:r w:rsidR="004367BC" w:rsidRPr="00114A5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85903" w:rsidRPr="001D79EA">
        <w:rPr>
          <w:rFonts w:ascii="Arial" w:hAnsi="Arial" w:cs="Arial"/>
          <w:b/>
          <w:sz w:val="22"/>
          <w:szCs w:val="22"/>
        </w:rPr>
        <w:t>Zakup usługi archiwizacji dokumentów przed przekazaniem do Archiwum Zakładowego NCBR</w:t>
      </w:r>
      <w:r w:rsidR="00114A56">
        <w:rPr>
          <w:rFonts w:ascii="Arial" w:hAnsi="Arial" w:cs="Arial"/>
          <w:b/>
          <w:sz w:val="22"/>
          <w:szCs w:val="22"/>
        </w:rPr>
        <w:t xml:space="preserve"> </w:t>
      </w:r>
      <w:r w:rsidR="009B1024" w:rsidRPr="004367BC">
        <w:rPr>
          <w:rFonts w:ascii="Arial" w:hAnsi="Arial" w:cs="Arial"/>
          <w:i/>
          <w:sz w:val="22"/>
          <w:szCs w:val="22"/>
        </w:rPr>
        <w:t>(</w:t>
      </w:r>
      <w:r w:rsidR="00C95C66">
        <w:rPr>
          <w:rFonts w:ascii="Arial" w:hAnsi="Arial" w:cs="Arial"/>
          <w:i/>
          <w:sz w:val="22"/>
          <w:szCs w:val="22"/>
        </w:rPr>
        <w:t>n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r postępowania </w:t>
      </w:r>
      <w:r w:rsidR="006E50CE">
        <w:rPr>
          <w:rFonts w:ascii="Arial" w:hAnsi="Arial" w:cs="Arial"/>
          <w:i/>
          <w:sz w:val="22"/>
          <w:szCs w:val="22"/>
        </w:rPr>
        <w:t>21</w:t>
      </w:r>
      <w:r w:rsidR="00486A41">
        <w:rPr>
          <w:rFonts w:ascii="Arial" w:hAnsi="Arial" w:cs="Arial"/>
          <w:i/>
          <w:sz w:val="22"/>
          <w:szCs w:val="22"/>
        </w:rPr>
        <w:t>/22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/TPBN)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367BC">
        <w:rPr>
          <w:rFonts w:ascii="Arial" w:hAnsi="Arial" w:cs="Arial"/>
          <w:sz w:val="22"/>
          <w:szCs w:val="22"/>
        </w:rPr>
        <w:t>Narodowe Centrum Badań i </w:t>
      </w:r>
      <w:r w:rsidR="00DB28CE" w:rsidRPr="004367BC">
        <w:rPr>
          <w:rFonts w:ascii="Arial" w:hAnsi="Arial" w:cs="Arial"/>
          <w:sz w:val="22"/>
          <w:szCs w:val="22"/>
        </w:rPr>
        <w:t>Rozwoju (NCBR), z </w:t>
      </w:r>
      <w:r w:rsidRPr="004367BC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4367B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4367BC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4367BC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4367B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CBEB5B3" w14:textId="0564F940" w:rsidR="003B6340" w:rsidRPr="000323F2" w:rsidRDefault="003B6340" w:rsidP="00C95C66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naprawcze:</w:t>
      </w:r>
    </w:p>
    <w:p w14:paraId="0B4D5AB0" w14:textId="77777777" w:rsidR="003B6340" w:rsidRPr="000323F2" w:rsidRDefault="003B6340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0323F2" w:rsidRDefault="003B6340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0323F2" w:rsidRDefault="00017175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C76A79" w14:textId="01C181F0" w:rsidR="00D23232" w:rsidRPr="00D23232" w:rsidRDefault="00D23232" w:rsidP="00D23232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D2323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</w:t>
      </w:r>
      <w:r w:rsidRPr="00D23232">
        <w:rPr>
          <w:rFonts w:ascii="Arial" w:hAnsi="Arial" w:cs="Arial"/>
          <w:sz w:val="21"/>
          <w:szCs w:val="21"/>
        </w:rPr>
        <w:t xml:space="preserve">7 ust. 1 ustawy </w:t>
      </w:r>
      <w:r w:rsidRPr="00D23232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D23232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D2323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D23232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D23232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2"/>
      </w:r>
      <w:r w:rsidRPr="00D2323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D23232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01DD8987" w14:textId="77777777" w:rsidR="00BF046D" w:rsidRPr="000323F2" w:rsidRDefault="00BF046D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259669DF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E255D8" w:rsidRPr="000323F2">
        <w:rPr>
          <w:rFonts w:ascii="Arial" w:eastAsiaTheme="minorHAnsi" w:hAnsi="Arial" w:cs="Arial"/>
          <w:sz w:val="22"/>
          <w:szCs w:val="22"/>
          <w:lang w:eastAsia="en-US"/>
        </w:rPr>
        <w:t>czeniach są aktualne i</w:t>
      </w:r>
      <w:r w:rsidR="00C95C6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E255D8" w:rsidRPr="000323F2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0323F2" w:rsidRDefault="00D92B4A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0323F2" w:rsidRDefault="002D74E5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0323F2" w:rsidRDefault="00D92B4A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0323F2" w:rsidRDefault="00D92B4A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4CDB3115" w14:textId="421A3B0E" w:rsidR="0012642E" w:rsidRPr="00C6127B" w:rsidRDefault="002D74E5" w:rsidP="002B339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  <w:bookmarkEnd w:id="0"/>
      <w:bookmarkEnd w:id="1"/>
      <w:bookmarkEnd w:id="2"/>
    </w:p>
    <w:p w14:paraId="61517E8C" w14:textId="40A6F214" w:rsidR="0012642E" w:rsidRPr="00772773" w:rsidRDefault="0012642E" w:rsidP="00B34574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sectPr w:rsidR="0012642E" w:rsidRPr="00772773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  <w:footnote w:id="1">
    <w:p w14:paraId="6CCC2B02" w14:textId="77777777" w:rsidR="00F47D15" w:rsidRPr="00410A27" w:rsidRDefault="00F47D15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F47D15" w:rsidRPr="00410A27" w:rsidRDefault="00F47D15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694C78A0" w14:textId="77777777" w:rsidR="00D23232" w:rsidRPr="00D23232" w:rsidRDefault="00D23232" w:rsidP="00D23232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3232">
        <w:rPr>
          <w:rFonts w:ascii="Arial" w:hAnsi="Arial" w:cs="Arial"/>
          <w:sz w:val="14"/>
          <w:szCs w:val="14"/>
        </w:rPr>
        <w:t xml:space="preserve"> </w:t>
      </w:r>
      <w:r w:rsidRPr="00D2323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323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323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5BC75B5" w14:textId="77777777" w:rsidR="00D23232" w:rsidRPr="00D23232" w:rsidRDefault="00D23232" w:rsidP="00D23232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FC6398" w14:textId="77777777" w:rsidR="00D23232" w:rsidRPr="00D23232" w:rsidRDefault="00D23232" w:rsidP="00D23232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857299" w14:textId="0F1B8A16" w:rsidR="00D23232" w:rsidRPr="00761CEB" w:rsidRDefault="00D23232" w:rsidP="00D23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323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3232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3232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39B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2725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2022-07-28T12:57:00Z</dcterms:created>
  <dcterms:modified xsi:type="dcterms:W3CDTF">2022-07-28T12:57:00Z</dcterms:modified>
</cp:coreProperties>
</file>