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D87328" w:rsidRPr="00A67844" w:rsidTr="002C1897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3862CE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3862CE">
              <w:rPr>
                <w:rFonts w:ascii="Arial" w:hAnsi="Arial" w:cs="Arial"/>
                <w:b/>
                <w:szCs w:val="20"/>
              </w:rPr>
              <w:t>09.440</w:t>
            </w:r>
            <w:r w:rsidR="00AB7384">
              <w:rPr>
                <w:rFonts w:ascii="Arial" w:hAnsi="Arial" w:cs="Arial"/>
                <w:b/>
                <w:szCs w:val="20"/>
              </w:rPr>
              <w:t>2</w:t>
            </w:r>
          </w:p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87328" w:rsidRPr="00A67844" w:rsidTr="002C1897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</w:rPr>
            </w:pPr>
            <w:r w:rsidRPr="003862CE">
              <w:rPr>
                <w:rFonts w:ascii="Arial" w:hAnsi="Arial" w:cs="Arial"/>
              </w:rPr>
              <w:t>Decyzja Rady 94/800/WE z dnia 22 grudnia 1994 r. dotycząca zawarcia w imieniu Wspólnoty Europejskiej, w dziedzinach wchodzących w zakres jej kompetencji, porozumień będących wynikiem negocjacji wielostronnych w ramach Rundy Urugwajskiej (1986–1994)</w:t>
            </w:r>
          </w:p>
          <w:p w:rsidR="00D87328" w:rsidRPr="003862CE" w:rsidRDefault="00D8732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3862CE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3862CE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3862CE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D87328" w:rsidRPr="003862CE" w:rsidRDefault="00D8732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8732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D87328" w:rsidP="008068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Style w:val="Teksttreci295ptBezpogrubienia"/>
                <w:rFonts w:ascii="Arial" w:hAnsi="Arial" w:cs="Arial"/>
                <w:sz w:val="20"/>
                <w:szCs w:val="20"/>
              </w:rPr>
              <w:t>Od 1 lipca  do 3</w:t>
            </w:r>
            <w:r w:rsidR="0080684B">
              <w:rPr>
                <w:rStyle w:val="Teksttreci295ptBezpogrubienia"/>
                <w:rFonts w:ascii="Arial" w:hAnsi="Arial" w:cs="Arial"/>
                <w:sz w:val="20"/>
                <w:szCs w:val="20"/>
              </w:rPr>
              <w:t>0</w:t>
            </w:r>
            <w:r w:rsidRPr="003862CE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 czerwca</w:t>
            </w:r>
          </w:p>
        </w:tc>
      </w:tr>
      <w:tr w:rsidR="00D87328" w:rsidRPr="00A67844" w:rsidTr="002C1897">
        <w:trPr>
          <w:trHeight w:hRule="exact" w:val="1171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Od 1 lipca do 30 września</w:t>
            </w:r>
          </w:p>
          <w:p w:rsidR="00D87328" w:rsidRPr="003862CE" w:rsidRDefault="00D8732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Od 1 października do 31 grudnia</w:t>
            </w:r>
          </w:p>
          <w:p w:rsidR="00D87328" w:rsidRPr="003862CE" w:rsidRDefault="00D8732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Od 1 stycznia do 31 marca</w:t>
            </w:r>
          </w:p>
          <w:p w:rsidR="00D87328" w:rsidRPr="003862CE" w:rsidRDefault="00D87328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Od 1 kwietnia do 30 czerwca</w:t>
            </w:r>
          </w:p>
        </w:tc>
      </w:tr>
      <w:tr w:rsidR="00D87328" w:rsidRPr="00CF58F1" w:rsidTr="002C1897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D87328" w:rsidRPr="003862CE" w:rsidRDefault="00D87328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D87328" w:rsidRPr="003862CE" w:rsidRDefault="00D8732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D87328" w:rsidRPr="003862CE" w:rsidRDefault="00D8732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D87328" w:rsidRPr="003862CE" w:rsidRDefault="00D87328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D87328" w:rsidRPr="003862CE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87328" w:rsidRPr="003862CE" w:rsidRDefault="00D8732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87328" w:rsidRPr="003862CE" w:rsidRDefault="00D87328" w:rsidP="002C1897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D87328" w:rsidRPr="003862CE" w:rsidRDefault="00D87328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D87328" w:rsidRPr="003862CE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87328" w:rsidRPr="003862CE" w:rsidRDefault="00D8732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87328" w:rsidRPr="003862CE" w:rsidRDefault="00D8732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D87328" w:rsidRPr="003862CE" w:rsidRDefault="00D87328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62CE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D87328" w:rsidRPr="003862CE" w:rsidRDefault="00D87328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D87328" w:rsidRPr="003862CE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D87328" w:rsidRPr="003862CE" w:rsidRDefault="00D87328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D87328" w:rsidRPr="003862CE" w:rsidRDefault="00D87328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87328" w:rsidRPr="00A67844" w:rsidTr="002C1897">
        <w:trPr>
          <w:trHeight w:hRule="exact" w:val="569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A302FC" w:rsidRDefault="0080684B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302FC">
              <w:rPr>
                <w:rFonts w:ascii="Arial" w:hAnsi="Arial" w:cs="Arial"/>
              </w:rPr>
              <w:t>Albuminy jaj</w:t>
            </w:r>
          </w:p>
        </w:tc>
      </w:tr>
      <w:tr w:rsidR="00D87328" w:rsidRPr="00A67844" w:rsidTr="002C1897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A53A9F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Wszystkie państwa trzecie z wyjątkiem Zjednoczonego Królestwa.</w:t>
            </w:r>
          </w:p>
        </w:tc>
      </w:tr>
      <w:tr w:rsidR="00D87328" w:rsidRPr="00A67844" w:rsidTr="002C1897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80684B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0684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D87328" w:rsidRPr="00A67844" w:rsidTr="002C1897">
        <w:trPr>
          <w:trHeight w:hRule="exact" w:val="734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Nie</w:t>
            </w:r>
          </w:p>
        </w:tc>
      </w:tr>
      <w:tr w:rsidR="00D87328" w:rsidRPr="00A67844" w:rsidTr="002C1897">
        <w:trPr>
          <w:trHeight w:hRule="exact" w:val="2381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80684B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15 500</w:t>
            </w:r>
            <w:r w:rsidR="00D87328" w:rsidRPr="003862CE">
              <w:rPr>
                <w:rFonts w:ascii="Arial" w:hAnsi="Arial" w:cs="Arial"/>
              </w:rPr>
              <w:t> 000 kg (ekwiwalent jaj w skorupkach, współczynniki przeliczeniowe zgodnie ze współczynnikami produktywności określonymi w załączniku XVI do rozporządzenia wykonawczego 2020/761),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7678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lipca do 30 września</w:t>
                  </w:r>
                </w:p>
              </w:tc>
            </w:tr>
          </w:tbl>
          <w:p w:rsidR="00D87328" w:rsidRPr="003862CE" w:rsidRDefault="00D87328" w:rsidP="002C1897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686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października do 31 grudnia</w:t>
                  </w:r>
                </w:p>
              </w:tc>
            </w:tr>
          </w:tbl>
          <w:p w:rsidR="00D87328" w:rsidRPr="003862CE" w:rsidRDefault="00D87328" w:rsidP="002C1897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679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stycznia do 31 marca</w:t>
                  </w:r>
                </w:p>
              </w:tc>
            </w:tr>
          </w:tbl>
          <w:p w:rsidR="00D87328" w:rsidRPr="003862CE" w:rsidRDefault="00D87328" w:rsidP="002C1897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7682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62CE">
                    <w:rPr>
                      <w:rFonts w:ascii="Arial" w:hAnsi="Arial" w:cs="Arial"/>
                    </w:rPr>
                    <w:t>25 % przypadające na podokres od 1 kwietnia do 30 czerwca</w:t>
                  </w:r>
                </w:p>
              </w:tc>
            </w:tr>
          </w:tbl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87328" w:rsidRPr="00A67844" w:rsidTr="002C1897">
        <w:trPr>
          <w:trHeight w:hRule="exact" w:val="625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A302FC" w:rsidRDefault="0080684B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302FC">
              <w:rPr>
                <w:rFonts w:ascii="Arial" w:hAnsi="Arial" w:cs="Arial"/>
              </w:rPr>
              <w:t>3502 11 90 , 3502 19 90</w:t>
            </w:r>
          </w:p>
        </w:tc>
      </w:tr>
      <w:tr w:rsidR="00D87328" w:rsidRPr="00A67844" w:rsidTr="002C1897">
        <w:trPr>
          <w:trHeight w:hRule="exact" w:val="1555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80684B" w:rsidRPr="00A302FC" w:rsidRDefault="0080684B" w:rsidP="0080684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302FC">
              <w:rPr>
                <w:rFonts w:ascii="Arial" w:hAnsi="Arial" w:cs="Arial"/>
              </w:rPr>
              <w:t>Dla kodu CN 3502 11 90 : 617 EUR za 1 000 kg masy produktu</w:t>
            </w:r>
          </w:p>
          <w:p w:rsidR="00D87328" w:rsidRPr="00A302FC" w:rsidRDefault="0080684B" w:rsidP="0080684B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A302FC">
              <w:rPr>
                <w:rFonts w:ascii="Arial" w:hAnsi="Arial" w:cs="Arial"/>
              </w:rPr>
              <w:t>Dla kodu CN 3502 19 90 : 83 EUR za 1 000 kg masy produktu</w:t>
            </w:r>
          </w:p>
        </w:tc>
      </w:tr>
      <w:tr w:rsidR="00D87328" w:rsidRPr="00A67844" w:rsidTr="002C1897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80684B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D87328" w:rsidRPr="00A67844" w:rsidTr="002C1897">
        <w:trPr>
          <w:trHeight w:hRule="exact" w:val="730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D87328" w:rsidRPr="00A67844" w:rsidTr="002C1897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F573F5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ze Zjednoczonego Królestwa”</w:t>
            </w:r>
          </w:p>
        </w:tc>
      </w:tr>
      <w:tr w:rsidR="00D87328" w:rsidRPr="00A67844" w:rsidTr="002C1897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D87328" w:rsidRPr="003862CE" w:rsidRDefault="00D87328" w:rsidP="002C1897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D87328" w:rsidRPr="003862CE" w:rsidRDefault="00D87328" w:rsidP="002C1897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D87328" w:rsidRPr="003862CE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862CE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3862CE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D87328" w:rsidRPr="003862CE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D87328" w:rsidRPr="003862CE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Art.13</w:t>
            </w:r>
          </w:p>
          <w:p w:rsidR="00D87328" w:rsidRPr="003862CE" w:rsidRDefault="00D87328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D8732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A302FC" w:rsidRDefault="00D87328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A302F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8732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A302FC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302F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D87328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A302FC" w:rsidRDefault="00D87328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302F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D87328" w:rsidRPr="00A67844" w:rsidTr="00A302FC">
        <w:trPr>
          <w:trHeight w:hRule="exact" w:val="1146"/>
        </w:trPr>
        <w:tc>
          <w:tcPr>
            <w:tcW w:w="1283" w:type="pct"/>
            <w:shd w:val="clear" w:color="auto" w:fill="FFFFFF"/>
            <w:vAlign w:val="center"/>
          </w:tcPr>
          <w:p w:rsidR="00D87328" w:rsidRPr="003862CE" w:rsidRDefault="00D87328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862CE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87328" w:rsidRPr="003862CE" w:rsidRDefault="0080684B" w:rsidP="008068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 xml:space="preserve">Współczynniki przeliczeniowe zgodnie ze współczynnikami produktywności określonymi w załączniku XVI do </w:t>
            </w:r>
            <w:r w:rsidRPr="003862CE">
              <w:rPr>
                <w:rFonts w:ascii="Arial" w:hAnsi="Arial" w:cs="Arial"/>
                <w:szCs w:val="20"/>
              </w:rPr>
              <w:t xml:space="preserve">rozporządzenia wykonawczego (UE) 2020/761 </w:t>
            </w:r>
            <w:r w:rsidRPr="003862CE">
              <w:rPr>
                <w:rFonts w:ascii="Arial" w:hAnsi="Arial" w:cs="Arial"/>
                <w:i/>
                <w:szCs w:val="20"/>
              </w:rPr>
              <w:t>(tabela poniżej)</w:t>
            </w:r>
            <w:r w:rsidRPr="003862CE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D87328" w:rsidRPr="00F1305D" w:rsidRDefault="00D87328" w:rsidP="00D87328">
      <w:pPr>
        <w:rPr>
          <w:rFonts w:asciiTheme="minorHAnsi" w:hAnsiTheme="minorHAnsi"/>
          <w:color w:val="1F497D" w:themeColor="dark2"/>
          <w:sz w:val="22"/>
        </w:rPr>
      </w:pPr>
    </w:p>
    <w:p w:rsidR="00D87328" w:rsidRDefault="00D87328" w:rsidP="00D87328"/>
    <w:p w:rsidR="00D87328" w:rsidRDefault="00D87328" w:rsidP="00D87328">
      <w:pPr>
        <w:jc w:val="center"/>
        <w:rPr>
          <w:rFonts w:ascii="Arial" w:hAnsi="Arial" w:cs="Arial"/>
          <w:b/>
        </w:rPr>
      </w:pPr>
    </w:p>
    <w:p w:rsidR="00D87328" w:rsidRDefault="00D87328" w:rsidP="00D87328">
      <w:pPr>
        <w:jc w:val="center"/>
        <w:rPr>
          <w:rFonts w:ascii="Arial" w:hAnsi="Arial" w:cs="Arial"/>
          <w:b/>
        </w:rPr>
      </w:pPr>
    </w:p>
    <w:p w:rsidR="00D87328" w:rsidRDefault="00D87328" w:rsidP="00D87328">
      <w:pPr>
        <w:jc w:val="center"/>
        <w:rPr>
          <w:rFonts w:ascii="Arial" w:hAnsi="Arial" w:cs="Arial"/>
          <w:b/>
        </w:rPr>
      </w:pPr>
    </w:p>
    <w:p w:rsidR="00D87328" w:rsidRPr="00BB53E7" w:rsidRDefault="00D87328" w:rsidP="00D87328">
      <w:pPr>
        <w:jc w:val="center"/>
        <w:rPr>
          <w:rFonts w:ascii="Arial" w:hAnsi="Arial" w:cs="Arial"/>
          <w:b/>
        </w:rPr>
      </w:pPr>
      <w:r w:rsidRPr="00BB53E7">
        <w:rPr>
          <w:rFonts w:ascii="Arial" w:hAnsi="Arial" w:cs="Arial"/>
          <w:b/>
        </w:rPr>
        <w:t>Współczynniki przeliczeniowe i produkty kompensacyjne dla sektora jaj</w:t>
      </w:r>
    </w:p>
    <w:tbl>
      <w:tblPr>
        <w:tblW w:w="5139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73"/>
        <w:gridCol w:w="1230"/>
        <w:gridCol w:w="1268"/>
        <w:gridCol w:w="1894"/>
        <w:gridCol w:w="2979"/>
      </w:tblGrid>
      <w:tr w:rsidR="00D87328" w:rsidRPr="00320659" w:rsidTr="002C1897">
        <w:trPr>
          <w:tblCellSpacing w:w="0" w:type="dxa"/>
        </w:trPr>
        <w:tc>
          <w:tcPr>
            <w:tcW w:w="1486" w:type="pct"/>
            <w:gridSpan w:val="2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Towary przywożone </w:t>
            </w: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Liczba porządkowa </w:t>
            </w:r>
          </w:p>
        </w:tc>
        <w:tc>
          <w:tcPr>
            <w:tcW w:w="0" w:type="auto"/>
            <w:gridSpan w:val="2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Produkty kompensacyjne </w:t>
            </w: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Ilość produktów kompensacyjnych na każde 100 kg przywożonych towarów (kg) </w:t>
            </w:r>
            <w:hyperlink r:id="rId7" w:anchor="ntr1-L_2020185PL.01025101-E0001" w:history="1">
              <w:r w:rsidRPr="00320659">
                <w:rPr>
                  <w:rFonts w:ascii="Arial" w:hAnsi="Arial" w:cs="Arial"/>
                  <w:color w:val="0000FF"/>
                  <w:u w:val="single"/>
                </w:rPr>
                <w:t> (1)</w:t>
              </w:r>
            </w:hyperlink>
            <w:r w:rsidRPr="00320659">
              <w:rPr>
                <w:rFonts w:ascii="Arial" w:hAnsi="Arial" w:cs="Arial"/>
              </w:rPr>
              <w:t xml:space="preserve"> 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Kod CN 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Kod </w:t>
            </w:r>
            <w:hyperlink r:id="rId8" w:anchor="ntr2-L_2020185PL.01025101-E0002" w:history="1">
              <w:r w:rsidRPr="00320659">
                <w:rPr>
                  <w:rFonts w:ascii="Arial" w:hAnsi="Arial" w:cs="Arial"/>
                  <w:color w:val="0000FF"/>
                  <w:u w:val="single"/>
                </w:rPr>
                <w:t> (2)</w:t>
              </w:r>
            </w:hyperlink>
            <w:r w:rsidRPr="003206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0407 21 00 </w:t>
            </w:r>
          </w:p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0407 29 10 </w:t>
            </w:r>
          </w:p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0407 90 10 </w:t>
            </w: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w skorupkach</w:t>
            </w: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99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Jaja bez skorupek, ciekłe lub mrożone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86,00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542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0408 19 81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ciekłe lub mrożone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33,00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19 89 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 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19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jaj, ciekła lub mrożona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53,00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0408 91 80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Jaja bez skorupek, suszone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22,10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542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710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suszone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15,40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11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jaj, suszona (w kryształkach)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7,40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710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suszone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15,40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11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jaja, suszona (w innej formie)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6,50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D87328" w:rsidRPr="0032065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87328" w:rsidRPr="00320659" w:rsidRDefault="00D87328" w:rsidP="002C189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D87328" w:rsidRPr="00320659" w:rsidRDefault="00D87328" w:rsidP="002C18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99 80 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bez skorupek, ciekłe lub mrożone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0408 91 80 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bez skorupek, suszone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25,70</w:t>
            </w:r>
          </w:p>
        </w:tc>
      </w:tr>
      <w:tr w:rsidR="00D87328" w:rsidRPr="00320659" w:rsidTr="002C1897">
        <w:trPr>
          <w:tblCellSpacing w:w="0" w:type="dxa"/>
        </w:trPr>
        <w:tc>
          <w:tcPr>
            <w:tcW w:w="736" w:type="pct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0408 19 81 oraz</w:t>
            </w:r>
          </w:p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19 89 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Żółtka jaj, ciekłe lub mrożone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Żółtka jaj, suszone</w:t>
            </w:r>
          </w:p>
        </w:tc>
        <w:tc>
          <w:tcPr>
            <w:tcW w:w="0" w:type="auto"/>
            <w:hideMark/>
          </w:tcPr>
          <w:p w:rsidR="00D87328" w:rsidRPr="00320659" w:rsidRDefault="00D87328" w:rsidP="002C1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46,60</w:t>
            </w:r>
          </w:p>
        </w:tc>
      </w:tr>
    </w:tbl>
    <w:p w:rsidR="00D87328" w:rsidRDefault="00D87328" w:rsidP="00D87328"/>
    <w:p w:rsidR="00D87328" w:rsidRPr="00DB56E5" w:rsidRDefault="00D87328" w:rsidP="00D8732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56E5">
        <w:rPr>
          <w:rFonts w:ascii="Arial" w:hAnsi="Arial" w:cs="Arial"/>
        </w:rPr>
        <w:t>Straty oblicza się odejmując od 100 sumę ilości wykazanych w tej kolumnie</w:t>
      </w:r>
    </w:p>
    <w:p w:rsidR="00D87328" w:rsidRPr="00DB56E5" w:rsidRDefault="00D87328" w:rsidP="00D8732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56E5">
        <w:rPr>
          <w:rFonts w:ascii="Arial" w:hAnsi="Arial" w:cs="Arial"/>
        </w:rPr>
        <w:t>Propozycje w tej kolumnę odpowiadają propozycjom w Nomenklaturze scalonej.</w:t>
      </w:r>
    </w:p>
    <w:p w:rsidR="00D87328" w:rsidRDefault="00D87328" w:rsidP="00D87328"/>
    <w:p w:rsidR="004836C4" w:rsidRDefault="004836C4"/>
    <w:sectPr w:rsidR="004836C4" w:rsidSect="00C53017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02" w:rsidRDefault="006B0802">
      <w:pPr>
        <w:spacing w:after="0" w:line="240" w:lineRule="auto"/>
      </w:pPr>
      <w:r>
        <w:separator/>
      </w:r>
    </w:p>
  </w:endnote>
  <w:endnote w:type="continuationSeparator" w:id="0">
    <w:p w:rsidR="006B0802" w:rsidRDefault="006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02" w:rsidRDefault="006B0802">
      <w:pPr>
        <w:spacing w:after="0" w:line="240" w:lineRule="auto"/>
      </w:pPr>
      <w:r>
        <w:separator/>
      </w:r>
    </w:p>
  </w:footnote>
  <w:footnote w:type="continuationSeparator" w:id="0">
    <w:p w:rsidR="006B0802" w:rsidRDefault="006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Default="0080684B">
    <w:pPr>
      <w:pStyle w:val="Nagwek"/>
    </w:pPr>
    <w:r>
      <w:t>Kontyngenty taryfowe w sektorze jaj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408"/>
    <w:multiLevelType w:val="hybridMultilevel"/>
    <w:tmpl w:val="9F366806"/>
    <w:lvl w:ilvl="0" w:tplc="24D69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8"/>
    <w:rsid w:val="00047628"/>
    <w:rsid w:val="000E0767"/>
    <w:rsid w:val="00284F43"/>
    <w:rsid w:val="004836C4"/>
    <w:rsid w:val="006B0802"/>
    <w:rsid w:val="00764F51"/>
    <w:rsid w:val="0080684B"/>
    <w:rsid w:val="008F073A"/>
    <w:rsid w:val="009471AE"/>
    <w:rsid w:val="009F55CD"/>
    <w:rsid w:val="009F6811"/>
    <w:rsid w:val="00A302FC"/>
    <w:rsid w:val="00A53A9F"/>
    <w:rsid w:val="00AB7384"/>
    <w:rsid w:val="00B34497"/>
    <w:rsid w:val="00BF757E"/>
    <w:rsid w:val="00C57169"/>
    <w:rsid w:val="00D87328"/>
    <w:rsid w:val="00E31AC2"/>
    <w:rsid w:val="00F362F8"/>
    <w:rsid w:val="00F5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1A8D8-CF9C-45AA-9623-08E96CA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28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D8732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D873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328"/>
    <w:rPr>
      <w:rFonts w:ascii="Cambria" w:eastAsiaTheme="minorHAnsi" w:hAnsi="Cambria" w:cstheme="minorBid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8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2023-03-15T10:00:00Z</dcterms:created>
  <dcterms:modified xsi:type="dcterms:W3CDTF">2023-03-15T10:00:00Z</dcterms:modified>
</cp:coreProperties>
</file>