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9F" w:rsidRPr="008B7A08" w:rsidRDefault="0025699F">
      <w:pPr>
        <w:rPr>
          <w:b/>
        </w:rPr>
      </w:pPr>
      <w:r w:rsidRPr="008B7A08">
        <w:rPr>
          <w:b/>
        </w:rPr>
        <w:t>KWESTIONARIUSZ OSOBOWY</w:t>
      </w:r>
      <w:r>
        <w:rPr>
          <w:b/>
        </w:rPr>
        <w:t xml:space="preserve">  –  dla osoby ubiegającej się o zatrudnienie (asystent prokuratora)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9"/>
        <w:gridCol w:w="1134"/>
        <w:gridCol w:w="2965"/>
        <w:gridCol w:w="2138"/>
        <w:gridCol w:w="3090"/>
      </w:tblGrid>
      <w:tr w:rsidR="0025699F" w:rsidRPr="005F36BE" w:rsidTr="005F36BE">
        <w:trPr>
          <w:trHeight w:val="401"/>
        </w:trPr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1. Imię (imiona) i nazwisko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5F36BE"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rPr>
          <w:trHeight w:val="551"/>
        </w:trPr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2. Data urodzenia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5F36BE"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rPr>
          <w:trHeight w:val="300"/>
        </w:trPr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3. Dane kontaktowe (wskazane przez osobę ubiegającą się o zatrudnienie)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(adres do korespondencji)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(adres email)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(telefon)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699F" w:rsidRPr="005F36BE" w:rsidTr="005F36BE">
        <w:trPr>
          <w:trHeight w:val="500"/>
        </w:trPr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4. Wykształcenie (gdy jest ono niezbędne do wykonywania pracy określonego rodzaju lub na określonym stanowisku)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(nazwa szkoły i rok jej ukończenia)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(zawód, specjalność, stopień naukowy, tytuł zawodowy, tytuł naukowy)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699F" w:rsidRPr="005F36BE" w:rsidTr="005F36BE">
        <w:trPr>
          <w:trHeight w:val="864"/>
        </w:trPr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5. Kwalifikacje zawodowe (gdy są one niezbędne do wykonywania pracy określonego rodzaju lub na określonym stanowisku)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(kursy, studia podyplomowe lub inne formy uzupełnienia wiedzy lub umiejętności)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6. Przebieg dotychczasowego zatrudnienia (gdy jest ono niezbędne do wykonywania pracy określonego rodzaju lub na określonym stanowisku)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5F36BE">
              <w:rPr>
                <w:rFonts w:ascii="Times New Roman" w:hAnsi="Times New Roman"/>
                <w:sz w:val="20"/>
                <w:szCs w:val="20"/>
              </w:rPr>
              <w:t xml:space="preserve"> – okresy zatrudnienia u kolejnych pracodawców oraz zajmowane stanowiska pracy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25699F" w:rsidRPr="005F36BE" w:rsidTr="005F36BE">
        <w:tc>
          <w:tcPr>
            <w:tcW w:w="226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Okres od - do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Nazwa pracodawcy</w:t>
            </w: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Stanowisko</w:t>
            </w: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129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99F" w:rsidRPr="005F36BE" w:rsidTr="005F36BE">
        <w:tc>
          <w:tcPr>
            <w:tcW w:w="10456" w:type="dxa"/>
            <w:gridSpan w:val="5"/>
            <w:shd w:val="clear" w:color="auto" w:fill="FFFFFF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 xml:space="preserve">7. Dodatkowe dane osobowe (jeżeli prawo lub obowiązek ich podania wynika z przepisów szczególnych): 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- oświadczenie o posiadaniu obywatelstwa polskiego i korzystaniu z pełni praw cywilnych i obywatelskich;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- oświadczenie, o którym mowa w art. 180 § 6 ustawy z dnia 28 stycznia 2016 r. – Prawo o prokuraturze;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- życiorys;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- aktualna fotografia zgodna z wymogami stosowanymi przy wydawaniu dowodów osobistych;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- informacja z Krajowego Rejestru Karnego.</w:t>
            </w: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25699F" w:rsidRPr="005F36BE" w:rsidTr="005F36BE">
        <w:tc>
          <w:tcPr>
            <w:tcW w:w="10456" w:type="dxa"/>
            <w:gridSpan w:val="5"/>
            <w:shd w:val="clear" w:color="auto" w:fill="FFFFFF"/>
          </w:tcPr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 w:cs="Arial"/>
                <w:b/>
                <w:bCs/>
                <w:sz w:val="20"/>
                <w:szCs w:val="20"/>
                <w:lang w:eastAsia="pl-PL"/>
              </w:rPr>
              <w:t>PODSTAWA PRAWNA</w:t>
            </w: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 xml:space="preserve"> art. 22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 xml:space="preserve">1 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>§ 1 ustawy z dnia 26 czerwca 1974 r. – Kodeks pracy</w:t>
            </w: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 xml:space="preserve"> art. 22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 xml:space="preserve">1 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>§ 1 i 2 ustawy z dnia 26 czerwca 1974 r. – Kodeks pracy w zw. z art. 176 § 1 pkt 3 i art. 176 § 3 ustawy z dnia 28 stycznia 2016 r. – Prawo o prokuraturze w zw. z § 3 pkt 2 i 3 rozporządzenia Ministra Sprawiedliwości z dnia 2 listopada     2016 r. w sprawie przeprowadzania konkursu na stanowisko asystenta prokuratora</w:t>
            </w: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3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 xml:space="preserve"> art. 22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5F36BE"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  <w:t xml:space="preserve"> § 4 ustawy z dnia 26 czerwca 1974 r. – Kodeks pracy w zw. z art. 176 § 1 pkt 1 oraz art. 180 § 6 ustawy z dnia 28 stycznia 2016 r. – Prawo o prokuraturze w zw. ust. 1 pkt 2, 4, 5, 6 i 8 rozporządzenia Ministra Sprawiedliwości z dnia 2 listopada 2016 r. w sprawie przeprowadzania konkursu na stanowisko asystenta prokuratora.</w:t>
            </w: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25699F" w:rsidRPr="005F36BE" w:rsidTr="005F36BE">
        <w:tc>
          <w:tcPr>
            <w:tcW w:w="10456" w:type="dxa"/>
            <w:gridSpan w:val="5"/>
          </w:tcPr>
          <w:p w:rsidR="0025699F" w:rsidRPr="005F36BE" w:rsidRDefault="0025699F" w:rsidP="005F36BE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  <w:p w:rsidR="0025699F" w:rsidRPr="005F36BE" w:rsidRDefault="0025699F" w:rsidP="005F36BE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KLAUZULA INFORMACYJNA</w:t>
            </w:r>
          </w:p>
          <w:p w:rsidR="0025699F" w:rsidRPr="005F36BE" w:rsidRDefault="0025699F" w:rsidP="005F36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W związku z treścią art. 13 ust. 1 i ust. 2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danych), zwanego dalej RODO, Prokuratura Okręgowa w Warszawie informuje, że: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Administratorem, w rozumieniu art. 4 pkt 7 RODO, danych osobowych jest Prokuratura Okręgowa w Warszawie z siedzibą przy ul. Chocimskiej 28, 00-791 Warszawa tel. 22 217 31 20, e mail: </w:t>
            </w:r>
            <w:hyperlink r:id="rId7" w:history="1">
              <w:r w:rsidRPr="005F36BE">
                <w:rPr>
                  <w:rStyle w:val="Hyperlink"/>
                  <w:rFonts w:ascii="Times New Roman" w:hAnsi="Times New Roman"/>
                  <w:sz w:val="20"/>
                  <w:szCs w:val="20"/>
                  <w:lang w:eastAsia="pl-PL"/>
                </w:rPr>
                <w:t>sekretariat@warszawa.po.gov.pl</w:t>
              </w:r>
            </w:hyperlink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Administrator wyznaczył Inspektora ochrony danych, z którym można się kontaktować w sprawach związanych z ochroną danych osobowych pod adresem email: </w:t>
            </w:r>
            <w:hyperlink r:id="rId8" w:history="1">
              <w:r w:rsidRPr="005F36BE">
                <w:rPr>
                  <w:rStyle w:val="Hyperlink"/>
                  <w:rFonts w:ascii="Times New Roman" w:hAnsi="Times New Roman"/>
                  <w:sz w:val="20"/>
                  <w:szCs w:val="20"/>
                  <w:lang w:eastAsia="pl-PL"/>
                </w:rPr>
                <w:t>iod@warszawa.po.gov.pl</w:t>
              </w:r>
            </w:hyperlink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lub pisemnie na adres siedziby administratora.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Dane osobowe przetwarzane są w celu realizacji zadań administratora związanych z naborem na wolne stanowisko.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Podstawę prawną przetwarzania danych stanowią przepisy art. 6 ust. 1 lit. c, art. 9 ust. 2 lit. b, art. 9 ust. 2 lit. f i art. 10 RODO w zw. z przepisami ustawy z dnia 26 czerwca 1974 r. – Kodeks pracy, ustawy z dnia 28 stycznia 2016 r. – Prawo o prokuraturze, </w:t>
            </w:r>
            <w:r w:rsidRPr="005F36BE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rozporządzenia Ministra Sprawiedliwości z dnia 2 listopada 2016 r.  r. w sprawie przeprowadzania konkursu  na stanowisko asystenta prokuratora</w:t>
            </w: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lub zgoda osoby, której dane dotyczą – art. 6 ust. 1 lit. a RODO, a w przypadku zawarcia w dokumentach danych, o których mowa w art. 9 ust. 1 RODO w zakresie niewynikającym z przepisów prawa – wyraźna zgoda na ich przetwarzanie, o której mowa w art. 9 ust. 2 lit. a RODO.</w:t>
            </w:r>
          </w:p>
          <w:p w:rsidR="0025699F" w:rsidRPr="005F36BE" w:rsidRDefault="0025699F" w:rsidP="005F36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Dane osobowe mogą być udostępniane podmiotom uprawnionym do ich otrzymywania na podstawie przepisów prawa lub umowy.</w:t>
            </w:r>
          </w:p>
          <w:p w:rsidR="0025699F" w:rsidRPr="005F36BE" w:rsidRDefault="0025699F" w:rsidP="005F36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Dane osobowe są przechowywane przez okres nie dłuższy niż jest to niezbędne do realizacji celów, w których są przetwarzane, zgodnie z obowiązującymi w tym zakresie przepisami prawa.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Osobie, której dane są przetwarzane przysługuje prawo:</w:t>
            </w:r>
          </w:p>
          <w:p w:rsidR="0025699F" w:rsidRPr="005F36BE" w:rsidRDefault="0025699F" w:rsidP="005F36B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dostępu do treści swoich danych osobowych, żądania ich sprostowania lub usunięcia, na zasadach określonych w art. 15 – 17 RODO;</w:t>
            </w:r>
          </w:p>
          <w:p w:rsidR="0025699F" w:rsidRPr="005F36BE" w:rsidRDefault="0025699F" w:rsidP="005F36B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ograniczenia przetwarzania danych, w przypadkach określonych w art. 18 RODO;</w:t>
            </w:r>
          </w:p>
          <w:p w:rsidR="0025699F" w:rsidRPr="005F36BE" w:rsidRDefault="0025699F" w:rsidP="005F36B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przenoszenia danych, na zasadach określonych w art. 20 RODO tj. do otrzymania przez osobę, której dane dotyczą od administratora danych osobowych jej dotyczących, w ustrukturyzowanym, powszechnie używanym formacie nadającym się do odczytu maszynowego;</w:t>
            </w:r>
          </w:p>
          <w:p w:rsidR="0025699F" w:rsidRPr="005F36BE" w:rsidRDefault="0025699F" w:rsidP="005F36B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cofnięcia zgody w dowolnym momencie bez wpływu na zgodność z prawem przetwarzania, którego dokonano na podstawie zgody przed jej cofnięciem;</w:t>
            </w:r>
          </w:p>
          <w:p w:rsidR="0025699F" w:rsidRPr="005F36BE" w:rsidRDefault="0025699F" w:rsidP="005F36BE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wniesienia skargi do Prezesa Urzędu Ochrony Danych Osobowych, adres: ul. Stawki 2, 00 – 193 Warszawa.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W celu skorzystania z praw, o których mowa w pkt 7 ppkt 1 – 4 należy skontaktować się z administratorem lub inspektorem ochrony danych, korzystając ze wskazanych wyżej danych kontaktowych.</w:t>
            </w:r>
          </w:p>
          <w:p w:rsidR="0025699F" w:rsidRPr="005F36BE" w:rsidRDefault="0025699F" w:rsidP="005F3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>Podanie danych osobowych w zakresie wynikającym z art. 22</w:t>
            </w:r>
            <w:r w:rsidRPr="005F36BE">
              <w:rPr>
                <w:rFonts w:ascii="Times New Roman" w:hAnsi="Times New Roman"/>
                <w:sz w:val="20"/>
                <w:szCs w:val="20"/>
                <w:vertAlign w:val="superscript"/>
                <w:lang w:eastAsia="pl-PL"/>
              </w:rPr>
              <w:t>1</w:t>
            </w:r>
            <w:r w:rsidRPr="005F36B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§ 1 i 4 ustawy z dnia 26 czerwca 1974 r. – Kodeks pracy w zw. z art. 176 § 1 ustawy z dnia 28 stycznia 2016 r. – Prawo o prokuraturze, rozporządzeniem Ministra Sprawiedliwości z dnia 2 listopada 2016 r, w sprawie przeprowadzania konkursu na stanowisko asystenta prokuratora jest obowiązkowe, aby uczestniczyć w naborze. Podanie danych w zakresie szerszym jest dobrowolne i wymaga wyrażenia zgody na ich przetwarzanie.</w:t>
            </w:r>
          </w:p>
          <w:p w:rsidR="0025699F" w:rsidRPr="005F36BE" w:rsidRDefault="0025699F" w:rsidP="005F36BE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25699F" w:rsidRPr="005F36BE" w:rsidTr="005F36BE">
        <w:tc>
          <w:tcPr>
            <w:tcW w:w="5228" w:type="dxa"/>
            <w:gridSpan w:val="3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(miejscowość i data)</w:t>
            </w:r>
          </w:p>
        </w:tc>
        <w:tc>
          <w:tcPr>
            <w:tcW w:w="5228" w:type="dxa"/>
            <w:gridSpan w:val="2"/>
          </w:tcPr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5699F" w:rsidRPr="005F36BE" w:rsidRDefault="0025699F" w:rsidP="005F36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36BE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6BE">
              <w:rPr>
                <w:rFonts w:ascii="Times New Roman" w:hAnsi="Times New Roman"/>
                <w:sz w:val="16"/>
                <w:szCs w:val="16"/>
              </w:rPr>
              <w:t>(podpis osoby ubiegającej się o zatrudnienie)</w:t>
            </w:r>
          </w:p>
          <w:p w:rsidR="0025699F" w:rsidRPr="005F36BE" w:rsidRDefault="0025699F" w:rsidP="005F36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5699F" w:rsidRDefault="0025699F"/>
    <w:sectPr w:rsidR="0025699F" w:rsidSect="008B7A0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99F" w:rsidRDefault="0025699F" w:rsidP="009E0251">
      <w:pPr>
        <w:spacing w:after="0" w:line="240" w:lineRule="auto"/>
      </w:pPr>
      <w:r>
        <w:separator/>
      </w:r>
    </w:p>
  </w:endnote>
  <w:endnote w:type="continuationSeparator" w:id="0">
    <w:p w:rsidR="0025699F" w:rsidRDefault="0025699F" w:rsidP="009E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99F" w:rsidRDefault="0025699F">
    <w:pPr>
      <w:pStyle w:val="Footer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25699F" w:rsidRDefault="002569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99F" w:rsidRDefault="0025699F" w:rsidP="009E0251">
      <w:pPr>
        <w:spacing w:after="0" w:line="240" w:lineRule="auto"/>
      </w:pPr>
      <w:r>
        <w:separator/>
      </w:r>
    </w:p>
  </w:footnote>
  <w:footnote w:type="continuationSeparator" w:id="0">
    <w:p w:rsidR="0025699F" w:rsidRDefault="0025699F" w:rsidP="009E0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AB84174"/>
    <w:multiLevelType w:val="multilevel"/>
    <w:tmpl w:val="4D3A3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A08"/>
    <w:rsid w:val="000006C8"/>
    <w:rsid w:val="0002528E"/>
    <w:rsid w:val="000306D5"/>
    <w:rsid w:val="00136642"/>
    <w:rsid w:val="001825BC"/>
    <w:rsid w:val="001A2221"/>
    <w:rsid w:val="00254A8C"/>
    <w:rsid w:val="0025699F"/>
    <w:rsid w:val="002A1DE0"/>
    <w:rsid w:val="002E7BFD"/>
    <w:rsid w:val="00306EAC"/>
    <w:rsid w:val="003140AB"/>
    <w:rsid w:val="0032374E"/>
    <w:rsid w:val="00334E4C"/>
    <w:rsid w:val="003469A2"/>
    <w:rsid w:val="00360176"/>
    <w:rsid w:val="003E0C93"/>
    <w:rsid w:val="00407F83"/>
    <w:rsid w:val="004B3584"/>
    <w:rsid w:val="00506411"/>
    <w:rsid w:val="00524DBC"/>
    <w:rsid w:val="005459C9"/>
    <w:rsid w:val="005D0EB2"/>
    <w:rsid w:val="005E177E"/>
    <w:rsid w:val="005F36BE"/>
    <w:rsid w:val="005F74B8"/>
    <w:rsid w:val="006046C2"/>
    <w:rsid w:val="00615035"/>
    <w:rsid w:val="0063652D"/>
    <w:rsid w:val="00660A46"/>
    <w:rsid w:val="00773081"/>
    <w:rsid w:val="007E3E25"/>
    <w:rsid w:val="00803218"/>
    <w:rsid w:val="008B6670"/>
    <w:rsid w:val="008B7A08"/>
    <w:rsid w:val="009E0251"/>
    <w:rsid w:val="00A3229D"/>
    <w:rsid w:val="00A74283"/>
    <w:rsid w:val="00AE6779"/>
    <w:rsid w:val="00B471F1"/>
    <w:rsid w:val="00BE18F2"/>
    <w:rsid w:val="00C9093E"/>
    <w:rsid w:val="00CB6D09"/>
    <w:rsid w:val="00E453A8"/>
    <w:rsid w:val="00F4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8F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B7A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04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46C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E025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E0251"/>
    <w:rPr>
      <w:rFonts w:cs="Times New Roman"/>
    </w:rPr>
  </w:style>
  <w:style w:type="paragraph" w:styleId="ListParagraph">
    <w:name w:val="List Paragraph"/>
    <w:basedOn w:val="Normal"/>
    <w:uiPriority w:val="99"/>
    <w:qFormat/>
    <w:rsid w:val="0013664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773081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szawa.po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arszawa.po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896</Words>
  <Characters>5381</Characters>
  <Application>Microsoft Office Outlook</Application>
  <DocSecurity>0</DocSecurity>
  <Lines>0</Lines>
  <Paragraphs>0</Paragraphs>
  <ScaleCrop>false</ScaleCrop>
  <Company>ATC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 –  dla osoby ubiegającej się o zatrudnienie (asystent prokuratora)</dc:title>
  <dc:subject/>
  <dc:creator>Maciej  Dziewulski</dc:creator>
  <cp:keywords/>
  <dc:description/>
  <cp:lastModifiedBy>alicjanozewska</cp:lastModifiedBy>
  <cp:revision>2</cp:revision>
  <cp:lastPrinted>2019-06-03T09:40:00Z</cp:lastPrinted>
  <dcterms:created xsi:type="dcterms:W3CDTF">2019-07-05T12:06:00Z</dcterms:created>
  <dcterms:modified xsi:type="dcterms:W3CDTF">2019-07-05T12:06:00Z</dcterms:modified>
</cp:coreProperties>
</file>