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A11" w14:textId="31457FE3" w:rsidR="006276D3" w:rsidRPr="0039518B" w:rsidRDefault="006276D3" w:rsidP="00EF6421">
      <w:pPr>
        <w:spacing w:after="0" w:line="240" w:lineRule="auto"/>
        <w:rPr>
          <w:rFonts w:ascii="Arial" w:hAnsi="Arial" w:cs="Aria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</w:p>
    <w:p w14:paraId="6A91E0B3" w14:textId="77777777" w:rsidR="00C564B4" w:rsidRPr="0039518B" w:rsidRDefault="00C564B4" w:rsidP="00EF6421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lang w:eastAsia="pl-PL"/>
        </w:rPr>
      </w:pPr>
      <w:bookmarkStart w:id="0" w:name="_Hlk85105384"/>
    </w:p>
    <w:bookmarkEnd w:id="0"/>
    <w:p w14:paraId="04C82E90" w14:textId="4B3FD424" w:rsidR="00F662BD" w:rsidRPr="00541F92" w:rsidRDefault="00F662BD" w:rsidP="00EF6421">
      <w:pPr>
        <w:widowControl w:val="0"/>
        <w:suppressAutoHyphens/>
        <w:spacing w:after="0" w:line="240" w:lineRule="auto"/>
        <w:ind w:firstLine="709"/>
        <w:rPr>
          <w:rFonts w:ascii="Arial" w:eastAsia="Calibri" w:hAnsi="Arial" w:cs="Arial"/>
          <w:b/>
        </w:rPr>
      </w:pPr>
      <w:r w:rsidRPr="00541F92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541F92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541F92">
        <w:rPr>
          <w:rFonts w:ascii="Arial" w:eastAsia="Calibri" w:hAnsi="Arial" w:cs="Arial"/>
        </w:rPr>
        <w:br/>
        <w:t>z 202</w:t>
      </w:r>
      <w:r>
        <w:rPr>
          <w:rFonts w:ascii="Arial" w:eastAsia="Calibri" w:hAnsi="Arial" w:cs="Arial"/>
        </w:rPr>
        <w:t>3</w:t>
      </w:r>
      <w:r w:rsidRPr="00541F92">
        <w:rPr>
          <w:rFonts w:ascii="Arial" w:eastAsia="Calibri" w:hAnsi="Arial" w:cs="Arial"/>
        </w:rPr>
        <w:t xml:space="preserve"> r. poz. 1</w:t>
      </w:r>
      <w:r>
        <w:rPr>
          <w:rFonts w:ascii="Arial" w:eastAsia="Calibri" w:hAnsi="Arial" w:cs="Arial"/>
        </w:rPr>
        <w:t>605</w:t>
      </w:r>
      <w:r w:rsidRPr="00541F92">
        <w:rPr>
          <w:rFonts w:ascii="Arial" w:eastAsia="Calibri" w:hAnsi="Arial" w:cs="Arial"/>
        </w:rPr>
        <w:t xml:space="preserve">) – dalej zwaną „ustawa PZP” – w trybie podstawowym bez negocjacji na usługę pn.: </w:t>
      </w:r>
      <w:bookmarkStart w:id="1" w:name="_Hlk116295196"/>
      <w:r w:rsidRPr="00CA6B82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Pr="005E7D03">
        <w:rPr>
          <w:rFonts w:ascii="Arial" w:eastAsia="Calibri" w:hAnsi="Arial" w:cs="Arial"/>
        </w:rPr>
        <w:t>, znak: WPN.261.</w:t>
      </w:r>
      <w:r>
        <w:rPr>
          <w:rFonts w:ascii="Arial" w:eastAsia="Calibri" w:hAnsi="Arial" w:cs="Arial"/>
        </w:rPr>
        <w:t>1</w:t>
      </w:r>
      <w:r w:rsidRPr="005E7D03">
        <w:rPr>
          <w:rFonts w:ascii="Arial" w:eastAsia="Calibri" w:hAnsi="Arial" w:cs="Arial"/>
        </w:rPr>
        <w:t>.1</w:t>
      </w:r>
      <w:r>
        <w:rPr>
          <w:rFonts w:ascii="Arial" w:eastAsia="Calibri" w:hAnsi="Arial" w:cs="Arial"/>
        </w:rPr>
        <w:t>0</w:t>
      </w:r>
      <w:r w:rsidRPr="005E7D03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3</w:t>
      </w:r>
      <w:r w:rsidRPr="005E7D0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LBu</w:t>
      </w:r>
      <w:bookmarkEnd w:id="1"/>
      <w:r w:rsidRPr="005E7D03">
        <w:rPr>
          <w:rFonts w:ascii="Arial" w:eastAsia="Calibri" w:hAnsi="Arial" w:cs="Arial"/>
        </w:rPr>
        <w:t>.</w:t>
      </w:r>
      <w:r w:rsidRPr="00541F92">
        <w:rPr>
          <w:rFonts w:ascii="Arial" w:eastAsia="Calibri" w:hAnsi="Arial" w:cs="Arial"/>
        </w:rPr>
        <w:t xml:space="preserve"> </w:t>
      </w:r>
    </w:p>
    <w:p w14:paraId="11FE2521" w14:textId="13F6209B" w:rsidR="00CD035A" w:rsidRPr="00F662BD" w:rsidRDefault="00CD035A" w:rsidP="00EF6421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CE07B16" w14:textId="77777777" w:rsidR="00C564B4" w:rsidRPr="0039518B" w:rsidRDefault="00C564B4" w:rsidP="00EF6421">
      <w:pPr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</w:p>
    <w:p w14:paraId="5DE31437" w14:textId="1252EA6D" w:rsidR="00CD035A" w:rsidRDefault="00B26441" w:rsidP="00EF642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Ponowne z</w:t>
      </w:r>
      <w:r w:rsidR="00CD035A" w:rsidRPr="0039518B">
        <w:rPr>
          <w:rFonts w:ascii="Arial" w:eastAsia="Calibri" w:hAnsi="Arial" w:cs="Arial"/>
          <w:b/>
          <w:bCs/>
          <w:lang w:eastAsia="ar-SA"/>
        </w:rPr>
        <w:t>awiadomienie o wyborze oferty</w:t>
      </w:r>
    </w:p>
    <w:p w14:paraId="5BE2E87D" w14:textId="77777777" w:rsidR="00C564B4" w:rsidRPr="0039518B" w:rsidRDefault="00C564B4" w:rsidP="00EF6421">
      <w:pPr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EF6421">
      <w:pPr>
        <w:spacing w:line="24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3FFACBFD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</w:rPr>
      </w:pPr>
    </w:p>
    <w:p w14:paraId="2EF4AEBC" w14:textId="77777777" w:rsidR="00217B27" w:rsidRPr="00541F92" w:rsidRDefault="00217B27" w:rsidP="00EF6421">
      <w:pPr>
        <w:contextualSpacing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Najkorzystniejsza oferta: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069"/>
        <w:gridCol w:w="1615"/>
      </w:tblGrid>
      <w:tr w:rsidR="00217B27" w:rsidRPr="00541F92" w14:paraId="0F48F7D8" w14:textId="77777777" w:rsidTr="000C3075">
        <w:trPr>
          <w:trHeight w:val="20"/>
          <w:jc w:val="center"/>
        </w:trPr>
        <w:tc>
          <w:tcPr>
            <w:tcW w:w="3792" w:type="pct"/>
            <w:shd w:val="clear" w:color="auto" w:fill="C2D69B"/>
            <w:vAlign w:val="center"/>
            <w:hideMark/>
          </w:tcPr>
          <w:p w14:paraId="7BE02175" w14:textId="627114D4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shd w:val="clear" w:color="auto" w:fill="C2D69B"/>
            <w:vAlign w:val="center"/>
            <w:hideMark/>
          </w:tcPr>
          <w:p w14:paraId="60708A6D" w14:textId="77777777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587B5A6D" w14:textId="77777777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F662BD" w:rsidRPr="00541F92" w14:paraId="42F30EDE" w14:textId="77777777" w:rsidTr="000C3075">
        <w:trPr>
          <w:trHeight w:val="737"/>
          <w:jc w:val="center"/>
        </w:trPr>
        <w:tc>
          <w:tcPr>
            <w:tcW w:w="3792" w:type="pct"/>
            <w:vAlign w:val="center"/>
            <w:hideMark/>
          </w:tcPr>
          <w:p w14:paraId="1AA2DC64" w14:textId="77777777" w:rsidR="00F662BD" w:rsidRDefault="00F662BD" w:rsidP="00EF6421">
            <w:pPr>
              <w:rPr>
                <w:rFonts w:ascii="Arial" w:hAnsi="Arial" w:cs="Arial"/>
                <w:b/>
                <w:bCs/>
                <w:lang w:val="en-US" w:eastAsia="ar-SA"/>
              </w:rPr>
            </w:pPr>
            <w:r w:rsidRPr="00901636">
              <w:rPr>
                <w:rFonts w:ascii="Arial" w:hAnsi="Arial" w:cs="Arial"/>
                <w:b/>
                <w:bCs/>
                <w:lang w:val="en-US" w:eastAsia="ar-SA"/>
              </w:rPr>
              <w:t xml:space="preserve">Never Green Sp. z o. </w:t>
            </w:r>
            <w:r>
              <w:rPr>
                <w:rFonts w:ascii="Arial" w:hAnsi="Arial" w:cs="Arial"/>
                <w:b/>
                <w:bCs/>
                <w:lang w:val="en-US" w:eastAsia="ar-SA"/>
              </w:rPr>
              <w:t>o.</w:t>
            </w:r>
          </w:p>
          <w:p w14:paraId="74ED9A27" w14:textId="77777777" w:rsidR="00F662BD" w:rsidRDefault="00F662BD" w:rsidP="00EF6421">
            <w:pPr>
              <w:rPr>
                <w:rFonts w:ascii="Arial" w:hAnsi="Arial" w:cs="Arial"/>
                <w:bCs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Cs/>
                <w:lang w:val="en-US" w:eastAsia="ar-SA"/>
              </w:rPr>
              <w:t>ul</w:t>
            </w:r>
            <w:proofErr w:type="spellEnd"/>
            <w:r>
              <w:rPr>
                <w:rFonts w:ascii="Arial" w:hAnsi="Arial" w:cs="Arial"/>
                <w:bCs/>
                <w:lang w:val="en-US" w:eastAsia="ar-SA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 w:eastAsia="ar-SA"/>
              </w:rPr>
              <w:t>Sienkiewicza</w:t>
            </w:r>
            <w:proofErr w:type="spellEnd"/>
            <w:r>
              <w:rPr>
                <w:rFonts w:ascii="Arial" w:hAnsi="Arial" w:cs="Arial"/>
                <w:bCs/>
                <w:lang w:val="en-US" w:eastAsia="ar-SA"/>
              </w:rPr>
              <w:t xml:space="preserve"> 36/2</w:t>
            </w:r>
          </w:p>
          <w:p w14:paraId="7C2ACF69" w14:textId="5A3FC25A" w:rsidR="00F662BD" w:rsidRPr="00541F92" w:rsidRDefault="00F662BD" w:rsidP="00EF6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 w:eastAsia="ar-SA"/>
              </w:rPr>
              <w:t>48-304 Nysa</w:t>
            </w:r>
          </w:p>
        </w:tc>
        <w:tc>
          <w:tcPr>
            <w:tcW w:w="1208" w:type="pct"/>
            <w:vAlign w:val="center"/>
            <w:hideMark/>
          </w:tcPr>
          <w:p w14:paraId="1163F678" w14:textId="0AC5522B" w:rsidR="00F662BD" w:rsidRPr="00541F92" w:rsidRDefault="00F662BD" w:rsidP="00EF6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12 000,00</w:t>
            </w:r>
          </w:p>
        </w:tc>
      </w:tr>
    </w:tbl>
    <w:p w14:paraId="018E3A1C" w14:textId="77777777" w:rsidR="00217B27" w:rsidRPr="00E361A5" w:rsidRDefault="00217B27" w:rsidP="00EF6421">
      <w:pPr>
        <w:contextualSpacing/>
        <w:rPr>
          <w:rFonts w:ascii="Arial" w:hAnsi="Arial" w:cs="Arial"/>
          <w:b/>
          <w:bCs/>
          <w:lang w:eastAsia="ar-SA"/>
        </w:rPr>
      </w:pPr>
    </w:p>
    <w:p w14:paraId="0481BAD6" w14:textId="77777777" w:rsidR="00F662BD" w:rsidRPr="00541F92" w:rsidRDefault="00217B27" w:rsidP="00EF6421">
      <w:pPr>
        <w:spacing w:after="0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tbl>
      <w:tblPr>
        <w:tblStyle w:val="Tabela-Siatka"/>
        <w:tblW w:w="5104" w:type="pct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03"/>
        <w:gridCol w:w="1816"/>
        <w:gridCol w:w="1483"/>
      </w:tblGrid>
      <w:tr w:rsidR="00965FFA" w:rsidRPr="00541F92" w14:paraId="45ED3026" w14:textId="77777777" w:rsidTr="00A115D0">
        <w:trPr>
          <w:trHeight w:val="20"/>
          <w:jc w:val="center"/>
        </w:trPr>
        <w:tc>
          <w:tcPr>
            <w:tcW w:w="457" w:type="pct"/>
            <w:shd w:val="clear" w:color="auto" w:fill="C2D69B"/>
            <w:vAlign w:val="center"/>
            <w:hideMark/>
          </w:tcPr>
          <w:p w14:paraId="5473A89C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59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74183984" w14:textId="77777777" w:rsidR="00965FFA" w:rsidRPr="00541F92" w:rsidRDefault="00965FFA" w:rsidP="00A115D0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982" w:type="pct"/>
            <w:tcBorders>
              <w:left w:val="nil"/>
            </w:tcBorders>
            <w:shd w:val="clear" w:color="auto" w:fill="C2D69B"/>
          </w:tcPr>
          <w:p w14:paraId="60637CC7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" w:type="pct"/>
            <w:shd w:val="clear" w:color="auto" w:fill="C2D69B"/>
            <w:vAlign w:val="center"/>
            <w:hideMark/>
          </w:tcPr>
          <w:p w14:paraId="63B6D9FF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78D60791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965FFA" w:rsidRPr="00541F92" w14:paraId="3BCD1443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375CFFFE" w14:textId="77777777" w:rsidR="00965FFA" w:rsidRPr="00541F92" w:rsidRDefault="00965FFA" w:rsidP="00965FFA">
            <w:pPr>
              <w:numPr>
                <w:ilvl w:val="0"/>
                <w:numId w:val="13"/>
              </w:numPr>
              <w:spacing w:after="200" w:line="276" w:lineRule="auto"/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</w:tcPr>
          <w:p w14:paraId="05D5731E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</w:pPr>
            <w:r w:rsidRPr="0064151C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>Gospodarstwo Leśne Polskie Lasy Sp. z o. o.</w:t>
            </w:r>
          </w:p>
          <w:p w14:paraId="68ADF015" w14:textId="77777777" w:rsidR="00965FFA" w:rsidRDefault="00965FFA" w:rsidP="00A115D0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Truskaw ul. Piotra Falińskiego 6</w:t>
            </w:r>
          </w:p>
          <w:p w14:paraId="73E03995" w14:textId="77777777" w:rsidR="00965FFA" w:rsidRPr="009A2FB7" w:rsidRDefault="00965FFA" w:rsidP="00A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05-080 Izabelin</w:t>
            </w: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C0DEECE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</w:tcPr>
          <w:p w14:paraId="3D8F4168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34 560,00</w:t>
            </w:r>
          </w:p>
        </w:tc>
      </w:tr>
      <w:tr w:rsidR="00965FFA" w:rsidRPr="00541F92" w14:paraId="37662D9B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458F343E" w14:textId="77777777" w:rsidR="00965FFA" w:rsidRPr="00541F92" w:rsidRDefault="00965FFA" w:rsidP="00965FF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  <w:hideMark/>
          </w:tcPr>
          <w:p w14:paraId="21D40990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</w:rPr>
            </w:pPr>
            <w:r w:rsidRPr="0064151C">
              <w:rPr>
                <w:rFonts w:ascii="Arial" w:hAnsi="Arial" w:cs="Arial"/>
                <w:b/>
                <w:bCs/>
              </w:rPr>
              <w:t xml:space="preserve">Usługi Ogrodnicze </w:t>
            </w:r>
            <w:proofErr w:type="spellStart"/>
            <w:r w:rsidRPr="0064151C">
              <w:rPr>
                <w:rFonts w:ascii="Arial" w:hAnsi="Arial" w:cs="Arial"/>
                <w:b/>
                <w:bCs/>
              </w:rPr>
              <w:t>Elitelas</w:t>
            </w:r>
            <w:proofErr w:type="spellEnd"/>
            <w:r w:rsidRPr="0064151C">
              <w:rPr>
                <w:rFonts w:ascii="Arial" w:hAnsi="Arial" w:cs="Arial"/>
                <w:b/>
                <w:bCs/>
              </w:rPr>
              <w:t xml:space="preserve"> Sp. z o. o. </w:t>
            </w:r>
          </w:p>
          <w:p w14:paraId="5E7FA763" w14:textId="77777777" w:rsidR="00965FFA" w:rsidRDefault="00965FFA" w:rsidP="00A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Durdy 141</w:t>
            </w:r>
          </w:p>
          <w:p w14:paraId="62456524" w14:textId="77777777" w:rsidR="00965FFA" w:rsidRPr="00541F92" w:rsidRDefault="00965FFA" w:rsidP="00A115D0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</w:rPr>
              <w:t>39-450 Baranów Sandomierski</w:t>
            </w:r>
          </w:p>
        </w:tc>
        <w:tc>
          <w:tcPr>
            <w:tcW w:w="982" w:type="pct"/>
            <w:tcBorders>
              <w:left w:val="nil"/>
            </w:tcBorders>
            <w:vAlign w:val="center"/>
            <w:hideMark/>
          </w:tcPr>
          <w:p w14:paraId="1B4610AA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69FA0386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42 120,00</w:t>
            </w:r>
          </w:p>
        </w:tc>
      </w:tr>
      <w:tr w:rsidR="00965FFA" w:rsidRPr="00541F92" w14:paraId="4E450E2D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65F06BCC" w14:textId="77777777" w:rsidR="00965FFA" w:rsidRPr="00541F92" w:rsidRDefault="00965FFA" w:rsidP="00965FF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</w:tcPr>
          <w:p w14:paraId="53645ECE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</w:rPr>
            </w:pPr>
            <w:r w:rsidRPr="0064151C">
              <w:rPr>
                <w:rFonts w:ascii="Arial" w:hAnsi="Arial" w:cs="Arial"/>
                <w:b/>
                <w:bCs/>
              </w:rPr>
              <w:t xml:space="preserve">Usługi Transportowe Adam Stańczyk </w:t>
            </w:r>
          </w:p>
          <w:p w14:paraId="4C95DBAD" w14:textId="77777777" w:rsidR="00965FFA" w:rsidRPr="00901636" w:rsidRDefault="00965FFA" w:rsidP="00A115D0">
            <w:pPr>
              <w:rPr>
                <w:rFonts w:ascii="Arial" w:hAnsi="Arial" w:cs="Arial"/>
              </w:rPr>
            </w:pPr>
            <w:r w:rsidRPr="00901636">
              <w:rPr>
                <w:rFonts w:ascii="Arial" w:hAnsi="Arial" w:cs="Arial"/>
              </w:rPr>
              <w:t xml:space="preserve">Kielanówka 361 </w:t>
            </w:r>
          </w:p>
          <w:p w14:paraId="2C1969B2" w14:textId="77777777" w:rsidR="00965FFA" w:rsidRPr="00541F92" w:rsidRDefault="00965FFA" w:rsidP="00A115D0">
            <w:pPr>
              <w:rPr>
                <w:rFonts w:ascii="Arial" w:hAnsi="Arial" w:cs="Arial"/>
              </w:rPr>
            </w:pPr>
            <w:r w:rsidRPr="00901636">
              <w:rPr>
                <w:rFonts w:ascii="Arial" w:hAnsi="Arial" w:cs="Arial"/>
              </w:rPr>
              <w:t>35-106 Rzeszów</w:t>
            </w: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65F89014" w14:textId="77777777" w:rsidR="00965FFA" w:rsidRPr="00541F92" w:rsidRDefault="00965FFA" w:rsidP="00A115D0">
            <w:pPr>
              <w:rPr>
                <w:rFonts w:ascii="Arial" w:hAnsi="Arial" w:cs="Arial"/>
                <w:u w:val="single"/>
              </w:rPr>
            </w:pPr>
            <w:r w:rsidRPr="00901636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</w:tcPr>
          <w:p w14:paraId="0BBC34DF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25 955,00</w:t>
            </w:r>
          </w:p>
        </w:tc>
      </w:tr>
    </w:tbl>
    <w:p w14:paraId="48580762" w14:textId="5192B6F5" w:rsidR="00217B27" w:rsidRPr="00541F92" w:rsidRDefault="00217B27" w:rsidP="00EF6421">
      <w:pPr>
        <w:spacing w:after="0"/>
        <w:rPr>
          <w:rFonts w:ascii="Arial" w:hAnsi="Arial" w:cs="Arial"/>
          <w:bCs/>
        </w:rPr>
      </w:pPr>
    </w:p>
    <w:p w14:paraId="5EC53F80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bCs/>
          <w:u w:val="single"/>
        </w:rPr>
      </w:pPr>
    </w:p>
    <w:p w14:paraId="5021F155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bCs/>
          <w:u w:val="single"/>
        </w:rPr>
      </w:pPr>
    </w:p>
    <w:p w14:paraId="77EF8B22" w14:textId="5FDC85FB" w:rsidR="008E182B" w:rsidRPr="00A54274" w:rsidRDefault="008E182B" w:rsidP="00EF6421">
      <w:pPr>
        <w:spacing w:after="0"/>
        <w:rPr>
          <w:rFonts w:ascii="Arial" w:eastAsia="Calibri" w:hAnsi="Arial" w:cs="Arial"/>
          <w:b/>
        </w:rPr>
      </w:pPr>
      <w:r w:rsidRPr="00A54274">
        <w:rPr>
          <w:rFonts w:ascii="Arial" w:eastAsia="Calibri" w:hAnsi="Arial" w:cs="Arial"/>
          <w:b/>
        </w:rPr>
        <w:t>Uzasadnienie wyboru oferty:</w:t>
      </w:r>
    </w:p>
    <w:p w14:paraId="3BB98592" w14:textId="72F1D4A2" w:rsid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4277346D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</w:p>
    <w:p w14:paraId="5746135F" w14:textId="722310E3" w:rsidR="008E182B" w:rsidRDefault="008E182B" w:rsidP="00EF6421">
      <w:pPr>
        <w:spacing w:after="0"/>
        <w:ind w:firstLine="708"/>
        <w:rPr>
          <w:rFonts w:ascii="Arial" w:eastAsia="Calibri" w:hAnsi="Arial" w:cs="Arial"/>
          <w:color w:val="000000"/>
        </w:rPr>
      </w:pPr>
      <w:r w:rsidRPr="008E182B">
        <w:rPr>
          <w:rFonts w:ascii="Arial" w:eastAsia="Calibri" w:hAnsi="Arial" w:cs="Arial"/>
        </w:rPr>
        <w:lastRenderedPageBreak/>
        <w:t xml:space="preserve">Zgodnie z art. 239 ust. 1 w związku z art. 266 ustawy PZP </w:t>
      </w:r>
      <w:r w:rsidRPr="008E182B">
        <w:rPr>
          <w:rFonts w:ascii="Arial" w:eastAsia="Calibri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464BC5C2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  <w:color w:val="000000"/>
        </w:rPr>
      </w:pPr>
    </w:p>
    <w:p w14:paraId="3661FB7A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77C6F23D" w14:textId="77777777" w:rsidR="0039518B" w:rsidRDefault="0039518B" w:rsidP="00EF6421">
      <w:pPr>
        <w:spacing w:after="0" w:line="240" w:lineRule="auto"/>
        <w:ind w:firstLine="708"/>
        <w:rPr>
          <w:rFonts w:ascii="Arial" w:hAnsi="Arial" w:cs="Arial"/>
        </w:rPr>
      </w:pPr>
    </w:p>
    <w:p w14:paraId="3516DAA3" w14:textId="77777777" w:rsidR="0039518B" w:rsidRDefault="0039518B" w:rsidP="00EF6421">
      <w:pPr>
        <w:spacing w:after="0" w:line="240" w:lineRule="auto"/>
        <w:ind w:firstLine="708"/>
        <w:rPr>
          <w:rFonts w:ascii="Arial" w:hAnsi="Arial" w:cs="Arial"/>
        </w:rPr>
      </w:pPr>
    </w:p>
    <w:p w14:paraId="4A8C6C8E" w14:textId="26480C91" w:rsidR="00C82179" w:rsidRPr="0039518B" w:rsidRDefault="00C82179" w:rsidP="00EF6421">
      <w:pPr>
        <w:spacing w:after="0" w:line="24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Pr="0039518B" w:rsidRDefault="00C91233" w:rsidP="00EF6421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6A87E591" w14:textId="77777777" w:rsidR="008A2B21" w:rsidRPr="0039518B" w:rsidRDefault="008A2B21" w:rsidP="00EF6421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6927872"/>
    </w:p>
    <w:bookmarkEnd w:id="2"/>
    <w:p w14:paraId="45AA2713" w14:textId="77777777" w:rsidR="00203397" w:rsidRPr="000928A8" w:rsidRDefault="00203397" w:rsidP="00EF642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1940B792" w14:textId="77777777" w:rsidR="00096ED2" w:rsidRDefault="00096ED2" w:rsidP="00096ED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2CF1582" w14:textId="77777777" w:rsidR="00096ED2" w:rsidRDefault="00096ED2" w:rsidP="00096ED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D790248" w14:textId="77777777" w:rsidR="00096ED2" w:rsidRDefault="00096ED2" w:rsidP="00096ED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65946C4" w14:textId="77777777" w:rsidR="00096ED2" w:rsidRDefault="00096ED2" w:rsidP="00096ED2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9FCB967" w14:textId="77777777" w:rsidR="00096ED2" w:rsidRDefault="00096ED2" w:rsidP="00096ED2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25E9D58F" w14:textId="77777777" w:rsidR="00FA0A4E" w:rsidRPr="0039518B" w:rsidRDefault="00FA0A4E" w:rsidP="00EF6421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sectPr w:rsidR="00FA0A4E" w:rsidRPr="0039518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8624" w14:textId="77777777" w:rsidR="00F8505A" w:rsidRDefault="00F8505A" w:rsidP="00637910">
      <w:pPr>
        <w:spacing w:after="0" w:line="240" w:lineRule="auto"/>
      </w:pPr>
      <w:r>
        <w:separator/>
      </w:r>
    </w:p>
  </w:endnote>
  <w:endnote w:type="continuationSeparator" w:id="0">
    <w:p w14:paraId="1A55F9FB" w14:textId="77777777" w:rsidR="00F8505A" w:rsidRDefault="00F8505A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1D87E33A" w:rsidR="00637910" w:rsidRPr="00F662BD" w:rsidRDefault="00F662BD" w:rsidP="00F662BD">
    <w:pPr>
      <w:spacing w:after="0" w:line="240" w:lineRule="auto"/>
      <w:rPr>
        <w:rFonts w:ascii="Arial" w:hAnsi="Arial" w:cs="Arial"/>
        <w:sz w:val="18"/>
        <w:szCs w:val="18"/>
      </w:rPr>
    </w:pPr>
    <w:r w:rsidRPr="00F662BD">
      <w:rPr>
        <w:rFonts w:ascii="Arial" w:hAnsi="Arial" w:cs="Arial"/>
        <w:sz w:val="18"/>
        <w:szCs w:val="18"/>
      </w:rPr>
      <w:t>WPN.261.1.10.2023.EK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0"/>
      </w:rPr>
      <w:t xml:space="preserve"> </w:t>
    </w:r>
    <w:r w:rsidR="000C796F" w:rsidRPr="006818CE">
      <w:rPr>
        <w:rFonts w:ascii="Arial" w:hAnsi="Arial" w:cs="Arial"/>
        <w:sz w:val="18"/>
        <w:szCs w:val="20"/>
      </w:rPr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0815EEF1" w:rsidR="00CD035A" w:rsidRDefault="00F662BD">
    <w:pPr>
      <w:pStyle w:val="Stopka"/>
    </w:pPr>
    <w:r>
      <w:rPr>
        <w:noProof/>
      </w:rPr>
      <w:drawing>
        <wp:inline distT="0" distB="0" distL="0" distR="0" wp14:anchorId="4C7C4D52" wp14:editId="5FE767C5">
          <wp:extent cx="5759450" cy="990600"/>
          <wp:effectExtent l="0" t="0" r="0" b="0"/>
          <wp:docPr id="1608435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35847" name="Obraz 1608435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B8C5" w14:textId="77777777" w:rsidR="00F8505A" w:rsidRDefault="00F8505A" w:rsidP="00637910">
      <w:pPr>
        <w:spacing w:after="0" w:line="240" w:lineRule="auto"/>
      </w:pPr>
      <w:r>
        <w:separator/>
      </w:r>
    </w:p>
  </w:footnote>
  <w:footnote w:type="continuationSeparator" w:id="0">
    <w:p w14:paraId="1EEE2A88" w14:textId="77777777" w:rsidR="00F8505A" w:rsidRDefault="00F8505A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4DF28E7A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328766E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07EA6627" w14:textId="3D9D8F9E" w:rsidR="00F662BD" w:rsidRPr="00541F92" w:rsidRDefault="00F662BD" w:rsidP="00F662BD">
    <w:pPr>
      <w:spacing w:after="0" w:line="240" w:lineRule="auto"/>
      <w:rPr>
        <w:rFonts w:ascii="Arial" w:hAnsi="Arial" w:cs="Arial"/>
      </w:rPr>
    </w:pPr>
    <w:r w:rsidRPr="00541F92">
      <w:rPr>
        <w:rFonts w:ascii="Arial" w:hAnsi="Arial" w:cs="Arial"/>
      </w:rPr>
      <w:t>WPN.261.</w:t>
    </w:r>
    <w:r>
      <w:rPr>
        <w:rFonts w:ascii="Arial" w:hAnsi="Arial" w:cs="Arial"/>
      </w:rPr>
      <w:t>1</w:t>
    </w:r>
    <w:r w:rsidRPr="00541F92">
      <w:rPr>
        <w:rFonts w:ascii="Arial" w:hAnsi="Arial" w:cs="Arial"/>
      </w:rPr>
      <w:t>.</w:t>
    </w:r>
    <w:r>
      <w:rPr>
        <w:rFonts w:ascii="Arial" w:hAnsi="Arial" w:cs="Arial"/>
      </w:rPr>
      <w:t>10</w:t>
    </w:r>
    <w:r w:rsidRPr="00541F92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Pr="00541F92">
      <w:rPr>
        <w:rFonts w:ascii="Arial" w:hAnsi="Arial" w:cs="Arial"/>
      </w:rPr>
      <w:t>.</w:t>
    </w:r>
    <w:r>
      <w:rPr>
        <w:rFonts w:ascii="Arial" w:hAnsi="Arial" w:cs="Arial"/>
      </w:rPr>
      <w:t>EK</w:t>
    </w:r>
    <w:r w:rsidRPr="00541F92">
      <w:rPr>
        <w:rFonts w:ascii="Arial" w:hAnsi="Arial" w:cs="Arial"/>
      </w:rPr>
      <w:t xml:space="preserve">                                        </w:t>
    </w:r>
    <w:r>
      <w:rPr>
        <w:rFonts w:ascii="Arial" w:hAnsi="Arial" w:cs="Arial"/>
      </w:rPr>
      <w:t xml:space="preserve">             </w:t>
    </w:r>
    <w:r w:rsidRPr="00541F92">
      <w:rPr>
        <w:rFonts w:ascii="Arial" w:hAnsi="Arial" w:cs="Arial"/>
      </w:rPr>
      <w:t xml:space="preserve"> Rzeszów, dnia</w:t>
    </w:r>
    <w:r w:rsidR="00096ED2">
      <w:rPr>
        <w:rFonts w:ascii="Arial" w:hAnsi="Arial" w:cs="Arial"/>
      </w:rPr>
      <w:t xml:space="preserve"> 05 </w:t>
    </w:r>
    <w:r w:rsidR="005C7FE3">
      <w:rPr>
        <w:rFonts w:ascii="Arial" w:hAnsi="Arial" w:cs="Arial"/>
      </w:rPr>
      <w:t xml:space="preserve">września </w:t>
    </w:r>
    <w:r w:rsidRPr="00541F92">
      <w:rPr>
        <w:rFonts w:ascii="Arial" w:hAnsi="Arial" w:cs="Arial"/>
      </w:rPr>
      <w:t>202</w:t>
    </w:r>
    <w:r>
      <w:rPr>
        <w:rFonts w:ascii="Arial" w:hAnsi="Arial" w:cs="Arial"/>
      </w:rPr>
      <w:t xml:space="preserve">3 </w:t>
    </w:r>
    <w:r w:rsidRPr="00541F92">
      <w:rPr>
        <w:rFonts w:ascii="Arial" w:hAnsi="Arial" w:cs="Arial"/>
      </w:rPr>
      <w:t>r.</w:t>
    </w:r>
  </w:p>
  <w:p w14:paraId="57D9B9FE" w14:textId="392CD4BF" w:rsidR="00173167" w:rsidRDefault="00173167" w:rsidP="00F662BD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2C7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C68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0256EED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BC31F26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F91DFE"/>
    <w:multiLevelType w:val="hybridMultilevel"/>
    <w:tmpl w:val="8C900E46"/>
    <w:lvl w:ilvl="0" w:tplc="694C0F48">
      <w:start w:val="18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70FC9"/>
    <w:multiLevelType w:val="hybridMultilevel"/>
    <w:tmpl w:val="A9548B40"/>
    <w:lvl w:ilvl="0" w:tplc="26A262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B148C02E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CFC"/>
    <w:multiLevelType w:val="hybridMultilevel"/>
    <w:tmpl w:val="8F342DB6"/>
    <w:lvl w:ilvl="0" w:tplc="1F2A0D40">
      <w:start w:val="11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A46"/>
    <w:multiLevelType w:val="hybridMultilevel"/>
    <w:tmpl w:val="7EF025A8"/>
    <w:lvl w:ilvl="0" w:tplc="E3DC19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1229540454">
    <w:abstractNumId w:val="10"/>
  </w:num>
  <w:num w:numId="2" w16cid:durableId="526990641">
    <w:abstractNumId w:val="16"/>
  </w:num>
  <w:num w:numId="3" w16cid:durableId="1405683380">
    <w:abstractNumId w:val="19"/>
  </w:num>
  <w:num w:numId="4" w16cid:durableId="1898003638">
    <w:abstractNumId w:val="4"/>
  </w:num>
  <w:num w:numId="5" w16cid:durableId="565721767">
    <w:abstractNumId w:val="8"/>
  </w:num>
  <w:num w:numId="6" w16cid:durableId="120922489">
    <w:abstractNumId w:val="7"/>
  </w:num>
  <w:num w:numId="7" w16cid:durableId="1271473679">
    <w:abstractNumId w:val="1"/>
  </w:num>
  <w:num w:numId="8" w16cid:durableId="314989626">
    <w:abstractNumId w:val="5"/>
  </w:num>
  <w:num w:numId="9" w16cid:durableId="1014310654">
    <w:abstractNumId w:val="14"/>
  </w:num>
  <w:num w:numId="10" w16cid:durableId="1840655647">
    <w:abstractNumId w:val="11"/>
  </w:num>
  <w:num w:numId="11" w16cid:durableId="715936405">
    <w:abstractNumId w:val="3"/>
  </w:num>
  <w:num w:numId="12" w16cid:durableId="332027674">
    <w:abstractNumId w:val="12"/>
  </w:num>
  <w:num w:numId="13" w16cid:durableId="407655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03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394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47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14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82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9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345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1183321">
    <w:abstractNumId w:val="17"/>
  </w:num>
  <w:num w:numId="22" w16cid:durableId="533350034">
    <w:abstractNumId w:val="13"/>
  </w:num>
  <w:num w:numId="23" w16cid:durableId="235481274">
    <w:abstractNumId w:val="21"/>
  </w:num>
  <w:num w:numId="24" w16cid:durableId="1713841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96ED2"/>
    <w:rsid w:val="000A340D"/>
    <w:rsid w:val="000C2730"/>
    <w:rsid w:val="000C796F"/>
    <w:rsid w:val="000D58AA"/>
    <w:rsid w:val="00102F81"/>
    <w:rsid w:val="00113A52"/>
    <w:rsid w:val="00120AB3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A00EB"/>
    <w:rsid w:val="001B081D"/>
    <w:rsid w:val="001D1565"/>
    <w:rsid w:val="001D1DBB"/>
    <w:rsid w:val="001D2EAC"/>
    <w:rsid w:val="001E1EDB"/>
    <w:rsid w:val="001F50A5"/>
    <w:rsid w:val="00203397"/>
    <w:rsid w:val="00212DD6"/>
    <w:rsid w:val="00215D5B"/>
    <w:rsid w:val="00217B27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3F66DD"/>
    <w:rsid w:val="00410243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C7FE3"/>
    <w:rsid w:val="005D5341"/>
    <w:rsid w:val="00610445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3FEC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E182B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65FFA"/>
    <w:rsid w:val="00985FDF"/>
    <w:rsid w:val="00993727"/>
    <w:rsid w:val="009A04D8"/>
    <w:rsid w:val="009A27EF"/>
    <w:rsid w:val="009D799B"/>
    <w:rsid w:val="00A2650F"/>
    <w:rsid w:val="00A54274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26441"/>
    <w:rsid w:val="00B420F6"/>
    <w:rsid w:val="00B6503B"/>
    <w:rsid w:val="00B702B7"/>
    <w:rsid w:val="00B77795"/>
    <w:rsid w:val="00B90B0D"/>
    <w:rsid w:val="00B9284A"/>
    <w:rsid w:val="00BA0BA4"/>
    <w:rsid w:val="00C045D7"/>
    <w:rsid w:val="00C11264"/>
    <w:rsid w:val="00C4099A"/>
    <w:rsid w:val="00C564B4"/>
    <w:rsid w:val="00C579F6"/>
    <w:rsid w:val="00C6595D"/>
    <w:rsid w:val="00C7115B"/>
    <w:rsid w:val="00C75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5D71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EF6421"/>
    <w:rsid w:val="00F0159D"/>
    <w:rsid w:val="00F01F82"/>
    <w:rsid w:val="00F02EC1"/>
    <w:rsid w:val="00F241B6"/>
    <w:rsid w:val="00F43A30"/>
    <w:rsid w:val="00F662BD"/>
    <w:rsid w:val="00F77C45"/>
    <w:rsid w:val="00F8250C"/>
    <w:rsid w:val="00F8505A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8E1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2</cp:revision>
  <cp:lastPrinted>2023-09-05T09:26:00Z</cp:lastPrinted>
  <dcterms:created xsi:type="dcterms:W3CDTF">2023-09-05T10:09:00Z</dcterms:created>
  <dcterms:modified xsi:type="dcterms:W3CDTF">2023-09-05T10:09:00Z</dcterms:modified>
</cp:coreProperties>
</file>