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2F0A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PROJEKT – UMOWY</w:t>
      </w:r>
    </w:p>
    <w:p w14:paraId="02AD6C40" w14:textId="77777777" w:rsidR="00E1410A" w:rsidRPr="00E1410A" w:rsidRDefault="00E1410A" w:rsidP="00E1410A">
      <w:pPr>
        <w:spacing w:line="360" w:lineRule="auto"/>
        <w:jc w:val="center"/>
        <w:rPr>
          <w:rFonts w:ascii="Verdana" w:eastAsia="Arial Unicode MS" w:hAnsi="Verdana" w:cs="Arial Unicode MS"/>
          <w:bCs/>
          <w:sz w:val="20"/>
          <w:szCs w:val="20"/>
        </w:rPr>
      </w:pPr>
    </w:p>
    <w:p w14:paraId="521E9004" w14:textId="77777777" w:rsidR="00E1410A" w:rsidRPr="00E1410A" w:rsidRDefault="00E1410A" w:rsidP="00E1410A">
      <w:pPr>
        <w:spacing w:line="360" w:lineRule="auto"/>
        <w:jc w:val="center"/>
        <w:rPr>
          <w:rFonts w:ascii="Verdana" w:eastAsia="Arial Unicode MS" w:hAnsi="Verdana" w:cs="Arial Unicode MS"/>
          <w:bCs/>
          <w:sz w:val="20"/>
          <w:szCs w:val="20"/>
        </w:rPr>
      </w:pPr>
    </w:p>
    <w:p w14:paraId="7987CF34" w14:textId="77777777" w:rsidR="00E1410A" w:rsidRPr="00E1410A" w:rsidRDefault="00E1410A" w:rsidP="00E1410A">
      <w:pPr>
        <w:spacing w:line="360" w:lineRule="auto"/>
        <w:jc w:val="center"/>
        <w:rPr>
          <w:rFonts w:ascii="Verdana" w:eastAsia="Arial Unicode MS" w:hAnsi="Verdana" w:cs="Arial Unicode MS"/>
          <w:bCs/>
          <w:sz w:val="20"/>
          <w:szCs w:val="20"/>
        </w:rPr>
      </w:pPr>
    </w:p>
    <w:p w14:paraId="6A25085B" w14:textId="6A4B8A3C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Zawarta w dniu ……………. 202</w:t>
      </w:r>
      <w:r>
        <w:rPr>
          <w:rFonts w:ascii="Verdana" w:hAnsi="Verdana"/>
          <w:sz w:val="20"/>
          <w:szCs w:val="20"/>
        </w:rPr>
        <w:t>4</w:t>
      </w:r>
      <w:r w:rsidRPr="00E1410A">
        <w:rPr>
          <w:rFonts w:ascii="Verdana" w:hAnsi="Verdana"/>
          <w:sz w:val="20"/>
          <w:szCs w:val="20"/>
        </w:rPr>
        <w:t xml:space="preserve"> r. pomiędzy:</w:t>
      </w:r>
    </w:p>
    <w:p w14:paraId="29BE7EAD" w14:textId="77777777" w:rsidR="00E1410A" w:rsidRPr="00E1410A" w:rsidRDefault="00E1410A" w:rsidP="00E1410A">
      <w:pPr>
        <w:spacing w:line="360" w:lineRule="auto"/>
        <w:rPr>
          <w:rFonts w:ascii="Verdana" w:hAnsi="Verdana"/>
          <w:sz w:val="20"/>
          <w:szCs w:val="20"/>
        </w:rPr>
      </w:pPr>
    </w:p>
    <w:p w14:paraId="0C0E70BE" w14:textId="77777777" w:rsidR="00E1410A" w:rsidRPr="00E1410A" w:rsidRDefault="00E1410A" w:rsidP="00E1410A">
      <w:pPr>
        <w:spacing w:line="360" w:lineRule="auto"/>
        <w:rPr>
          <w:rFonts w:ascii="Verdana" w:hAnsi="Verdana"/>
          <w:sz w:val="20"/>
          <w:szCs w:val="20"/>
        </w:rPr>
      </w:pPr>
    </w:p>
    <w:p w14:paraId="2107DDDA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Skarbem Państwa – Generalnym Dyrektorem Dróg Krajowych i Autostrad</w:t>
      </w:r>
      <w:r w:rsidRPr="00E1410A">
        <w:rPr>
          <w:rFonts w:ascii="Verdana" w:hAnsi="Verdana"/>
          <w:sz w:val="20"/>
          <w:szCs w:val="20"/>
        </w:rPr>
        <w:t xml:space="preserve">, </w:t>
      </w:r>
      <w:r w:rsidRPr="00E1410A">
        <w:rPr>
          <w:rFonts w:ascii="Verdana" w:hAnsi="Verdana"/>
          <w:sz w:val="20"/>
          <w:szCs w:val="20"/>
        </w:rPr>
        <w:br/>
        <w:t>w imieniu, którego działają na podstawie pełnomocnictwa:</w:t>
      </w:r>
    </w:p>
    <w:p w14:paraId="45D6A9D8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73E9F68" w14:textId="77777777" w:rsidR="00E1410A" w:rsidRPr="00E1410A" w:rsidRDefault="00E1410A" w:rsidP="00E1410A">
      <w:pPr>
        <w:spacing w:line="36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62DC1" w14:textId="77777777" w:rsidR="00E1410A" w:rsidRPr="00E1410A" w:rsidRDefault="00E1410A" w:rsidP="00E1410A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08C5F7D8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 xml:space="preserve">Generalnej Dyrekcji Dróg Krajowych i Autostrad Oddział w Bydgoszczy, </w:t>
      </w:r>
      <w:r w:rsidRPr="00E1410A">
        <w:rPr>
          <w:rFonts w:ascii="Verdana" w:hAnsi="Verdana"/>
          <w:b/>
          <w:sz w:val="20"/>
          <w:szCs w:val="20"/>
        </w:rPr>
        <w:br/>
        <w:t xml:space="preserve">ul. Fordońska 6, 85-085 Bydgoszcz, </w:t>
      </w:r>
      <w:r w:rsidRPr="00E1410A">
        <w:rPr>
          <w:rFonts w:ascii="Verdana" w:hAnsi="Verdana"/>
          <w:sz w:val="20"/>
          <w:szCs w:val="20"/>
        </w:rPr>
        <w:t xml:space="preserve">NIP 554-22-52-485; REGON 017511575-00036, zwanym dalej </w:t>
      </w:r>
      <w:r w:rsidRPr="00E1410A">
        <w:rPr>
          <w:rFonts w:ascii="Verdana" w:hAnsi="Verdana"/>
          <w:b/>
          <w:sz w:val="20"/>
          <w:szCs w:val="20"/>
        </w:rPr>
        <w:t>Zamawiającym</w:t>
      </w:r>
    </w:p>
    <w:p w14:paraId="2DC1CBD2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EB51386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a</w:t>
      </w:r>
    </w:p>
    <w:p w14:paraId="03BAEC87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109970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 xml:space="preserve">………………………………………………………………………….., </w:t>
      </w:r>
      <w:r w:rsidRPr="00E1410A">
        <w:rPr>
          <w:rFonts w:ascii="Verdana" w:hAnsi="Verdana"/>
          <w:sz w:val="20"/>
          <w:szCs w:val="20"/>
        </w:rPr>
        <w:t>zwanym dalej</w:t>
      </w:r>
      <w:r w:rsidRPr="00E1410A">
        <w:rPr>
          <w:rFonts w:ascii="Verdana" w:hAnsi="Verdana"/>
          <w:b/>
          <w:sz w:val="20"/>
          <w:szCs w:val="20"/>
        </w:rPr>
        <w:t xml:space="preserve"> Wykonawcą</w:t>
      </w:r>
    </w:p>
    <w:p w14:paraId="58DB1F79" w14:textId="77777777" w:rsidR="00E1410A" w:rsidRPr="00E1410A" w:rsidRDefault="00E1410A" w:rsidP="00E1410A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6953513A" w14:textId="77777777" w:rsidR="00E1410A" w:rsidRPr="00E1410A" w:rsidRDefault="00E1410A" w:rsidP="00E1410A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3C6009F8" w14:textId="0FBC755A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Podstawę zawarcia umowy stanowi postępowanie o udzielenie zamówienia publicznego wyłączonego spod stosowania przepisów ustawy z dnia 11 września 2019 r. – Prawo zamówień publicznych (Dz.U.2023.1605 </w:t>
      </w:r>
      <w:proofErr w:type="spellStart"/>
      <w:r w:rsidRPr="00E1410A">
        <w:rPr>
          <w:rFonts w:ascii="Verdana" w:hAnsi="Verdana"/>
          <w:sz w:val="20"/>
          <w:szCs w:val="20"/>
        </w:rPr>
        <w:t>t.j</w:t>
      </w:r>
      <w:proofErr w:type="spellEnd"/>
      <w:r w:rsidRPr="00E1410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).</w:t>
      </w:r>
    </w:p>
    <w:p w14:paraId="4B6B3826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B55E776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99D9C04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</w:t>
      </w:r>
    </w:p>
    <w:p w14:paraId="3CA8729B" w14:textId="00788836" w:rsidR="00E1410A" w:rsidRPr="00566F7F" w:rsidRDefault="00E1410A" w:rsidP="00566F7F">
      <w:pPr>
        <w:spacing w:line="360" w:lineRule="auto"/>
        <w:ind w:firstLine="851"/>
        <w:jc w:val="both"/>
        <w:rPr>
          <w:rFonts w:ascii="Verdana" w:hAnsi="Verdana"/>
          <w:b/>
          <w:i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Zamawiający powierza, a Wykonawca przyjmuje do wykonania usługę polegającą </w:t>
      </w:r>
      <w:r w:rsidRPr="00E1410A">
        <w:rPr>
          <w:rFonts w:ascii="Verdana" w:hAnsi="Verdana"/>
          <w:sz w:val="20"/>
          <w:szCs w:val="20"/>
        </w:rPr>
        <w:br/>
        <w:t xml:space="preserve">na </w:t>
      </w:r>
      <w:r w:rsidR="00566F7F">
        <w:rPr>
          <w:rFonts w:ascii="Verdana" w:hAnsi="Verdana"/>
          <w:bCs/>
          <w:sz w:val="20"/>
          <w:szCs w:val="20"/>
        </w:rPr>
        <w:t xml:space="preserve">sukcesywnym wykonywaniu operatów szacunkowych określających jednorazowe wynagrodzenie z tytułu służebności przesyłu </w:t>
      </w:r>
      <w:r w:rsidRPr="00E1410A">
        <w:rPr>
          <w:rFonts w:ascii="Verdana" w:hAnsi="Verdana"/>
          <w:sz w:val="20"/>
          <w:szCs w:val="20"/>
        </w:rPr>
        <w:t>w zakresie szczegółowo określonym w ofercie Wykonawcy stanowiącej załącznik nr 1 do niniejszej umowy oraz Opisie Przedmiotu Zamówienia stanowiącym załącznik nr 2 do niniejszej umowy.</w:t>
      </w:r>
    </w:p>
    <w:p w14:paraId="25417AED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C15AF09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2</w:t>
      </w:r>
    </w:p>
    <w:p w14:paraId="46E8DD69" w14:textId="77777777" w:rsidR="00E1410A" w:rsidRPr="00E1410A" w:rsidRDefault="00E1410A" w:rsidP="00E1410A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Okres obowiązywania umowy: od dnia podpisania umowy do dnia 31.12.2024 r. </w:t>
      </w:r>
    </w:p>
    <w:p w14:paraId="6E82E99F" w14:textId="77777777" w:rsidR="00E1410A" w:rsidRPr="00E1410A" w:rsidRDefault="00E1410A" w:rsidP="00E1410A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Termin zakończenia usługi objętej przedmiotem zamówienia może ulec skróceniu </w:t>
      </w:r>
      <w:r w:rsidRPr="00E1410A">
        <w:rPr>
          <w:rFonts w:ascii="Verdana" w:hAnsi="Verdana"/>
          <w:sz w:val="20"/>
          <w:szCs w:val="20"/>
        </w:rPr>
        <w:br/>
        <w:t>w przypadku wyczerpania środków finansowych na realizację przedmiotowego zamówienia.</w:t>
      </w:r>
    </w:p>
    <w:p w14:paraId="2F4968DB" w14:textId="4695DDF1" w:rsidR="00E1410A" w:rsidRDefault="00E1410A" w:rsidP="00E1410A">
      <w:pPr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7E703E23" w14:textId="77777777" w:rsidR="00E1410A" w:rsidRPr="00E1410A" w:rsidRDefault="00E1410A" w:rsidP="00E1410A">
      <w:pPr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E486935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lastRenderedPageBreak/>
        <w:t>§ 3</w:t>
      </w:r>
    </w:p>
    <w:p w14:paraId="2AF8F351" w14:textId="77777777" w:rsidR="00E1410A" w:rsidRPr="00E1410A" w:rsidRDefault="00E1410A" w:rsidP="00E1410A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Opracowanie operatu szacunkowego odbywać się będzie każdorazowo na podstawie zlecenia Zamawiającego. </w:t>
      </w:r>
    </w:p>
    <w:p w14:paraId="2B9B34D5" w14:textId="77777777" w:rsidR="00E1410A" w:rsidRPr="00E1410A" w:rsidRDefault="00E1410A" w:rsidP="00E1410A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Termin realizacji każdorazowego zlecenia ustala się na 21 dni od dnia otrzymania zlecenia przez Wykonawcę.</w:t>
      </w:r>
    </w:p>
    <w:p w14:paraId="7C469103" w14:textId="5BAB3FA8" w:rsidR="00E1410A" w:rsidRPr="00E1410A" w:rsidRDefault="00E1410A" w:rsidP="00E1410A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Strony przewidują możliwość zmiany terminu określonego w ust. 2 Umowy, wyłącznie</w:t>
      </w:r>
      <w:r>
        <w:rPr>
          <w:rFonts w:ascii="Verdana" w:hAnsi="Verdana"/>
          <w:sz w:val="20"/>
          <w:szCs w:val="20"/>
        </w:rPr>
        <w:br/>
      </w:r>
      <w:r w:rsidRPr="00E1410A">
        <w:rPr>
          <w:rFonts w:ascii="Verdana" w:hAnsi="Verdana"/>
          <w:sz w:val="20"/>
          <w:szCs w:val="20"/>
        </w:rPr>
        <w:t xml:space="preserve">z przyczyn niezależnych od </w:t>
      </w:r>
      <w:r w:rsidR="00757969">
        <w:rPr>
          <w:rFonts w:ascii="Verdana" w:hAnsi="Verdana"/>
          <w:sz w:val="20"/>
          <w:szCs w:val="20"/>
        </w:rPr>
        <w:t>stron</w:t>
      </w:r>
      <w:r w:rsidRPr="00E1410A">
        <w:rPr>
          <w:rFonts w:ascii="Verdana" w:hAnsi="Verdana"/>
          <w:sz w:val="20"/>
          <w:szCs w:val="20"/>
        </w:rPr>
        <w:t xml:space="preserve"> i mających wpływ na wykonanie przedmiotu Umowy, w następujących przypadkach: </w:t>
      </w:r>
    </w:p>
    <w:p w14:paraId="3A3624CA" w14:textId="77777777" w:rsidR="00E1410A" w:rsidRPr="00E1410A" w:rsidRDefault="00E1410A" w:rsidP="00E1410A">
      <w:pPr>
        <w:numPr>
          <w:ilvl w:val="0"/>
          <w:numId w:val="10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działania siły wyższej, to znaczy niezależnego od Stron losowego zdarzenia zewnętrznego, które było niemożliwe do przewidzenia w momencie zawarcia Umowy i któremu nie można było zapobiec mimo dochowania należytej staranności; </w:t>
      </w:r>
    </w:p>
    <w:p w14:paraId="4A2E273C" w14:textId="77777777" w:rsidR="00E1410A" w:rsidRPr="00E1410A" w:rsidRDefault="00E1410A" w:rsidP="00E1410A">
      <w:pPr>
        <w:numPr>
          <w:ilvl w:val="0"/>
          <w:numId w:val="10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przekroczenia przewidzianych przepisami prawa terminów trwania procedur administracyjnych, liczonych zgodnie z zasadami określonymi w kodeksie postępowania administracyjnego;</w:t>
      </w:r>
    </w:p>
    <w:p w14:paraId="67A3F812" w14:textId="77777777" w:rsidR="00E1410A" w:rsidRPr="00E1410A" w:rsidRDefault="00E1410A" w:rsidP="00E1410A">
      <w:pPr>
        <w:numPr>
          <w:ilvl w:val="0"/>
          <w:numId w:val="10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szczególnie uzasadnionych trudności w pozyskiwaniu materiałów wyjściowych;</w:t>
      </w:r>
    </w:p>
    <w:p w14:paraId="1870AB20" w14:textId="77777777" w:rsidR="00E1410A" w:rsidRPr="00E1410A" w:rsidRDefault="00E1410A" w:rsidP="00E1410A">
      <w:pPr>
        <w:numPr>
          <w:ilvl w:val="0"/>
          <w:numId w:val="10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zmiany przepisów prawa.</w:t>
      </w:r>
    </w:p>
    <w:p w14:paraId="3561A346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DC17431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4</w:t>
      </w:r>
    </w:p>
    <w:p w14:paraId="01936BBF" w14:textId="77777777" w:rsidR="00E1410A" w:rsidRPr="00E1410A" w:rsidRDefault="00E1410A" w:rsidP="00E1410A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Wynagrodzenie całkowite za wykonanie przedmiotu umowy nie przekroczy kwoty </w:t>
      </w:r>
      <w:r w:rsidRPr="00E1410A">
        <w:rPr>
          <w:rFonts w:ascii="Verdana" w:hAnsi="Verdana"/>
          <w:sz w:val="20"/>
          <w:szCs w:val="20"/>
        </w:rPr>
        <w:br/>
        <w:t>w łącznej wysokości ………………… zł netto (słownie złotych: ………………………………………) plus 23% podatek VAT ……………. zł (słownie złotych: ……………………………….) co łącznie stanowi kwotę brutto …………………. zł (słownie złotych: ………………………………………………..).</w:t>
      </w:r>
    </w:p>
    <w:p w14:paraId="0F994041" w14:textId="77777777" w:rsidR="00E1410A" w:rsidRPr="00E1410A" w:rsidRDefault="00E1410A" w:rsidP="00E1410A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Wynagrodzenie za wykonanie przedmiotu umowy określonego w § 1 strony ustalają </w:t>
      </w:r>
      <w:r w:rsidRPr="00E1410A">
        <w:rPr>
          <w:rFonts w:ascii="Verdana" w:hAnsi="Verdana"/>
          <w:sz w:val="20"/>
          <w:szCs w:val="20"/>
        </w:rPr>
        <w:br/>
        <w:t xml:space="preserve">w oparciu o ceny jednostkowe ryczałtowe zawarte w Formularzu cenowym. </w:t>
      </w:r>
    </w:p>
    <w:p w14:paraId="0542A422" w14:textId="77777777" w:rsidR="00E1410A" w:rsidRPr="00E1410A" w:rsidRDefault="00E1410A" w:rsidP="00E1410A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Za jednostkę rozliczeniową uznaje się cenę ryczałtową sporządzenia operatu szacunkowego dla jednej działki.</w:t>
      </w:r>
    </w:p>
    <w:p w14:paraId="689F52E6" w14:textId="4F95B01D" w:rsidR="00E1410A" w:rsidRPr="00E1410A" w:rsidRDefault="00E1410A" w:rsidP="00E1410A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Zamawiający realizował będzie płatności tylko za zrealizowane jednostki </w:t>
      </w:r>
      <w:r w:rsidR="00757969">
        <w:rPr>
          <w:rFonts w:ascii="Verdana" w:hAnsi="Verdana"/>
          <w:sz w:val="20"/>
          <w:szCs w:val="20"/>
        </w:rPr>
        <w:t xml:space="preserve">ryczałtowe </w:t>
      </w:r>
      <w:r w:rsidRPr="00E1410A">
        <w:rPr>
          <w:rFonts w:ascii="Verdana" w:hAnsi="Verdana"/>
          <w:sz w:val="20"/>
          <w:szCs w:val="20"/>
        </w:rPr>
        <w:t xml:space="preserve">w oparciu o zlecenie Zamawiającego. </w:t>
      </w:r>
    </w:p>
    <w:p w14:paraId="433C3FFF" w14:textId="77777777" w:rsidR="00E1410A" w:rsidRPr="00E1410A" w:rsidRDefault="00E1410A" w:rsidP="00E1410A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 przypadku zmiany przez władzę ustawodawczą określonej w ust. 1 procentowej stawki podatku VAT, kwota brutto wynagrodzenia zostanie aneksem do niniejszej umowy odpowiednio dostosowana.</w:t>
      </w:r>
    </w:p>
    <w:p w14:paraId="796FF426" w14:textId="77777777" w:rsidR="00E1410A" w:rsidRPr="00E1410A" w:rsidRDefault="00E1410A" w:rsidP="00E1410A">
      <w:pPr>
        <w:tabs>
          <w:tab w:val="num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6F63FD4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5</w:t>
      </w:r>
    </w:p>
    <w:p w14:paraId="3FFB82C1" w14:textId="05D3500A" w:rsidR="00E1410A" w:rsidRPr="00E1410A" w:rsidRDefault="00E1410A" w:rsidP="00E1410A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Rozliczenie za wykonanie prac objętych zamówieniem nastąpi na podstawie faktur</w:t>
      </w:r>
      <w:r w:rsidR="00757969">
        <w:rPr>
          <w:rFonts w:ascii="Verdana" w:hAnsi="Verdana"/>
          <w:sz w:val="20"/>
          <w:szCs w:val="20"/>
        </w:rPr>
        <w:t>/</w:t>
      </w:r>
      <w:r w:rsidRPr="00E1410A">
        <w:rPr>
          <w:rFonts w:ascii="Verdana" w:hAnsi="Verdana"/>
          <w:sz w:val="20"/>
          <w:szCs w:val="20"/>
        </w:rPr>
        <w:t>y VAT wystawion</w:t>
      </w:r>
      <w:r w:rsidR="00757969">
        <w:rPr>
          <w:rFonts w:ascii="Verdana" w:hAnsi="Verdana"/>
          <w:sz w:val="20"/>
          <w:szCs w:val="20"/>
        </w:rPr>
        <w:t>ych/ej</w:t>
      </w:r>
      <w:r w:rsidRPr="00E1410A">
        <w:rPr>
          <w:rFonts w:ascii="Verdana" w:hAnsi="Verdana"/>
          <w:sz w:val="20"/>
          <w:szCs w:val="20"/>
        </w:rPr>
        <w:t xml:space="preserve"> przez Wykonawcę w oparciu o protokół odbioru stwierdzający prawidłowość oraz terminowość wykonania usługi. </w:t>
      </w:r>
    </w:p>
    <w:p w14:paraId="2ED3FEAE" w14:textId="5EAA1B01" w:rsidR="00E1410A" w:rsidRPr="00E1410A" w:rsidRDefault="00E1410A" w:rsidP="00E1410A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Zamawiający ma obowiązek zapłaty faktury w terminie do 30 dni licząc od daty </w:t>
      </w:r>
      <w:r w:rsidRPr="00E1410A">
        <w:rPr>
          <w:rFonts w:ascii="Verdana" w:hAnsi="Verdana"/>
          <w:sz w:val="20"/>
          <w:szCs w:val="20"/>
        </w:rPr>
        <w:br/>
        <w:t xml:space="preserve">jej doręczenia Zamawiającemu. Wynagrodzenie jest płatne przelewem na wskazany </w:t>
      </w:r>
      <w:r w:rsidRPr="00E1410A">
        <w:rPr>
          <w:rFonts w:ascii="Verdana" w:hAnsi="Verdana"/>
          <w:sz w:val="20"/>
          <w:szCs w:val="20"/>
        </w:rPr>
        <w:br/>
        <w:t>w fakturze rachunek bankowy Wykonawcy. Datą zapłaty jest dzień wydania polecenia przelewu bankowego</w:t>
      </w:r>
      <w:r w:rsidR="00757969">
        <w:rPr>
          <w:rFonts w:ascii="Verdana" w:hAnsi="Verdana"/>
          <w:sz w:val="20"/>
          <w:szCs w:val="20"/>
        </w:rPr>
        <w:t xml:space="preserve"> przez Zamawiającego</w:t>
      </w:r>
      <w:r w:rsidRPr="00E1410A">
        <w:rPr>
          <w:rFonts w:ascii="Verdana" w:hAnsi="Verdana"/>
          <w:sz w:val="20"/>
          <w:szCs w:val="20"/>
        </w:rPr>
        <w:t>.</w:t>
      </w:r>
    </w:p>
    <w:p w14:paraId="15DE2784" w14:textId="77777777" w:rsidR="00E1410A" w:rsidRPr="00E1410A" w:rsidRDefault="00E1410A" w:rsidP="00E1410A">
      <w:pPr>
        <w:tabs>
          <w:tab w:val="num" w:pos="36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69E9F51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lastRenderedPageBreak/>
        <w:t>§ 6</w:t>
      </w:r>
    </w:p>
    <w:p w14:paraId="0E5287EC" w14:textId="0F467B47" w:rsidR="00E1410A" w:rsidRPr="00E1410A" w:rsidRDefault="00E1410A" w:rsidP="00E1410A">
      <w:pPr>
        <w:numPr>
          <w:ilvl w:val="1"/>
          <w:numId w:val="13"/>
        </w:num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1410A">
        <w:rPr>
          <w:rFonts w:ascii="Verdana" w:hAnsi="Verdana" w:cs="Arial"/>
          <w:sz w:val="20"/>
          <w:szCs w:val="20"/>
        </w:rPr>
        <w:t xml:space="preserve">Wykonawca zobowiązuje się wykonać pracę terminowo i bez </w:t>
      </w:r>
      <w:r w:rsidR="00757969">
        <w:rPr>
          <w:rFonts w:ascii="Verdana" w:hAnsi="Verdana" w:cs="Arial"/>
          <w:sz w:val="20"/>
          <w:szCs w:val="20"/>
        </w:rPr>
        <w:t>błędów</w:t>
      </w:r>
      <w:r w:rsidRPr="00E1410A">
        <w:rPr>
          <w:rFonts w:ascii="Verdana" w:hAnsi="Verdana" w:cs="Arial"/>
          <w:sz w:val="20"/>
          <w:szCs w:val="20"/>
        </w:rPr>
        <w:t xml:space="preserve">. W przypadku stwierdzenia wad lub </w:t>
      </w:r>
      <w:r w:rsidR="00757969">
        <w:rPr>
          <w:rFonts w:ascii="Verdana" w:hAnsi="Verdana" w:cs="Arial"/>
          <w:sz w:val="20"/>
          <w:szCs w:val="20"/>
        </w:rPr>
        <w:t>błędów</w:t>
      </w:r>
      <w:r w:rsidRPr="00E1410A">
        <w:rPr>
          <w:rFonts w:ascii="Verdana" w:hAnsi="Verdana" w:cs="Arial"/>
          <w:sz w:val="20"/>
          <w:szCs w:val="20"/>
        </w:rPr>
        <w:t xml:space="preserve"> w wykonanej pracy Wykonawca zobowiązuje </w:t>
      </w:r>
      <w:r w:rsidRPr="00E1410A">
        <w:rPr>
          <w:rFonts w:ascii="Verdana" w:hAnsi="Verdana" w:cs="Arial"/>
          <w:sz w:val="20"/>
          <w:szCs w:val="20"/>
        </w:rPr>
        <w:br/>
        <w:t xml:space="preserve">się do ich nieodpłatnego usunięcia w terminie jednego tygodnia od daty zgłoszenia. </w:t>
      </w:r>
    </w:p>
    <w:p w14:paraId="0F3523A2" w14:textId="77777777" w:rsidR="00E1410A" w:rsidRPr="00E1410A" w:rsidRDefault="00E1410A" w:rsidP="00E1410A">
      <w:pPr>
        <w:numPr>
          <w:ilvl w:val="1"/>
          <w:numId w:val="13"/>
        </w:num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1410A">
        <w:rPr>
          <w:rFonts w:ascii="Verdana" w:hAnsi="Verdana" w:cs="Arial"/>
          <w:sz w:val="20"/>
          <w:szCs w:val="20"/>
        </w:rPr>
        <w:t xml:space="preserve">Podpisanie protokołu odbioru nie oznacza potwierdzenia braku wad fizycznych, prawnych i nieprawidłowości wykonania przedmiotu umowy oraz nie może </w:t>
      </w:r>
      <w:r w:rsidRPr="00E1410A">
        <w:rPr>
          <w:rFonts w:ascii="Verdana" w:hAnsi="Verdana" w:cs="Arial"/>
          <w:sz w:val="20"/>
          <w:szCs w:val="20"/>
        </w:rPr>
        <w:br/>
        <w:t>być traktowane jako ograniczenie uprawnień wynikających z rękojmi za wady.</w:t>
      </w:r>
    </w:p>
    <w:p w14:paraId="04A4A87D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E08473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170908669"/>
      <w:r w:rsidRPr="00E1410A">
        <w:rPr>
          <w:rFonts w:ascii="Verdana" w:hAnsi="Verdana"/>
          <w:b/>
          <w:sz w:val="20"/>
          <w:szCs w:val="20"/>
        </w:rPr>
        <w:t>§</w:t>
      </w:r>
      <w:bookmarkEnd w:id="0"/>
      <w:r w:rsidRPr="00E1410A">
        <w:rPr>
          <w:rFonts w:ascii="Verdana" w:hAnsi="Verdana"/>
          <w:b/>
          <w:sz w:val="20"/>
          <w:szCs w:val="20"/>
        </w:rPr>
        <w:t xml:space="preserve"> 7</w:t>
      </w:r>
    </w:p>
    <w:p w14:paraId="2F45FCBB" w14:textId="77777777" w:rsidR="00E1410A" w:rsidRPr="00E1410A" w:rsidRDefault="00E1410A" w:rsidP="00E1410A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Wykonawca zapłaci Zamawiającemu karę umowną:</w:t>
      </w:r>
    </w:p>
    <w:p w14:paraId="2AFD5A51" w14:textId="77777777" w:rsidR="00E1410A" w:rsidRPr="00E1410A" w:rsidRDefault="00E1410A" w:rsidP="00E1410A">
      <w:pPr>
        <w:numPr>
          <w:ilvl w:val="0"/>
          <w:numId w:val="1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 niewykonanie usługi w terminie określonym w § 3 ust. 2, z winy Wykonawcy – </w:t>
      </w:r>
      <w:r w:rsidRPr="00E1410A">
        <w:rPr>
          <w:rFonts w:ascii="Verdana" w:hAnsi="Verdana"/>
          <w:sz w:val="20"/>
          <w:szCs w:val="20"/>
        </w:rPr>
        <w:br/>
        <w:t xml:space="preserve">w wysokości 0,5 % zł wynagrodzenia brutto, o którym mowa w § 4 ust. 1 za każdy dzień zwłoki, </w:t>
      </w:r>
    </w:p>
    <w:p w14:paraId="547E9ABC" w14:textId="77777777" w:rsidR="00E1410A" w:rsidRPr="00E1410A" w:rsidRDefault="00E1410A" w:rsidP="00E1410A">
      <w:pPr>
        <w:numPr>
          <w:ilvl w:val="0"/>
          <w:numId w:val="1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 zwłokę w usunięciu wad stwierdzonych przy odbiorze z przyczyn zależnych </w:t>
      </w:r>
      <w:r w:rsidRPr="00E1410A">
        <w:rPr>
          <w:rFonts w:ascii="Verdana" w:hAnsi="Verdana"/>
          <w:sz w:val="20"/>
          <w:szCs w:val="20"/>
        </w:rPr>
        <w:br/>
        <w:t>od Wykonawcy – w wysokości 0,5 % wynagrodzenia brutto, o którym mowa w § 4 ust. 1 za każdy dzień zwłoki, liczony od upływu terminu wyznaczonego na usunięcie stwierdzonych wad,</w:t>
      </w:r>
    </w:p>
    <w:p w14:paraId="78232CBE" w14:textId="77777777" w:rsidR="00757969" w:rsidRDefault="00E1410A" w:rsidP="00E1410A">
      <w:pPr>
        <w:numPr>
          <w:ilvl w:val="0"/>
          <w:numId w:val="1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 </w:t>
      </w:r>
      <w:r w:rsidR="00757969">
        <w:rPr>
          <w:rFonts w:ascii="Verdana" w:hAnsi="Verdana"/>
          <w:sz w:val="20"/>
          <w:szCs w:val="20"/>
        </w:rPr>
        <w:t xml:space="preserve">odstąpienie zarówno przez Zamawiającego jaki i </w:t>
      </w:r>
    </w:p>
    <w:p w14:paraId="1802F8D0" w14:textId="09C95EDB" w:rsidR="00E1410A" w:rsidRPr="00E1410A" w:rsidRDefault="00757969" w:rsidP="00E1410A">
      <w:pPr>
        <w:numPr>
          <w:ilvl w:val="0"/>
          <w:numId w:val="1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wykonawcę od</w:t>
      </w:r>
      <w:r w:rsidR="00E1410A" w:rsidRPr="00E1410A">
        <w:rPr>
          <w:rFonts w:ascii="Verdana" w:hAnsi="Verdana"/>
          <w:sz w:val="20"/>
          <w:szCs w:val="20"/>
        </w:rPr>
        <w:t xml:space="preserve"> umowy w trybie natychmiastowym z przyczyn zawinionych przez Wykonawcę </w:t>
      </w:r>
      <w:r>
        <w:rPr>
          <w:rFonts w:ascii="Verdana" w:hAnsi="Verdana"/>
          <w:sz w:val="20"/>
          <w:szCs w:val="20"/>
        </w:rPr>
        <w:t xml:space="preserve">z wyłączeniem przypadku określonego w </w:t>
      </w:r>
      <w:r w:rsidRPr="00757969">
        <w:rPr>
          <w:rFonts w:ascii="Verdana" w:hAnsi="Verdana"/>
          <w:bCs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8 ust. 1 pkt a)  </w:t>
      </w:r>
      <w:r w:rsidR="00E1410A" w:rsidRPr="00E1410A">
        <w:rPr>
          <w:rFonts w:ascii="Verdana" w:hAnsi="Verdana"/>
          <w:sz w:val="20"/>
          <w:szCs w:val="20"/>
        </w:rPr>
        <w:t>– w wysokości 10 % wynagrodzenia brutto, o którym mowa w § 4 ust. 1.</w:t>
      </w:r>
    </w:p>
    <w:p w14:paraId="45100739" w14:textId="77777777" w:rsidR="00E1410A" w:rsidRPr="00E1410A" w:rsidRDefault="00E1410A" w:rsidP="00E1410A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Zamawiający zapłaci Wykonawcy karę umowną z tytułu odstąpienia od umowy </w:t>
      </w:r>
      <w:r w:rsidRPr="00E1410A">
        <w:rPr>
          <w:rFonts w:ascii="Verdana" w:hAnsi="Verdana"/>
          <w:sz w:val="20"/>
          <w:szCs w:val="20"/>
        </w:rPr>
        <w:br/>
        <w:t>z przyczyn leżących po stronie Zamawiającego – w wysokości 10 % wynagrodzenia brutto, o którym mowa w § 4 ust. 1.</w:t>
      </w:r>
    </w:p>
    <w:p w14:paraId="12F1F060" w14:textId="77777777" w:rsidR="00E1410A" w:rsidRPr="00E1410A" w:rsidRDefault="00E1410A" w:rsidP="00E1410A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Niezależnie od kar umownych przewidzianych w niniejszej umowie Strony mogą dochodzić odszkodowania na zasadach ogólnych w przypadku niewłaściwego wykonania umowy. </w:t>
      </w:r>
    </w:p>
    <w:p w14:paraId="669F3E1B" w14:textId="77777777" w:rsidR="00E1410A" w:rsidRPr="00E1410A" w:rsidRDefault="00E1410A" w:rsidP="00E1410A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 przypadku zwłoki w zapłacie należności za fakturę Zamawiający zapłaci Wykonawcy odsetki ustawowe za każdy dzień zwłoki.</w:t>
      </w:r>
    </w:p>
    <w:p w14:paraId="061E8A99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CB7BB90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8</w:t>
      </w:r>
    </w:p>
    <w:p w14:paraId="0FA3750F" w14:textId="77777777" w:rsidR="00E1410A" w:rsidRPr="00E1410A" w:rsidRDefault="00E1410A" w:rsidP="00E1410A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Zamawiającemu przysługuje prawo do odstąpienia od umowy w szczególności </w:t>
      </w:r>
      <w:r w:rsidRPr="00E1410A">
        <w:rPr>
          <w:rFonts w:ascii="Verdana" w:hAnsi="Verdana"/>
          <w:sz w:val="20"/>
          <w:szCs w:val="20"/>
        </w:rPr>
        <w:br/>
        <w:t>w przypadku gdy:</w:t>
      </w:r>
    </w:p>
    <w:p w14:paraId="0CCE6997" w14:textId="04DCE446" w:rsidR="00E1410A" w:rsidRPr="00E1410A" w:rsidRDefault="00E1410A" w:rsidP="00E1410A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</w:t>
      </w:r>
      <w:r w:rsidRPr="00E1410A">
        <w:rPr>
          <w:rFonts w:ascii="Verdana" w:hAnsi="Verdana"/>
          <w:sz w:val="20"/>
          <w:szCs w:val="20"/>
        </w:rPr>
        <w:br/>
        <w:t>od powzięcia wiadomości o powyższych okolicznościach. W takiej sytuacji Zamawiający zapłaci Wykonawcy wynagrodzenie należne z tytułu wykona</w:t>
      </w:r>
      <w:r w:rsidR="002C7B66">
        <w:rPr>
          <w:rFonts w:ascii="Verdana" w:hAnsi="Verdana"/>
          <w:sz w:val="20"/>
          <w:szCs w:val="20"/>
        </w:rPr>
        <w:t>nej</w:t>
      </w:r>
      <w:r w:rsidRPr="00E1410A">
        <w:rPr>
          <w:rFonts w:ascii="Verdana" w:hAnsi="Verdana"/>
          <w:sz w:val="20"/>
          <w:szCs w:val="20"/>
        </w:rPr>
        <w:t xml:space="preserve"> części umowy. Wykonawcy nie będzie przysługiwało ani odstępne, ani </w:t>
      </w:r>
      <w:r w:rsidR="002C7B66">
        <w:rPr>
          <w:rFonts w:ascii="Verdana" w:hAnsi="Verdana"/>
          <w:sz w:val="20"/>
          <w:szCs w:val="20"/>
        </w:rPr>
        <w:t xml:space="preserve">inne </w:t>
      </w:r>
      <w:r w:rsidRPr="00E1410A">
        <w:rPr>
          <w:rFonts w:ascii="Verdana" w:hAnsi="Verdana"/>
          <w:sz w:val="20"/>
          <w:szCs w:val="20"/>
        </w:rPr>
        <w:t xml:space="preserve">roszczenie </w:t>
      </w:r>
      <w:r w:rsidR="002C7B66">
        <w:rPr>
          <w:rFonts w:ascii="Verdana" w:hAnsi="Verdana"/>
          <w:sz w:val="20"/>
          <w:szCs w:val="20"/>
        </w:rPr>
        <w:br/>
        <w:t>z tytułu odstąpienia od umowy w tym także odszkodowawcze</w:t>
      </w:r>
      <w:r w:rsidRPr="00E1410A">
        <w:rPr>
          <w:rFonts w:ascii="Verdana" w:hAnsi="Verdana"/>
          <w:sz w:val="20"/>
          <w:szCs w:val="20"/>
        </w:rPr>
        <w:t>,</w:t>
      </w:r>
    </w:p>
    <w:p w14:paraId="65B56E9D" w14:textId="77777777" w:rsidR="00E1410A" w:rsidRPr="00E1410A" w:rsidRDefault="00E1410A" w:rsidP="00E1410A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rozwiązania firmy Wykonawcy,</w:t>
      </w:r>
    </w:p>
    <w:p w14:paraId="7C61760A" w14:textId="77777777" w:rsidR="00E1410A" w:rsidRPr="00E1410A" w:rsidRDefault="00E1410A" w:rsidP="00E1410A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lastRenderedPageBreak/>
        <w:t>zostanie wydany nakaz zajęcia majątku Wykonawcy,</w:t>
      </w:r>
    </w:p>
    <w:p w14:paraId="41FA6B3F" w14:textId="77777777" w:rsidR="00E1410A" w:rsidRPr="00E1410A" w:rsidRDefault="00E1410A" w:rsidP="00E1410A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Wykonawca nie rozpoczął wykonywania usługi lub przerwał ją bez uzasadnionych przyczyn i nie kontynuuje jej pomimo wezwania Zamawiającego złożonego </w:t>
      </w:r>
      <w:r w:rsidRPr="00E1410A">
        <w:rPr>
          <w:rFonts w:ascii="Verdana" w:hAnsi="Verdana"/>
          <w:sz w:val="20"/>
          <w:szCs w:val="20"/>
        </w:rPr>
        <w:br/>
        <w:t xml:space="preserve">na piśmie. </w:t>
      </w:r>
    </w:p>
    <w:p w14:paraId="3EF1356A" w14:textId="77777777" w:rsidR="00E1410A" w:rsidRPr="00E1410A" w:rsidRDefault="00E1410A" w:rsidP="00E1410A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Odstąpienie od umowy następuje w formie pisemnej pod rygorem nieważności takiego oświadczenia i zawiera uzasadnienie.</w:t>
      </w:r>
    </w:p>
    <w:p w14:paraId="469B0211" w14:textId="77777777" w:rsidR="00E1410A" w:rsidRPr="00E1410A" w:rsidRDefault="00E1410A" w:rsidP="00E1410A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 wypadku odstąpienia od umowy, Wykonawcę oraz Zamawiającego obciążają następujące obowiązki szczegółowe:</w:t>
      </w:r>
    </w:p>
    <w:p w14:paraId="43AB28DB" w14:textId="77777777" w:rsidR="00E1410A" w:rsidRPr="00E1410A" w:rsidRDefault="00E1410A" w:rsidP="00E1410A">
      <w:pPr>
        <w:numPr>
          <w:ilvl w:val="0"/>
          <w:numId w:val="18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 terminie 7 dni od daty przekazania oświadczenia o odstąpieniu od umowy Wykonawca przy udziale Zamawiającego sporządzi szczegółowy protokół odstąpienia,</w:t>
      </w:r>
    </w:p>
    <w:p w14:paraId="184B3BDE" w14:textId="77777777" w:rsidR="00E1410A" w:rsidRPr="00E1410A" w:rsidRDefault="00E1410A" w:rsidP="00E1410A">
      <w:pPr>
        <w:numPr>
          <w:ilvl w:val="0"/>
          <w:numId w:val="18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Wykonawca zabezpieczy przerwane usługi w zakresie obustronnie uzgodnionym </w:t>
      </w:r>
      <w:r w:rsidRPr="00E1410A">
        <w:rPr>
          <w:rFonts w:ascii="Verdana" w:hAnsi="Verdana"/>
          <w:sz w:val="20"/>
          <w:szCs w:val="20"/>
        </w:rPr>
        <w:br/>
        <w:t>na koszt tej strony, która odstąpiła od umowy.</w:t>
      </w:r>
    </w:p>
    <w:p w14:paraId="1944731E" w14:textId="3F7077F2" w:rsidR="00E1410A" w:rsidRPr="00E1410A" w:rsidRDefault="00E1410A" w:rsidP="00E1410A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 razie odstąpienia od umowy z przyczyn, za które Wykonawca nie odpowiada, Zamawiający obowiązany jest do zapłaty wynagrodzenia za wykonane</w:t>
      </w:r>
      <w:r w:rsidR="002C7B66">
        <w:rPr>
          <w:rFonts w:ascii="Verdana" w:hAnsi="Verdana"/>
          <w:sz w:val="20"/>
          <w:szCs w:val="20"/>
        </w:rPr>
        <w:t xml:space="preserve"> już czę</w:t>
      </w:r>
      <w:r w:rsidR="00AC1077">
        <w:rPr>
          <w:rFonts w:ascii="Verdana" w:hAnsi="Verdana"/>
          <w:sz w:val="20"/>
          <w:szCs w:val="20"/>
        </w:rPr>
        <w:t>ś</w:t>
      </w:r>
      <w:r w:rsidR="002C7B66">
        <w:rPr>
          <w:rFonts w:ascii="Verdana" w:hAnsi="Verdana"/>
          <w:sz w:val="20"/>
          <w:szCs w:val="20"/>
        </w:rPr>
        <w:t>ci</w:t>
      </w:r>
      <w:r w:rsidRPr="00E1410A">
        <w:rPr>
          <w:rFonts w:ascii="Verdana" w:hAnsi="Verdana"/>
          <w:sz w:val="20"/>
          <w:szCs w:val="20"/>
        </w:rPr>
        <w:t xml:space="preserve"> usługi oraz pokrycia udokumentowanych kosztów poniesionych przez Wykonawcę.</w:t>
      </w:r>
    </w:p>
    <w:p w14:paraId="7200F39A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98E5382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9</w:t>
      </w:r>
    </w:p>
    <w:p w14:paraId="54265FBE" w14:textId="5A1BBCF2" w:rsidR="00E1410A" w:rsidRPr="00E1410A" w:rsidRDefault="00E1410A" w:rsidP="00E1410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Zamawiający sporządzi </w:t>
      </w:r>
      <w:r w:rsidR="002C7B66">
        <w:rPr>
          <w:rFonts w:ascii="Verdana" w:hAnsi="Verdana"/>
          <w:sz w:val="20"/>
          <w:szCs w:val="20"/>
        </w:rPr>
        <w:t xml:space="preserve">każdorazowo </w:t>
      </w:r>
      <w:r w:rsidRPr="00E1410A">
        <w:rPr>
          <w:rFonts w:ascii="Verdana" w:hAnsi="Verdana"/>
          <w:sz w:val="20"/>
          <w:szCs w:val="20"/>
        </w:rPr>
        <w:t>protokół odbioru wykonane</w:t>
      </w:r>
      <w:r w:rsidR="002C7B66">
        <w:rPr>
          <w:rFonts w:ascii="Verdana" w:hAnsi="Verdana"/>
          <w:sz w:val="20"/>
          <w:szCs w:val="20"/>
        </w:rPr>
        <w:t>j usługi (zleconej przez Zamawiającego)</w:t>
      </w:r>
      <w:r w:rsidRPr="00E1410A">
        <w:rPr>
          <w:rFonts w:ascii="Verdana" w:hAnsi="Verdana"/>
          <w:sz w:val="20"/>
          <w:szCs w:val="20"/>
        </w:rPr>
        <w:t>, w którym określi sposób i termin usunięcia ewentualnych wad. Protokół zostanie podpisany przez przedstawicieli Zamawiającego i Wykonawcy.</w:t>
      </w:r>
    </w:p>
    <w:p w14:paraId="5F33DABB" w14:textId="77777777" w:rsidR="00E1410A" w:rsidRPr="00E1410A" w:rsidRDefault="00E1410A" w:rsidP="00E1410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Koszty usunięcia wad ponosi Wykonawca.</w:t>
      </w:r>
    </w:p>
    <w:p w14:paraId="635B288D" w14:textId="77777777" w:rsidR="00E1410A" w:rsidRPr="00E1410A" w:rsidRDefault="00E1410A" w:rsidP="00E1410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Jeżeli Wykonawca nie usunie wad w ustalonym terminie, Zamawiający może zlecić osobie trzeciej sporządzenie nowego operatu szacunkowego na koszt Wykonawcy.</w:t>
      </w:r>
    </w:p>
    <w:p w14:paraId="3B2F8349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8CC6E19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10</w:t>
      </w:r>
    </w:p>
    <w:p w14:paraId="45A8821C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Z chwilą przejęcia przez Zamawiającego Przedmiotu Umowy Wykonawca w ramach wynagrodzenia, o którym mowa w § 4 niniejszej Umowy przenosi na Zamawiającego bezwarunkowo i na wyłączność całość przysługujących autorskich praw majątkowych, </w:t>
      </w:r>
      <w:r w:rsidRPr="00E1410A">
        <w:rPr>
          <w:rFonts w:ascii="Verdana" w:hAnsi="Verdana"/>
          <w:sz w:val="20"/>
          <w:szCs w:val="20"/>
        </w:rPr>
        <w:br/>
        <w:t xml:space="preserve">w tym praw zależnych do Przedmiotu Umowy bez dodatkowych oświadczeń stron w tym zakresie. Równocześnie przenosi na Zamawiającego własność wszelkich egzemplarzy Przedmiotu Umowy, które przekaże Zamawiającemu stosownie do postanowień niniejszej umowy. Zamawiający z chwilą przeniesienia na niego autorskich praw majątkowych </w:t>
      </w:r>
      <w:r w:rsidRPr="00E1410A">
        <w:rPr>
          <w:rFonts w:ascii="Verdana" w:hAnsi="Verdana"/>
          <w:sz w:val="20"/>
          <w:szCs w:val="20"/>
        </w:rPr>
        <w:br/>
        <w:t>do Przedmiotu Umowy będzie mógł przenieść te prawa w całości lub w części na osoby trzecie. Osobiste prawa autorskie, jako niezbywalne, pozostają własnością Wykonawcy.</w:t>
      </w:r>
    </w:p>
    <w:p w14:paraId="6C943B85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DBC44DF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11</w:t>
      </w:r>
    </w:p>
    <w:p w14:paraId="0AAAD3B1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 sprawach w umowie nie uregulowanych mają zastosowanie przepisy kodeksu cywilnego.</w:t>
      </w:r>
    </w:p>
    <w:p w14:paraId="5687D503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A74824" w14:textId="77777777" w:rsidR="002C7B66" w:rsidRDefault="002C7B66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14CF6F9" w14:textId="77777777" w:rsidR="002C7B66" w:rsidRDefault="002C7B66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403B845" w14:textId="5D87797F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lastRenderedPageBreak/>
        <w:t>§ 12</w:t>
      </w:r>
    </w:p>
    <w:p w14:paraId="0DC1034A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40A7E7A7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46ECD3C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13</w:t>
      </w:r>
    </w:p>
    <w:p w14:paraId="29C428ED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Wszelkie spory wynikłe na tle wykonywania niniejszej umowy, których nie uda </w:t>
      </w:r>
      <w:r w:rsidRPr="00E1410A">
        <w:rPr>
          <w:rFonts w:ascii="Verdana" w:hAnsi="Verdana"/>
          <w:sz w:val="20"/>
          <w:szCs w:val="20"/>
        </w:rPr>
        <w:br/>
        <w:t>się rozstrzygnąć polubownie, rozstrzygane będą przez Sąd właściwy dla siedziby Zamawiającego.</w:t>
      </w:r>
    </w:p>
    <w:p w14:paraId="6562D36D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55F9CE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14</w:t>
      </w:r>
    </w:p>
    <w:p w14:paraId="4C5D1B51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Ewentualne zmiany Umowy zostaną dokonane w formie aneksu sporządzonego </w:t>
      </w:r>
      <w:r w:rsidRPr="00E1410A">
        <w:rPr>
          <w:rFonts w:ascii="Verdana" w:hAnsi="Verdana"/>
          <w:sz w:val="20"/>
          <w:szCs w:val="20"/>
        </w:rPr>
        <w:br/>
        <w:t>z zachowaniem formy pisemnej pod rygorem nieważności.</w:t>
      </w:r>
    </w:p>
    <w:p w14:paraId="2AEDD735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165CB7F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15</w:t>
      </w:r>
    </w:p>
    <w:p w14:paraId="393C864D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 xml:space="preserve">Umowę niniejszą sporządzono w 3 jednobrzmiących, w tym 2 dla Zamawiającego </w:t>
      </w:r>
      <w:r w:rsidRPr="00E1410A">
        <w:rPr>
          <w:rFonts w:ascii="Verdana" w:hAnsi="Verdana"/>
          <w:sz w:val="20"/>
          <w:szCs w:val="20"/>
        </w:rPr>
        <w:br/>
        <w:t>i 1 dla Wykonawcy.</w:t>
      </w:r>
    </w:p>
    <w:p w14:paraId="61F91688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BE24D8D" w14:textId="77777777" w:rsidR="00E1410A" w:rsidRPr="00E1410A" w:rsidRDefault="00E1410A" w:rsidP="00E1410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1410A">
        <w:rPr>
          <w:rFonts w:ascii="Verdana" w:hAnsi="Verdana"/>
          <w:b/>
          <w:sz w:val="20"/>
          <w:szCs w:val="20"/>
        </w:rPr>
        <w:t>§ 16</w:t>
      </w:r>
    </w:p>
    <w:p w14:paraId="23C5F483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Załączniki stanowiące integralną część umowy:</w:t>
      </w:r>
    </w:p>
    <w:p w14:paraId="7C421AB4" w14:textId="77777777" w:rsidR="00E1410A" w:rsidRPr="00E1410A" w:rsidRDefault="00E1410A" w:rsidP="00E1410A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Oferta Wykonawcy z dnia ………………………..</w:t>
      </w:r>
    </w:p>
    <w:p w14:paraId="0F0778C9" w14:textId="77777777" w:rsidR="00E1410A" w:rsidRPr="00E1410A" w:rsidRDefault="00E1410A" w:rsidP="00E1410A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410A">
        <w:rPr>
          <w:rFonts w:ascii="Verdana" w:hAnsi="Verdana"/>
          <w:sz w:val="20"/>
          <w:szCs w:val="20"/>
        </w:rPr>
        <w:t>Opis Przedmiotu Zamówienia.</w:t>
      </w:r>
    </w:p>
    <w:p w14:paraId="2CB16135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BEAEBD9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E66A325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28DAEEF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07D07A0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9A6842" w14:textId="77777777" w:rsidR="00E1410A" w:rsidRPr="00E1410A" w:rsidRDefault="00E1410A" w:rsidP="00E1410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E1410A" w:rsidRPr="00E1410A" w14:paraId="58EDE791" w14:textId="77777777" w:rsidTr="00E1410A">
        <w:trPr>
          <w:jc w:val="center"/>
        </w:trPr>
        <w:tc>
          <w:tcPr>
            <w:tcW w:w="4606" w:type="dxa"/>
            <w:hideMark/>
          </w:tcPr>
          <w:p w14:paraId="199E6B5E" w14:textId="77777777" w:rsidR="00E1410A" w:rsidRPr="00E1410A" w:rsidRDefault="00E1410A" w:rsidP="00E1410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1410A">
              <w:rPr>
                <w:rFonts w:ascii="Verdana" w:hAnsi="Verdana"/>
                <w:b/>
                <w:sz w:val="20"/>
                <w:szCs w:val="20"/>
              </w:rPr>
              <w:t>ZAMAWIAJĄCY</w:t>
            </w:r>
          </w:p>
        </w:tc>
        <w:tc>
          <w:tcPr>
            <w:tcW w:w="4606" w:type="dxa"/>
            <w:hideMark/>
          </w:tcPr>
          <w:p w14:paraId="6D89C23F" w14:textId="77777777" w:rsidR="00E1410A" w:rsidRPr="00E1410A" w:rsidRDefault="00E1410A" w:rsidP="00E1410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1410A">
              <w:rPr>
                <w:rFonts w:ascii="Verdana" w:hAnsi="Verdana"/>
                <w:b/>
                <w:sz w:val="20"/>
                <w:szCs w:val="20"/>
              </w:rPr>
              <w:t>WYKONAWCA</w:t>
            </w:r>
          </w:p>
        </w:tc>
      </w:tr>
    </w:tbl>
    <w:p w14:paraId="72271943" w14:textId="3CA42C64" w:rsidR="00F4638A" w:rsidRPr="00855426" w:rsidRDefault="00E02FEF" w:rsidP="00B17278">
      <w:pPr>
        <w:ind w:left="360"/>
        <w:rPr>
          <w:rFonts w:ascii="Verdana" w:hAnsi="Verdana"/>
          <w:sz w:val="16"/>
          <w:szCs w:val="16"/>
        </w:rPr>
      </w:pPr>
    </w:p>
    <w:sectPr w:rsidR="00F4638A" w:rsidRPr="00855426" w:rsidSect="009142AD">
      <w:footerReference w:type="default" r:id="rId10"/>
      <w:headerReference w:type="first" r:id="rId11"/>
      <w:pgSz w:w="11906" w:h="16838"/>
      <w:pgMar w:top="568" w:right="1418" w:bottom="1134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C405" w14:textId="77777777" w:rsidR="00E02FEF" w:rsidRDefault="00E02FEF">
      <w:r>
        <w:separator/>
      </w:r>
    </w:p>
  </w:endnote>
  <w:endnote w:type="continuationSeparator" w:id="0">
    <w:p w14:paraId="450C0DE4" w14:textId="77777777" w:rsidR="00E02FEF" w:rsidRDefault="00E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881544"/>
      <w:docPartObj>
        <w:docPartGallery w:val="Page Numbers (Bottom of Page)"/>
        <w:docPartUnique/>
      </w:docPartObj>
    </w:sdtPr>
    <w:sdtEndPr/>
    <w:sdtContent>
      <w:p w14:paraId="40897B34" w14:textId="71E6886E" w:rsidR="002C7B66" w:rsidRDefault="002C7B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7C9DD" w14:textId="77777777" w:rsidR="002C7B66" w:rsidRDefault="002C7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C1B5" w14:textId="77777777" w:rsidR="00E02FEF" w:rsidRDefault="00E02FEF">
      <w:r>
        <w:separator/>
      </w:r>
    </w:p>
  </w:footnote>
  <w:footnote w:type="continuationSeparator" w:id="0">
    <w:p w14:paraId="7270599F" w14:textId="77777777" w:rsidR="00E02FEF" w:rsidRDefault="00E0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65C3" w14:textId="4E46A396" w:rsidR="00E01ED0" w:rsidRPr="00DB577A" w:rsidRDefault="00E02FEF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35"/>
    <w:multiLevelType w:val="hybridMultilevel"/>
    <w:tmpl w:val="B61014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6DCBF56">
      <w:start w:val="1"/>
      <w:numFmt w:val="decimal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6954D2"/>
    <w:multiLevelType w:val="hybridMultilevel"/>
    <w:tmpl w:val="70D66306"/>
    <w:lvl w:ilvl="0" w:tplc="28886A0A">
      <w:start w:val="1"/>
      <w:numFmt w:val="decimal"/>
      <w:lvlText w:val="%1."/>
      <w:lvlJc w:val="left"/>
      <w:pPr>
        <w:ind w:left="720" w:hanging="360"/>
      </w:pPr>
    </w:lvl>
    <w:lvl w:ilvl="1" w:tplc="735C0212" w:tentative="1">
      <w:start w:val="1"/>
      <w:numFmt w:val="lowerLetter"/>
      <w:lvlText w:val="%2."/>
      <w:lvlJc w:val="left"/>
      <w:pPr>
        <w:ind w:left="1440" w:hanging="360"/>
      </w:pPr>
    </w:lvl>
    <w:lvl w:ilvl="2" w:tplc="D0D2A12C" w:tentative="1">
      <w:start w:val="1"/>
      <w:numFmt w:val="lowerRoman"/>
      <w:lvlText w:val="%3."/>
      <w:lvlJc w:val="right"/>
      <w:pPr>
        <w:ind w:left="2160" w:hanging="180"/>
      </w:pPr>
    </w:lvl>
    <w:lvl w:ilvl="3" w:tplc="90B26154" w:tentative="1">
      <w:start w:val="1"/>
      <w:numFmt w:val="decimal"/>
      <w:lvlText w:val="%4."/>
      <w:lvlJc w:val="left"/>
      <w:pPr>
        <w:ind w:left="2880" w:hanging="360"/>
      </w:pPr>
    </w:lvl>
    <w:lvl w:ilvl="4" w:tplc="2BEA3572" w:tentative="1">
      <w:start w:val="1"/>
      <w:numFmt w:val="lowerLetter"/>
      <w:lvlText w:val="%5."/>
      <w:lvlJc w:val="left"/>
      <w:pPr>
        <w:ind w:left="3600" w:hanging="360"/>
      </w:pPr>
    </w:lvl>
    <w:lvl w:ilvl="5" w:tplc="D60E74D6" w:tentative="1">
      <w:start w:val="1"/>
      <w:numFmt w:val="lowerRoman"/>
      <w:lvlText w:val="%6."/>
      <w:lvlJc w:val="right"/>
      <w:pPr>
        <w:ind w:left="4320" w:hanging="180"/>
      </w:pPr>
    </w:lvl>
    <w:lvl w:ilvl="6" w:tplc="913AC38C" w:tentative="1">
      <w:start w:val="1"/>
      <w:numFmt w:val="decimal"/>
      <w:lvlText w:val="%7."/>
      <w:lvlJc w:val="left"/>
      <w:pPr>
        <w:ind w:left="5040" w:hanging="360"/>
      </w:pPr>
    </w:lvl>
    <w:lvl w:ilvl="7" w:tplc="60E83E36" w:tentative="1">
      <w:start w:val="1"/>
      <w:numFmt w:val="lowerLetter"/>
      <w:lvlText w:val="%8."/>
      <w:lvlJc w:val="left"/>
      <w:pPr>
        <w:ind w:left="5760" w:hanging="360"/>
      </w:pPr>
    </w:lvl>
    <w:lvl w:ilvl="8" w:tplc="2CBEE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70B5"/>
    <w:multiLevelType w:val="hybridMultilevel"/>
    <w:tmpl w:val="8144A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B28"/>
    <w:multiLevelType w:val="hybridMultilevel"/>
    <w:tmpl w:val="61D6D5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D475E5"/>
    <w:multiLevelType w:val="hybridMultilevel"/>
    <w:tmpl w:val="5AE6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5F9"/>
    <w:multiLevelType w:val="hybridMultilevel"/>
    <w:tmpl w:val="07B2A6D4"/>
    <w:lvl w:ilvl="0" w:tplc="E25450E8">
      <w:start w:val="1"/>
      <w:numFmt w:val="decimal"/>
      <w:lvlText w:val="%1."/>
      <w:lvlJc w:val="left"/>
      <w:pPr>
        <w:ind w:left="720" w:hanging="360"/>
      </w:pPr>
    </w:lvl>
    <w:lvl w:ilvl="1" w:tplc="2A10163C" w:tentative="1">
      <w:start w:val="1"/>
      <w:numFmt w:val="lowerLetter"/>
      <w:lvlText w:val="%2."/>
      <w:lvlJc w:val="left"/>
      <w:pPr>
        <w:ind w:left="1440" w:hanging="360"/>
      </w:pPr>
    </w:lvl>
    <w:lvl w:ilvl="2" w:tplc="799CF90A" w:tentative="1">
      <w:start w:val="1"/>
      <w:numFmt w:val="lowerRoman"/>
      <w:lvlText w:val="%3."/>
      <w:lvlJc w:val="right"/>
      <w:pPr>
        <w:ind w:left="2160" w:hanging="180"/>
      </w:pPr>
    </w:lvl>
    <w:lvl w:ilvl="3" w:tplc="9D542D08" w:tentative="1">
      <w:start w:val="1"/>
      <w:numFmt w:val="decimal"/>
      <w:lvlText w:val="%4."/>
      <w:lvlJc w:val="left"/>
      <w:pPr>
        <w:ind w:left="2880" w:hanging="360"/>
      </w:pPr>
    </w:lvl>
    <w:lvl w:ilvl="4" w:tplc="FB56C7CE" w:tentative="1">
      <w:start w:val="1"/>
      <w:numFmt w:val="lowerLetter"/>
      <w:lvlText w:val="%5."/>
      <w:lvlJc w:val="left"/>
      <w:pPr>
        <w:ind w:left="3600" w:hanging="360"/>
      </w:pPr>
    </w:lvl>
    <w:lvl w:ilvl="5" w:tplc="D44C1AE8" w:tentative="1">
      <w:start w:val="1"/>
      <w:numFmt w:val="lowerRoman"/>
      <w:lvlText w:val="%6."/>
      <w:lvlJc w:val="right"/>
      <w:pPr>
        <w:ind w:left="4320" w:hanging="180"/>
      </w:pPr>
    </w:lvl>
    <w:lvl w:ilvl="6" w:tplc="98487F3E" w:tentative="1">
      <w:start w:val="1"/>
      <w:numFmt w:val="decimal"/>
      <w:lvlText w:val="%7."/>
      <w:lvlJc w:val="left"/>
      <w:pPr>
        <w:ind w:left="5040" w:hanging="360"/>
      </w:pPr>
    </w:lvl>
    <w:lvl w:ilvl="7" w:tplc="FBB613C4" w:tentative="1">
      <w:start w:val="1"/>
      <w:numFmt w:val="lowerLetter"/>
      <w:lvlText w:val="%8."/>
      <w:lvlJc w:val="left"/>
      <w:pPr>
        <w:ind w:left="5760" w:hanging="360"/>
      </w:pPr>
    </w:lvl>
    <w:lvl w:ilvl="8" w:tplc="C2667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E84"/>
    <w:multiLevelType w:val="hybridMultilevel"/>
    <w:tmpl w:val="04F20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5D35"/>
    <w:multiLevelType w:val="hybridMultilevel"/>
    <w:tmpl w:val="126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3747"/>
    <w:multiLevelType w:val="hybridMultilevel"/>
    <w:tmpl w:val="A87C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2963"/>
    <w:multiLevelType w:val="hybridMultilevel"/>
    <w:tmpl w:val="E14CA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02F7"/>
    <w:multiLevelType w:val="hybridMultilevel"/>
    <w:tmpl w:val="07B2A6D4"/>
    <w:lvl w:ilvl="0" w:tplc="D9447F9A">
      <w:start w:val="1"/>
      <w:numFmt w:val="decimal"/>
      <w:lvlText w:val="%1."/>
      <w:lvlJc w:val="left"/>
      <w:pPr>
        <w:ind w:left="720" w:hanging="360"/>
      </w:pPr>
    </w:lvl>
    <w:lvl w:ilvl="1" w:tplc="993AF3A0" w:tentative="1">
      <w:start w:val="1"/>
      <w:numFmt w:val="lowerLetter"/>
      <w:lvlText w:val="%2."/>
      <w:lvlJc w:val="left"/>
      <w:pPr>
        <w:ind w:left="1440" w:hanging="360"/>
      </w:pPr>
    </w:lvl>
    <w:lvl w:ilvl="2" w:tplc="E452B8CA" w:tentative="1">
      <w:start w:val="1"/>
      <w:numFmt w:val="lowerRoman"/>
      <w:lvlText w:val="%3."/>
      <w:lvlJc w:val="right"/>
      <w:pPr>
        <w:ind w:left="2160" w:hanging="180"/>
      </w:pPr>
    </w:lvl>
    <w:lvl w:ilvl="3" w:tplc="B6CE9E48" w:tentative="1">
      <w:start w:val="1"/>
      <w:numFmt w:val="decimal"/>
      <w:lvlText w:val="%4."/>
      <w:lvlJc w:val="left"/>
      <w:pPr>
        <w:ind w:left="2880" w:hanging="360"/>
      </w:pPr>
    </w:lvl>
    <w:lvl w:ilvl="4" w:tplc="CF522208" w:tentative="1">
      <w:start w:val="1"/>
      <w:numFmt w:val="lowerLetter"/>
      <w:lvlText w:val="%5."/>
      <w:lvlJc w:val="left"/>
      <w:pPr>
        <w:ind w:left="3600" w:hanging="360"/>
      </w:pPr>
    </w:lvl>
    <w:lvl w:ilvl="5" w:tplc="E3D024A6" w:tentative="1">
      <w:start w:val="1"/>
      <w:numFmt w:val="lowerRoman"/>
      <w:lvlText w:val="%6."/>
      <w:lvlJc w:val="right"/>
      <w:pPr>
        <w:ind w:left="4320" w:hanging="180"/>
      </w:pPr>
    </w:lvl>
    <w:lvl w:ilvl="6" w:tplc="600AF5B0" w:tentative="1">
      <w:start w:val="1"/>
      <w:numFmt w:val="decimal"/>
      <w:lvlText w:val="%7."/>
      <w:lvlJc w:val="left"/>
      <w:pPr>
        <w:ind w:left="5040" w:hanging="360"/>
      </w:pPr>
    </w:lvl>
    <w:lvl w:ilvl="7" w:tplc="09D6D818" w:tentative="1">
      <w:start w:val="1"/>
      <w:numFmt w:val="lowerLetter"/>
      <w:lvlText w:val="%8."/>
      <w:lvlJc w:val="left"/>
      <w:pPr>
        <w:ind w:left="5760" w:hanging="360"/>
      </w:pPr>
    </w:lvl>
    <w:lvl w:ilvl="8" w:tplc="8B7CB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91459"/>
    <w:multiLevelType w:val="hybridMultilevel"/>
    <w:tmpl w:val="313297C8"/>
    <w:lvl w:ilvl="0" w:tplc="C466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1EBAA8" w:tentative="1">
      <w:start w:val="1"/>
      <w:numFmt w:val="lowerLetter"/>
      <w:lvlText w:val="%2."/>
      <w:lvlJc w:val="left"/>
      <w:pPr>
        <w:ind w:left="1440" w:hanging="360"/>
      </w:pPr>
    </w:lvl>
    <w:lvl w:ilvl="2" w:tplc="781ADFFE" w:tentative="1">
      <w:start w:val="1"/>
      <w:numFmt w:val="lowerRoman"/>
      <w:lvlText w:val="%3."/>
      <w:lvlJc w:val="right"/>
      <w:pPr>
        <w:ind w:left="2160" w:hanging="180"/>
      </w:pPr>
    </w:lvl>
    <w:lvl w:ilvl="3" w:tplc="8E9C6F5C" w:tentative="1">
      <w:start w:val="1"/>
      <w:numFmt w:val="decimal"/>
      <w:lvlText w:val="%4."/>
      <w:lvlJc w:val="left"/>
      <w:pPr>
        <w:ind w:left="2880" w:hanging="360"/>
      </w:pPr>
    </w:lvl>
    <w:lvl w:ilvl="4" w:tplc="9CF01530" w:tentative="1">
      <w:start w:val="1"/>
      <w:numFmt w:val="lowerLetter"/>
      <w:lvlText w:val="%5."/>
      <w:lvlJc w:val="left"/>
      <w:pPr>
        <w:ind w:left="3600" w:hanging="360"/>
      </w:pPr>
    </w:lvl>
    <w:lvl w:ilvl="5" w:tplc="1E68BE86" w:tentative="1">
      <w:start w:val="1"/>
      <w:numFmt w:val="lowerRoman"/>
      <w:lvlText w:val="%6."/>
      <w:lvlJc w:val="right"/>
      <w:pPr>
        <w:ind w:left="4320" w:hanging="180"/>
      </w:pPr>
    </w:lvl>
    <w:lvl w:ilvl="6" w:tplc="A86E054C" w:tentative="1">
      <w:start w:val="1"/>
      <w:numFmt w:val="decimal"/>
      <w:lvlText w:val="%7."/>
      <w:lvlJc w:val="left"/>
      <w:pPr>
        <w:ind w:left="5040" w:hanging="360"/>
      </w:pPr>
    </w:lvl>
    <w:lvl w:ilvl="7" w:tplc="990A965A" w:tentative="1">
      <w:start w:val="1"/>
      <w:numFmt w:val="lowerLetter"/>
      <w:lvlText w:val="%8."/>
      <w:lvlJc w:val="left"/>
      <w:pPr>
        <w:ind w:left="5760" w:hanging="360"/>
      </w:pPr>
    </w:lvl>
    <w:lvl w:ilvl="8" w:tplc="87D46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E02"/>
    <w:multiLevelType w:val="hybridMultilevel"/>
    <w:tmpl w:val="CF00E03C"/>
    <w:lvl w:ilvl="0" w:tplc="F5D21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263F54" w:tentative="1">
      <w:start w:val="1"/>
      <w:numFmt w:val="lowerLetter"/>
      <w:lvlText w:val="%2."/>
      <w:lvlJc w:val="left"/>
      <w:pPr>
        <w:ind w:left="1440" w:hanging="360"/>
      </w:pPr>
    </w:lvl>
    <w:lvl w:ilvl="2" w:tplc="E0440D1A" w:tentative="1">
      <w:start w:val="1"/>
      <w:numFmt w:val="lowerRoman"/>
      <w:lvlText w:val="%3."/>
      <w:lvlJc w:val="right"/>
      <w:pPr>
        <w:ind w:left="2160" w:hanging="180"/>
      </w:pPr>
    </w:lvl>
    <w:lvl w:ilvl="3" w:tplc="DC1A4F74" w:tentative="1">
      <w:start w:val="1"/>
      <w:numFmt w:val="decimal"/>
      <w:lvlText w:val="%4."/>
      <w:lvlJc w:val="left"/>
      <w:pPr>
        <w:ind w:left="2880" w:hanging="360"/>
      </w:pPr>
    </w:lvl>
    <w:lvl w:ilvl="4" w:tplc="6E5C399C" w:tentative="1">
      <w:start w:val="1"/>
      <w:numFmt w:val="lowerLetter"/>
      <w:lvlText w:val="%5."/>
      <w:lvlJc w:val="left"/>
      <w:pPr>
        <w:ind w:left="3600" w:hanging="360"/>
      </w:pPr>
    </w:lvl>
    <w:lvl w:ilvl="5" w:tplc="83F257FA" w:tentative="1">
      <w:start w:val="1"/>
      <w:numFmt w:val="lowerRoman"/>
      <w:lvlText w:val="%6."/>
      <w:lvlJc w:val="right"/>
      <w:pPr>
        <w:ind w:left="4320" w:hanging="180"/>
      </w:pPr>
    </w:lvl>
    <w:lvl w:ilvl="6" w:tplc="89E82232" w:tentative="1">
      <w:start w:val="1"/>
      <w:numFmt w:val="decimal"/>
      <w:lvlText w:val="%7."/>
      <w:lvlJc w:val="left"/>
      <w:pPr>
        <w:ind w:left="5040" w:hanging="360"/>
      </w:pPr>
    </w:lvl>
    <w:lvl w:ilvl="7" w:tplc="1884BF24" w:tentative="1">
      <w:start w:val="1"/>
      <w:numFmt w:val="lowerLetter"/>
      <w:lvlText w:val="%8."/>
      <w:lvlJc w:val="left"/>
      <w:pPr>
        <w:ind w:left="5760" w:hanging="360"/>
      </w:pPr>
    </w:lvl>
    <w:lvl w:ilvl="8" w:tplc="56989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26168"/>
    <w:multiLevelType w:val="hybridMultilevel"/>
    <w:tmpl w:val="397493D4"/>
    <w:lvl w:ilvl="0" w:tplc="79308A98">
      <w:start w:val="1"/>
      <w:numFmt w:val="decimal"/>
      <w:lvlText w:val="%1."/>
      <w:lvlJc w:val="left"/>
      <w:pPr>
        <w:ind w:left="720" w:hanging="360"/>
      </w:pPr>
    </w:lvl>
    <w:lvl w:ilvl="1" w:tplc="5F3E2E64" w:tentative="1">
      <w:start w:val="1"/>
      <w:numFmt w:val="lowerLetter"/>
      <w:lvlText w:val="%2."/>
      <w:lvlJc w:val="left"/>
      <w:pPr>
        <w:ind w:left="1440" w:hanging="360"/>
      </w:pPr>
    </w:lvl>
    <w:lvl w:ilvl="2" w:tplc="26588086" w:tentative="1">
      <w:start w:val="1"/>
      <w:numFmt w:val="lowerRoman"/>
      <w:lvlText w:val="%3."/>
      <w:lvlJc w:val="right"/>
      <w:pPr>
        <w:ind w:left="2160" w:hanging="180"/>
      </w:pPr>
    </w:lvl>
    <w:lvl w:ilvl="3" w:tplc="34A85B88" w:tentative="1">
      <w:start w:val="1"/>
      <w:numFmt w:val="decimal"/>
      <w:lvlText w:val="%4."/>
      <w:lvlJc w:val="left"/>
      <w:pPr>
        <w:ind w:left="2880" w:hanging="360"/>
      </w:pPr>
    </w:lvl>
    <w:lvl w:ilvl="4" w:tplc="03C02B22" w:tentative="1">
      <w:start w:val="1"/>
      <w:numFmt w:val="lowerLetter"/>
      <w:lvlText w:val="%5."/>
      <w:lvlJc w:val="left"/>
      <w:pPr>
        <w:ind w:left="3600" w:hanging="360"/>
      </w:pPr>
    </w:lvl>
    <w:lvl w:ilvl="5" w:tplc="2BC8160C" w:tentative="1">
      <w:start w:val="1"/>
      <w:numFmt w:val="lowerRoman"/>
      <w:lvlText w:val="%6."/>
      <w:lvlJc w:val="right"/>
      <w:pPr>
        <w:ind w:left="4320" w:hanging="180"/>
      </w:pPr>
    </w:lvl>
    <w:lvl w:ilvl="6" w:tplc="1A3A9E1A" w:tentative="1">
      <w:start w:val="1"/>
      <w:numFmt w:val="decimal"/>
      <w:lvlText w:val="%7."/>
      <w:lvlJc w:val="left"/>
      <w:pPr>
        <w:ind w:left="5040" w:hanging="360"/>
      </w:pPr>
    </w:lvl>
    <w:lvl w:ilvl="7" w:tplc="C31C86B6" w:tentative="1">
      <w:start w:val="1"/>
      <w:numFmt w:val="lowerLetter"/>
      <w:lvlText w:val="%8."/>
      <w:lvlJc w:val="left"/>
      <w:pPr>
        <w:ind w:left="5760" w:hanging="360"/>
      </w:pPr>
    </w:lvl>
    <w:lvl w:ilvl="8" w:tplc="901AA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12C98"/>
    <w:multiLevelType w:val="hybridMultilevel"/>
    <w:tmpl w:val="1194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176F8"/>
    <w:multiLevelType w:val="hybridMultilevel"/>
    <w:tmpl w:val="0652C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72B34"/>
    <w:multiLevelType w:val="hybridMultilevel"/>
    <w:tmpl w:val="40FED58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6A7C571F"/>
    <w:multiLevelType w:val="hybridMultilevel"/>
    <w:tmpl w:val="0652C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F055D"/>
    <w:multiLevelType w:val="hybridMultilevel"/>
    <w:tmpl w:val="F0243D2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19" w15:restartNumberingAfterBreak="0">
    <w:nsid w:val="772753FD"/>
    <w:multiLevelType w:val="hybridMultilevel"/>
    <w:tmpl w:val="39EC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0A"/>
    <w:rsid w:val="00031853"/>
    <w:rsid w:val="002C7B66"/>
    <w:rsid w:val="00304277"/>
    <w:rsid w:val="003323D9"/>
    <w:rsid w:val="00566F7F"/>
    <w:rsid w:val="00577035"/>
    <w:rsid w:val="00757969"/>
    <w:rsid w:val="00A91C01"/>
    <w:rsid w:val="00AC1077"/>
    <w:rsid w:val="00E02FEF"/>
    <w:rsid w:val="00E1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D9182"/>
  <w15:docId w15:val="{7C03AED1-9113-4757-9BD3-2EE3C2D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Andruszczenko Ewelina</cp:lastModifiedBy>
  <cp:revision>21</cp:revision>
  <cp:lastPrinted>2018-12-28T13:30:00Z</cp:lastPrinted>
  <dcterms:created xsi:type="dcterms:W3CDTF">2020-09-25T10:29:00Z</dcterms:created>
  <dcterms:modified xsi:type="dcterms:W3CDTF">2024-07-03T12:27:00Z</dcterms:modified>
</cp:coreProperties>
</file>