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FE4C10">
        <w:rPr>
          <w:rFonts w:ascii="Arial" w:hAnsi="Arial" w:cs="Arial"/>
          <w:bCs/>
          <w:sz w:val="22"/>
          <w:szCs w:val="22"/>
        </w:rPr>
        <w:t>mer postępowania: SA.270.20</w:t>
      </w:r>
      <w:r w:rsidR="00457E91">
        <w:rPr>
          <w:rFonts w:ascii="Arial" w:hAnsi="Arial" w:cs="Arial"/>
          <w:bCs/>
          <w:sz w:val="22"/>
          <w:szCs w:val="22"/>
        </w:rPr>
        <w:t>.2023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703459">
        <w:rPr>
          <w:rFonts w:ascii="Arial" w:hAnsi="Arial" w:cs="Arial"/>
          <w:b/>
          <w:bCs/>
          <w:sz w:val="22"/>
          <w:szCs w:val="22"/>
        </w:rPr>
        <w:t>Przebudowa</w:t>
      </w:r>
      <w:r w:rsidR="00FE4C10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I</w:t>
      </w:r>
      <w:r>
        <w:rPr>
          <w:rFonts w:ascii="Arial" w:hAnsi="Arial" w:cs="Arial"/>
          <w:b/>
          <w:sz w:val="22"/>
          <w:szCs w:val="22"/>
        </w:rPr>
        <w:t>”.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703459">
        <w:rPr>
          <w:rFonts w:ascii="Arial" w:eastAsia="Calibri" w:hAnsi="Arial" w:cs="Arial"/>
          <w:b/>
          <w:sz w:val="22"/>
          <w:szCs w:val="22"/>
        </w:rPr>
        <w:t>„Przebudowa</w:t>
      </w:r>
      <w:r w:rsidR="00FE4C10">
        <w:rPr>
          <w:rFonts w:ascii="Arial" w:eastAsia="Calibri" w:hAnsi="Arial" w:cs="Arial"/>
          <w:b/>
          <w:sz w:val="22"/>
          <w:szCs w:val="22"/>
        </w:rPr>
        <w:t xml:space="preserve"> drogi leśnej nr 25 w Leśnictwie Świeciechów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1A3413"/>
    <w:rsid w:val="00457E91"/>
    <w:rsid w:val="00703459"/>
    <w:rsid w:val="00B726BD"/>
    <w:rsid w:val="00C86FC6"/>
    <w:rsid w:val="00CC13E9"/>
    <w:rsid w:val="00D433D3"/>
    <w:rsid w:val="00DC455A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2023-06-26T09:50:00Z</dcterms:created>
  <dcterms:modified xsi:type="dcterms:W3CDTF">2023-06-26T10:46:00Z</dcterms:modified>
</cp:coreProperties>
</file>