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1" w:rsidRDefault="004E5F81" w:rsidP="004E5F81">
      <w:pPr>
        <w:spacing w:before="120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  <w:sz w:val="14"/>
          <w:szCs w:val="14"/>
        </w:rPr>
        <w:t xml:space="preserve">Załącznik nr 1 do REGULAMINU ZBYWANIA ŚRODKÓW TRWAŁYCH  </w:t>
      </w:r>
      <w:r>
        <w:rPr>
          <w:rFonts w:ascii="Open Sans" w:hAnsi="Open Sans" w:cs="Open Sans"/>
          <w:sz w:val="14"/>
          <w:szCs w:val="14"/>
        </w:rPr>
        <w:br/>
        <w:t xml:space="preserve">W KGHM POLSKA MIEDŹ S.A. 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trwałego*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D5324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specjalny</w:t>
            </w:r>
            <w:r w:rsidR="00112F0B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Typ 408S / seria Uacs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052 / 33519307142-0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70000000074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1974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Uszkodzone ładunkowe zbiorniki ciśnieniowe. Decyzją TDT z dnia 02.09.2020 r zbiorniki wyłączone z eksploatacji.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Ostatnia naprawa okresowa: 22.08.2016 r, Utrata ważności Świadectwa Sprawności Technicznej nastąpiła w dniu 21.08.2020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zbiorników ładunkowych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296281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Wagon: 22.08.2016 r.,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Zbiorniki: 30.08.2016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Wagon: 2</w:t>
            </w:r>
            <w:r>
              <w:rPr>
                <w:rFonts w:ascii="Open Sans" w:hAnsi="Open Sans" w:cs="Open Sans"/>
                <w:b/>
              </w:rPr>
              <w:t>1</w:t>
            </w:r>
            <w:r w:rsidRPr="00112F0B">
              <w:rPr>
                <w:rFonts w:ascii="Open Sans" w:hAnsi="Open Sans" w:cs="Open Sans"/>
                <w:b/>
              </w:rPr>
              <w:t>.08.20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r.,</w:t>
            </w:r>
          </w:p>
          <w:p w:rsidR="004E5F81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Zbiorniki: 30.08.20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wymaga wkładu </w:t>
            </w: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tak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Wymaganie naprawy okresowej minimum Poziomu P4 w celu weryfikacji oraz naprawy podzespołów 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Przejazd wagonu po sieci PLK PKP S.A. tylko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0172BA"/>
    <w:rsid w:val="00112F0B"/>
    <w:rsid w:val="001E7BCA"/>
    <w:rsid w:val="00296281"/>
    <w:rsid w:val="004E5F81"/>
    <w:rsid w:val="00A013AA"/>
    <w:rsid w:val="00AB493B"/>
    <w:rsid w:val="00D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A7B1-E276-4F0B-9F7F-5EE6FCD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Blaszczak Anna</cp:lastModifiedBy>
  <cp:revision>2</cp:revision>
  <cp:lastPrinted>2022-01-28T07:48:00Z</cp:lastPrinted>
  <dcterms:created xsi:type="dcterms:W3CDTF">2022-03-17T09:41:00Z</dcterms:created>
  <dcterms:modified xsi:type="dcterms:W3CDTF">2022-03-17T09:41:00Z</dcterms:modified>
</cp:coreProperties>
</file>